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D228" w14:textId="77777777" w:rsidR="006E1F85" w:rsidRPr="008F74F1" w:rsidRDefault="006E1F85" w:rsidP="006E1F85">
      <w:pPr>
        <w:pStyle w:val="Default"/>
      </w:pPr>
    </w:p>
    <w:p w14:paraId="2AFF29DD" w14:textId="77777777" w:rsidR="006E1F85" w:rsidRDefault="006E1F85" w:rsidP="006E1F85">
      <w:pPr>
        <w:pStyle w:val="Default"/>
        <w:spacing w:line="480" w:lineRule="auto"/>
        <w:jc w:val="center"/>
        <w:rPr>
          <w:b/>
        </w:rPr>
      </w:pPr>
    </w:p>
    <w:p w14:paraId="19F5DB41" w14:textId="77777777" w:rsidR="006E1F85" w:rsidRDefault="006E1F85" w:rsidP="006E1F85">
      <w:pPr>
        <w:pStyle w:val="Default"/>
        <w:spacing w:line="480" w:lineRule="auto"/>
        <w:jc w:val="center"/>
        <w:rPr>
          <w:b/>
        </w:rPr>
      </w:pPr>
    </w:p>
    <w:p w14:paraId="07E90989" w14:textId="77777777" w:rsidR="006E1F85" w:rsidRDefault="006E1F85" w:rsidP="006E1F85">
      <w:pPr>
        <w:pStyle w:val="Default"/>
        <w:spacing w:line="480" w:lineRule="auto"/>
        <w:jc w:val="center"/>
        <w:rPr>
          <w:b/>
        </w:rPr>
      </w:pPr>
    </w:p>
    <w:p w14:paraId="121F73BC" w14:textId="77777777" w:rsidR="006E1F85" w:rsidRDefault="006E1F85" w:rsidP="006E1F85">
      <w:pPr>
        <w:pStyle w:val="Default"/>
        <w:spacing w:line="480" w:lineRule="auto"/>
        <w:jc w:val="center"/>
        <w:rPr>
          <w:b/>
        </w:rPr>
      </w:pPr>
    </w:p>
    <w:p w14:paraId="5BA7B828" w14:textId="77777777" w:rsidR="006E1F85" w:rsidRDefault="006E1F85" w:rsidP="006E1F85">
      <w:pPr>
        <w:pStyle w:val="Default"/>
        <w:spacing w:line="480" w:lineRule="auto"/>
        <w:jc w:val="center"/>
        <w:rPr>
          <w:b/>
        </w:rPr>
      </w:pPr>
    </w:p>
    <w:p w14:paraId="4C50AD99" w14:textId="77777777" w:rsidR="006E1F85" w:rsidRDefault="006E1F85" w:rsidP="006E1F85">
      <w:pPr>
        <w:pStyle w:val="Default"/>
        <w:spacing w:line="480" w:lineRule="auto"/>
        <w:jc w:val="center"/>
        <w:rPr>
          <w:b/>
        </w:rPr>
      </w:pPr>
    </w:p>
    <w:p w14:paraId="4E20A2F8" w14:textId="77777777" w:rsidR="006E1F85" w:rsidRDefault="006E1F85" w:rsidP="006E1F85">
      <w:pPr>
        <w:pStyle w:val="Default"/>
        <w:spacing w:line="480" w:lineRule="auto"/>
        <w:jc w:val="center"/>
        <w:rPr>
          <w:b/>
        </w:rPr>
      </w:pPr>
    </w:p>
    <w:p w14:paraId="5518DC82" w14:textId="77777777" w:rsidR="006E1F85" w:rsidRPr="008F74F1" w:rsidRDefault="006E1F85" w:rsidP="006E1F85">
      <w:pPr>
        <w:pStyle w:val="Default"/>
        <w:spacing w:line="480" w:lineRule="auto"/>
        <w:jc w:val="center"/>
        <w:rPr>
          <w:b/>
        </w:rPr>
      </w:pPr>
      <w:r w:rsidRPr="008F74F1">
        <w:rPr>
          <w:b/>
        </w:rPr>
        <w:t xml:space="preserve">RADICAL SUSTAINABLE ENTREPRENEURSHIP: </w:t>
      </w:r>
    </w:p>
    <w:p w14:paraId="35D04DF4" w14:textId="77777777" w:rsidR="006E1F85" w:rsidRPr="008F74F1" w:rsidRDefault="006E1F85" w:rsidP="006E1F85">
      <w:pPr>
        <w:pStyle w:val="Default"/>
        <w:spacing w:line="480" w:lineRule="auto"/>
        <w:jc w:val="center"/>
        <w:rPr>
          <w:b/>
        </w:rPr>
      </w:pPr>
      <w:r w:rsidRPr="008F74F1">
        <w:rPr>
          <w:b/>
        </w:rPr>
        <w:t>A TYPOLOGY AND A PROCESS MODEL</w:t>
      </w:r>
    </w:p>
    <w:p w14:paraId="134B649B" w14:textId="77777777" w:rsidR="006E1F85" w:rsidRPr="008F74F1" w:rsidRDefault="006E1F85" w:rsidP="006E1F85">
      <w:pPr>
        <w:rPr>
          <w:rFonts w:eastAsiaTheme="minorEastAsia"/>
          <w:b/>
          <w:color w:val="000000"/>
        </w:rPr>
      </w:pPr>
    </w:p>
    <w:p w14:paraId="4E5F556A" w14:textId="77777777" w:rsidR="006E1F85" w:rsidRPr="008F74F1" w:rsidRDefault="006E1F85" w:rsidP="006E1F85">
      <w:pPr>
        <w:jc w:val="center"/>
        <w:rPr>
          <w:b/>
        </w:rPr>
      </w:pPr>
      <w:r w:rsidRPr="008F74F1">
        <w:rPr>
          <w:rFonts w:eastAsiaTheme="minorEastAsia"/>
        </w:rPr>
        <w:t>Bruno Dyck</w:t>
      </w:r>
    </w:p>
    <w:p w14:paraId="3A5CABCF" w14:textId="77777777" w:rsidR="006E1F85" w:rsidRPr="008F74F1" w:rsidRDefault="006E1F85" w:rsidP="006E1F85">
      <w:pPr>
        <w:widowControl w:val="0"/>
        <w:autoSpaceDE w:val="0"/>
        <w:autoSpaceDN w:val="0"/>
        <w:adjustRightInd w:val="0"/>
        <w:jc w:val="center"/>
        <w:rPr>
          <w:rFonts w:eastAsiaTheme="minorEastAsia"/>
        </w:rPr>
      </w:pPr>
      <w:r w:rsidRPr="008F74F1">
        <w:rPr>
          <w:rFonts w:eastAsiaTheme="minorEastAsia"/>
        </w:rPr>
        <w:t>Professor in Asper School of Business</w:t>
      </w:r>
    </w:p>
    <w:p w14:paraId="1037F80C" w14:textId="77777777" w:rsidR="006E1F85" w:rsidRPr="008F74F1" w:rsidRDefault="006E1F85" w:rsidP="006E1F85">
      <w:pPr>
        <w:widowControl w:val="0"/>
        <w:autoSpaceDE w:val="0"/>
        <w:autoSpaceDN w:val="0"/>
        <w:adjustRightInd w:val="0"/>
        <w:jc w:val="center"/>
        <w:rPr>
          <w:rFonts w:eastAsiaTheme="minorEastAsia"/>
        </w:rPr>
      </w:pPr>
      <w:r w:rsidRPr="008F74F1">
        <w:rPr>
          <w:rFonts w:eastAsiaTheme="minorEastAsia"/>
        </w:rPr>
        <w:t>University of Manitoba</w:t>
      </w:r>
    </w:p>
    <w:p w14:paraId="4E33A1A6" w14:textId="77777777" w:rsidR="006E1F85" w:rsidRPr="008F74F1" w:rsidRDefault="006E1F85" w:rsidP="006E1F85">
      <w:pPr>
        <w:widowControl w:val="0"/>
        <w:autoSpaceDE w:val="0"/>
        <w:autoSpaceDN w:val="0"/>
        <w:adjustRightInd w:val="0"/>
        <w:jc w:val="center"/>
        <w:rPr>
          <w:rFonts w:eastAsiaTheme="minorEastAsia"/>
        </w:rPr>
      </w:pPr>
      <w:r w:rsidRPr="008F74F1">
        <w:rPr>
          <w:rFonts w:eastAsiaTheme="minorEastAsia"/>
        </w:rPr>
        <w:t>Winnipeg, Manitoba</w:t>
      </w:r>
    </w:p>
    <w:p w14:paraId="2DCD4D79" w14:textId="77777777" w:rsidR="006E1F85" w:rsidRPr="008F74F1" w:rsidRDefault="006E1F85" w:rsidP="006E1F85">
      <w:pPr>
        <w:widowControl w:val="0"/>
        <w:autoSpaceDE w:val="0"/>
        <w:autoSpaceDN w:val="0"/>
        <w:adjustRightInd w:val="0"/>
        <w:jc w:val="center"/>
        <w:rPr>
          <w:rFonts w:eastAsiaTheme="minorEastAsia"/>
        </w:rPr>
      </w:pPr>
      <w:r w:rsidRPr="008F74F1">
        <w:rPr>
          <w:rFonts w:eastAsiaTheme="minorEastAsia"/>
        </w:rPr>
        <w:t>Canada   R3T 5V4</w:t>
      </w:r>
    </w:p>
    <w:p w14:paraId="3821F193" w14:textId="77777777" w:rsidR="006E1F85" w:rsidRPr="008F74F1" w:rsidRDefault="006E1F85" w:rsidP="006E1F85">
      <w:pPr>
        <w:widowControl w:val="0"/>
        <w:autoSpaceDE w:val="0"/>
        <w:autoSpaceDN w:val="0"/>
        <w:adjustRightInd w:val="0"/>
        <w:jc w:val="center"/>
        <w:rPr>
          <w:rFonts w:eastAsiaTheme="minorEastAsia"/>
        </w:rPr>
      </w:pPr>
    </w:p>
    <w:p w14:paraId="093D6D59" w14:textId="77777777" w:rsidR="006E1F85" w:rsidRPr="008F74F1" w:rsidRDefault="006E1F85" w:rsidP="006E1F85">
      <w:pPr>
        <w:widowControl w:val="0"/>
        <w:autoSpaceDE w:val="0"/>
        <w:autoSpaceDN w:val="0"/>
        <w:adjustRightInd w:val="0"/>
        <w:jc w:val="center"/>
        <w:rPr>
          <w:rFonts w:eastAsiaTheme="minorEastAsia"/>
        </w:rPr>
      </w:pPr>
      <w:r w:rsidRPr="008F74F1">
        <w:rPr>
          <w:rFonts w:eastAsiaTheme="minorEastAsia"/>
        </w:rPr>
        <w:t>Tel. 204 474-8184</w:t>
      </w:r>
    </w:p>
    <w:p w14:paraId="149893C0" w14:textId="77777777" w:rsidR="006E1F85" w:rsidRPr="008F74F1" w:rsidRDefault="006E1F85" w:rsidP="006E1F85">
      <w:pPr>
        <w:widowControl w:val="0"/>
        <w:autoSpaceDE w:val="0"/>
        <w:autoSpaceDN w:val="0"/>
        <w:adjustRightInd w:val="0"/>
        <w:jc w:val="center"/>
        <w:rPr>
          <w:rFonts w:eastAsiaTheme="minorEastAsia"/>
        </w:rPr>
      </w:pPr>
      <w:r w:rsidRPr="008F74F1">
        <w:rPr>
          <w:rFonts w:eastAsiaTheme="minorEastAsia"/>
        </w:rPr>
        <w:t>Fax: 204  474-7545</w:t>
      </w:r>
    </w:p>
    <w:p w14:paraId="3C68EADE" w14:textId="77777777" w:rsidR="006E1F85" w:rsidRPr="008F74F1" w:rsidRDefault="006E1F85" w:rsidP="006E1F85">
      <w:pPr>
        <w:widowControl w:val="0"/>
        <w:autoSpaceDE w:val="0"/>
        <w:autoSpaceDN w:val="0"/>
        <w:adjustRightInd w:val="0"/>
        <w:jc w:val="center"/>
        <w:rPr>
          <w:rFonts w:eastAsiaTheme="minorEastAsia"/>
        </w:rPr>
      </w:pPr>
      <w:bookmarkStart w:id="0" w:name="_GoBack"/>
      <w:bookmarkEnd w:id="0"/>
      <w:r w:rsidRPr="008F74F1">
        <w:rPr>
          <w:rFonts w:eastAsiaTheme="minorEastAsia"/>
        </w:rPr>
        <w:t xml:space="preserve">E-mail: </w:t>
      </w:r>
      <w:hyperlink r:id="rId9" w:history="1">
        <w:r w:rsidRPr="008F74F1">
          <w:rPr>
            <w:rStyle w:val="Hyperlink"/>
            <w:rFonts w:eastAsiaTheme="minorEastAsia"/>
          </w:rPr>
          <w:t>bdyck@ms.umanitoba.ca</w:t>
        </w:r>
      </w:hyperlink>
      <w:r w:rsidRPr="008F74F1">
        <w:rPr>
          <w:rFonts w:eastAsiaTheme="minorEastAsia"/>
        </w:rPr>
        <w:t xml:space="preserve"> </w:t>
      </w:r>
    </w:p>
    <w:p w14:paraId="20071061" w14:textId="77777777" w:rsidR="006E1F85" w:rsidRPr="005D591B" w:rsidRDefault="006E1F85" w:rsidP="006E1F85">
      <w:pPr>
        <w:rPr>
          <w:rFonts w:eastAsiaTheme="minorEastAsia"/>
          <w:b/>
          <w:color w:val="000000"/>
          <w:sz w:val="30"/>
          <w:szCs w:val="30"/>
        </w:rPr>
      </w:pPr>
    </w:p>
    <w:p w14:paraId="4A0C28E3" w14:textId="77777777" w:rsidR="006E1F85" w:rsidRDefault="006E1F85" w:rsidP="006E1F85">
      <w:pPr>
        <w:rPr>
          <w:rFonts w:eastAsiaTheme="minorEastAsia"/>
          <w:b/>
          <w:color w:val="000000"/>
        </w:rPr>
      </w:pPr>
    </w:p>
    <w:p w14:paraId="4F896986" w14:textId="77777777" w:rsidR="006E1F85" w:rsidRDefault="006E1F85" w:rsidP="006E1F85">
      <w:pPr>
        <w:rPr>
          <w:rFonts w:eastAsiaTheme="minorEastAsia"/>
          <w:b/>
          <w:color w:val="000000"/>
        </w:rPr>
      </w:pPr>
      <w:r>
        <w:rPr>
          <w:b/>
        </w:rPr>
        <w:br w:type="page"/>
      </w:r>
    </w:p>
    <w:p w14:paraId="3684C104" w14:textId="57EA7D86" w:rsidR="006A67F6" w:rsidRPr="0097125C" w:rsidRDefault="003F61AC" w:rsidP="00811770">
      <w:pPr>
        <w:pStyle w:val="Default"/>
        <w:spacing w:line="480" w:lineRule="auto"/>
        <w:jc w:val="center"/>
        <w:rPr>
          <w:b/>
        </w:rPr>
      </w:pPr>
      <w:r>
        <w:rPr>
          <w:b/>
        </w:rPr>
        <w:lastRenderedPageBreak/>
        <w:t xml:space="preserve">RADICAL </w:t>
      </w:r>
      <w:r w:rsidR="00162413" w:rsidRPr="0097125C">
        <w:rPr>
          <w:b/>
        </w:rPr>
        <w:t xml:space="preserve">SUSTAINABLE ENTREPRENEURSHIP: </w:t>
      </w:r>
    </w:p>
    <w:p w14:paraId="7AF9DA55" w14:textId="1DED8A4D" w:rsidR="00162413" w:rsidRPr="0097125C" w:rsidRDefault="00162413" w:rsidP="00811770">
      <w:pPr>
        <w:pStyle w:val="Default"/>
        <w:spacing w:line="480" w:lineRule="auto"/>
        <w:jc w:val="center"/>
        <w:rPr>
          <w:b/>
        </w:rPr>
      </w:pPr>
      <w:r w:rsidRPr="0097125C">
        <w:rPr>
          <w:b/>
        </w:rPr>
        <w:t>A TYPOLOGY AND A PROCESS MODEL</w:t>
      </w:r>
    </w:p>
    <w:p w14:paraId="2A538EC7" w14:textId="77777777" w:rsidR="00E74279" w:rsidRDefault="00E74279" w:rsidP="00E74279">
      <w:pPr>
        <w:pStyle w:val="Default"/>
        <w:spacing w:line="480" w:lineRule="auto"/>
        <w:rPr>
          <w:color w:val="auto"/>
        </w:rPr>
      </w:pPr>
    </w:p>
    <w:p w14:paraId="303C4565" w14:textId="57826830" w:rsidR="001F0A01" w:rsidRPr="00E74279" w:rsidRDefault="008F74F1" w:rsidP="00F509C5">
      <w:pPr>
        <w:pStyle w:val="Default"/>
        <w:rPr>
          <w:color w:val="auto"/>
        </w:rPr>
      </w:pPr>
      <w:r>
        <w:rPr>
          <w:color w:val="auto"/>
        </w:rPr>
        <w:t>This paper contributes to a</w:t>
      </w:r>
      <w:r w:rsidR="00091FC8">
        <w:rPr>
          <w:color w:val="auto"/>
        </w:rPr>
        <w:t xml:space="preserve"> “varieties of entrepreneurship” </w:t>
      </w:r>
      <w:r w:rsidR="00224C4A">
        <w:rPr>
          <w:color w:val="auto"/>
        </w:rPr>
        <w:t xml:space="preserve">literature </w:t>
      </w:r>
      <w:r w:rsidR="00CC77E1">
        <w:rPr>
          <w:color w:val="auto"/>
        </w:rPr>
        <w:t>in two ways,</w:t>
      </w:r>
      <w:r>
        <w:rPr>
          <w:color w:val="auto"/>
        </w:rPr>
        <w:t xml:space="preserve"> </w:t>
      </w:r>
      <w:r w:rsidR="00473BB4">
        <w:rPr>
          <w:color w:val="auto"/>
        </w:rPr>
        <w:t xml:space="preserve">by </w:t>
      </w:r>
      <w:r w:rsidR="00252BDF" w:rsidRPr="00E74279">
        <w:rPr>
          <w:color w:val="auto"/>
        </w:rPr>
        <w:t>develop</w:t>
      </w:r>
      <w:r>
        <w:rPr>
          <w:color w:val="auto"/>
        </w:rPr>
        <w:t>ing</w:t>
      </w:r>
      <w:r w:rsidR="00252BDF" w:rsidRPr="00E74279">
        <w:rPr>
          <w:color w:val="auto"/>
        </w:rPr>
        <w:t xml:space="preserve"> an enriched </w:t>
      </w:r>
      <w:r w:rsidR="001F0A01" w:rsidRPr="00E74279">
        <w:rPr>
          <w:color w:val="auto"/>
        </w:rPr>
        <w:t xml:space="preserve">understanding </w:t>
      </w:r>
      <w:r w:rsidR="00CC77E1">
        <w:rPr>
          <w:color w:val="auto"/>
        </w:rPr>
        <w:t xml:space="preserve">of </w:t>
      </w:r>
      <w:r w:rsidR="004D4F83">
        <w:rPr>
          <w:color w:val="auto"/>
        </w:rPr>
        <w:t>social</w:t>
      </w:r>
      <w:r w:rsidR="00CC77E1">
        <w:rPr>
          <w:color w:val="auto"/>
        </w:rPr>
        <w:t>, environmental and sustainable</w:t>
      </w:r>
      <w:r w:rsidR="004D4F83">
        <w:rPr>
          <w:color w:val="auto"/>
        </w:rPr>
        <w:t xml:space="preserve"> </w:t>
      </w:r>
      <w:r w:rsidR="001F0A01" w:rsidRPr="00E74279">
        <w:rPr>
          <w:color w:val="auto"/>
        </w:rPr>
        <w:t>entrepreneurship</w:t>
      </w:r>
      <w:r w:rsidR="00CC77E1">
        <w:rPr>
          <w:color w:val="auto"/>
        </w:rPr>
        <w:t>. First, it introduces a three-</w:t>
      </w:r>
      <w:r w:rsidR="001F0A01" w:rsidRPr="00E74279">
        <w:rPr>
          <w:color w:val="auto"/>
        </w:rPr>
        <w:t>dimensional typological framework</w:t>
      </w:r>
      <w:r w:rsidR="00CC77E1">
        <w:rPr>
          <w:color w:val="auto"/>
        </w:rPr>
        <w:t xml:space="preserve"> that </w:t>
      </w:r>
      <w:r w:rsidR="00837E6C">
        <w:rPr>
          <w:color w:val="auto"/>
        </w:rPr>
        <w:t>considers the relative emphasis placed on</w:t>
      </w:r>
      <w:r w:rsidR="00CC77E1">
        <w:rPr>
          <w:color w:val="auto"/>
        </w:rPr>
        <w:t xml:space="preserve">: 1) negative vs neutral vs positive social externalities; 2) negative vs neutral vs positive environmental externalities; and 3) </w:t>
      </w:r>
      <w:r w:rsidR="001F0A01" w:rsidRPr="00E74279">
        <w:rPr>
          <w:color w:val="auto"/>
        </w:rPr>
        <w:t xml:space="preserve">value creation vs value capture. Second, the paper develops a </w:t>
      </w:r>
      <w:r w:rsidR="00B27950">
        <w:rPr>
          <w:color w:val="auto"/>
        </w:rPr>
        <w:t xml:space="preserve">process </w:t>
      </w:r>
      <w:r w:rsidR="001F0A01" w:rsidRPr="00E74279">
        <w:rPr>
          <w:color w:val="auto"/>
        </w:rPr>
        <w:t xml:space="preserve">model of sustainable entrepreneurship that is paradigmatic in scope </w:t>
      </w:r>
      <w:r w:rsidR="00CC77E1">
        <w:rPr>
          <w:color w:val="auto"/>
        </w:rPr>
        <w:t xml:space="preserve">and </w:t>
      </w:r>
      <w:r w:rsidR="001F0A01" w:rsidRPr="00E74279">
        <w:rPr>
          <w:color w:val="auto"/>
        </w:rPr>
        <w:t xml:space="preserve">grounded in triple-loop learning theory. The result is an elegant understanding of </w:t>
      </w:r>
      <w:r w:rsidR="00B27950">
        <w:rPr>
          <w:color w:val="auto"/>
        </w:rPr>
        <w:t xml:space="preserve">social and </w:t>
      </w:r>
      <w:r w:rsidR="001F0A01" w:rsidRPr="00E74279">
        <w:rPr>
          <w:color w:val="auto"/>
        </w:rPr>
        <w:t>sustainable entrepreneurship that is welcome for both practice and theory. Implications are discussed.</w:t>
      </w:r>
    </w:p>
    <w:p w14:paraId="6328C3D1" w14:textId="77777777" w:rsidR="00252BDF" w:rsidRDefault="00252BDF" w:rsidP="00E74279">
      <w:pPr>
        <w:pStyle w:val="Default"/>
        <w:spacing w:line="480" w:lineRule="auto"/>
        <w:rPr>
          <w:color w:val="auto"/>
        </w:rPr>
      </w:pPr>
    </w:p>
    <w:p w14:paraId="116D4310" w14:textId="26557092" w:rsidR="008F74F1" w:rsidRDefault="008F74F1" w:rsidP="00B16757">
      <w:pPr>
        <w:pStyle w:val="Default"/>
        <w:rPr>
          <w:color w:val="auto"/>
        </w:rPr>
      </w:pPr>
      <w:r w:rsidRPr="008F74F1">
        <w:rPr>
          <w:b/>
          <w:color w:val="auto"/>
        </w:rPr>
        <w:t>Keywords</w:t>
      </w:r>
      <w:r>
        <w:rPr>
          <w:color w:val="auto"/>
        </w:rPr>
        <w:t xml:space="preserve">: </w:t>
      </w:r>
      <w:r w:rsidR="00CC77E1">
        <w:rPr>
          <w:color w:val="auto"/>
        </w:rPr>
        <w:t>s</w:t>
      </w:r>
      <w:r>
        <w:rPr>
          <w:color w:val="auto"/>
        </w:rPr>
        <w:t>ocial vs environmental vs sustainable entrepreneurship, typology, process model, radical vs conventional, value creation vs value capture, externalities</w:t>
      </w:r>
    </w:p>
    <w:p w14:paraId="6763D580" w14:textId="77777777" w:rsidR="00B16757" w:rsidRDefault="00B16757" w:rsidP="00B16757">
      <w:pPr>
        <w:pStyle w:val="Default"/>
        <w:rPr>
          <w:color w:val="auto"/>
        </w:rPr>
      </w:pPr>
    </w:p>
    <w:p w14:paraId="0E5E8EC8" w14:textId="28B696B3" w:rsidR="001F05DC" w:rsidRDefault="00C46343" w:rsidP="00E74279">
      <w:pPr>
        <w:pStyle w:val="Default"/>
        <w:spacing w:line="480" w:lineRule="auto"/>
        <w:rPr>
          <w:color w:val="auto"/>
        </w:rPr>
      </w:pPr>
      <w:r>
        <w:rPr>
          <w:color w:val="auto"/>
        </w:rPr>
        <w:tab/>
        <w:t>There is emerging consensus within the social entrepreneurship literature that theory development depend</w:t>
      </w:r>
      <w:r w:rsidR="004D4F83">
        <w:rPr>
          <w:color w:val="auto"/>
        </w:rPr>
        <w:t>s</w:t>
      </w:r>
      <w:r>
        <w:rPr>
          <w:color w:val="auto"/>
        </w:rPr>
        <w:t xml:space="preserve"> on </w:t>
      </w:r>
      <w:r w:rsidR="009A7E28">
        <w:rPr>
          <w:color w:val="auto"/>
        </w:rPr>
        <w:t>addressing at least two issues.</w:t>
      </w:r>
      <w:r>
        <w:rPr>
          <w:color w:val="auto"/>
        </w:rPr>
        <w:t xml:space="preserve"> First, there is merit in distinguishing social</w:t>
      </w:r>
      <w:r w:rsidR="001F05DC">
        <w:rPr>
          <w:color w:val="auto"/>
        </w:rPr>
        <w:t xml:space="preserve"> entrepreneurship from other “varieties of entrepreneurship,” including conventional </w:t>
      </w:r>
      <w:r w:rsidR="00827ADD">
        <w:rPr>
          <w:color w:val="auto"/>
        </w:rPr>
        <w:t>(</w:t>
      </w:r>
      <w:r w:rsidR="001F05DC">
        <w:rPr>
          <w:color w:val="auto"/>
        </w:rPr>
        <w:t>commercial</w:t>
      </w:r>
      <w:r w:rsidR="00827ADD">
        <w:rPr>
          <w:color w:val="auto"/>
        </w:rPr>
        <w:t>)</w:t>
      </w:r>
      <w:r w:rsidR="001F05DC">
        <w:rPr>
          <w:color w:val="auto"/>
        </w:rPr>
        <w:t xml:space="preserve"> entrepreneurship, </w:t>
      </w:r>
      <w:r w:rsidR="005A1AAE">
        <w:rPr>
          <w:color w:val="auto"/>
        </w:rPr>
        <w:t>envi</w:t>
      </w:r>
      <w:r w:rsidR="00B16757">
        <w:rPr>
          <w:color w:val="auto"/>
        </w:rPr>
        <w:t>r</w:t>
      </w:r>
      <w:r w:rsidR="005A1AAE">
        <w:rPr>
          <w:color w:val="auto"/>
        </w:rPr>
        <w:t>onmental</w:t>
      </w:r>
      <w:r w:rsidR="001F05DC">
        <w:rPr>
          <w:color w:val="auto"/>
        </w:rPr>
        <w:t xml:space="preserve"> entrepreneurship, and sustainable entrepreneurship</w:t>
      </w:r>
      <w:r w:rsidR="000625B6">
        <w:rPr>
          <w:color w:val="auto"/>
        </w:rPr>
        <w:t xml:space="preserve"> (e.g., Bhowmick 2011</w:t>
      </w:r>
      <w:r w:rsidR="00CC77E1">
        <w:rPr>
          <w:color w:val="auto"/>
        </w:rPr>
        <w:t>;</w:t>
      </w:r>
      <w:r w:rsidR="000625B6">
        <w:rPr>
          <w:color w:val="auto"/>
        </w:rPr>
        <w:t xml:space="preserve"> Zhang and Swanson 2014)</w:t>
      </w:r>
      <w:r w:rsidR="001F05DC">
        <w:rPr>
          <w:color w:val="auto"/>
        </w:rPr>
        <w:t xml:space="preserve">. Second, there is great interest in developing theory that might lead to a “process model” of social entrepreneurship.  </w:t>
      </w:r>
    </w:p>
    <w:p w14:paraId="270FDDB9" w14:textId="23731495" w:rsidR="00C46343" w:rsidRPr="00E12B66" w:rsidRDefault="001F05DC" w:rsidP="00E74279">
      <w:pPr>
        <w:pStyle w:val="Default"/>
        <w:spacing w:line="480" w:lineRule="auto"/>
        <w:rPr>
          <w:color w:val="auto"/>
        </w:rPr>
      </w:pPr>
      <w:r>
        <w:rPr>
          <w:color w:val="auto"/>
        </w:rPr>
        <w:tab/>
        <w:t xml:space="preserve">This paper addresses both these issues, but in a somewhat indirect way that </w:t>
      </w:r>
      <w:r w:rsidR="00827ADD">
        <w:rPr>
          <w:color w:val="auto"/>
        </w:rPr>
        <w:t xml:space="preserve">considers </w:t>
      </w:r>
      <w:r>
        <w:rPr>
          <w:color w:val="auto"/>
        </w:rPr>
        <w:t xml:space="preserve">social entrepreneurship within a larger understanding of entrepreneurship that </w:t>
      </w:r>
      <w:r w:rsidR="00827ADD">
        <w:rPr>
          <w:color w:val="auto"/>
        </w:rPr>
        <w:t>ranges</w:t>
      </w:r>
      <w:r>
        <w:rPr>
          <w:color w:val="auto"/>
        </w:rPr>
        <w:t xml:space="preserve"> from “conventional entrepreneurship” at one extreme </w:t>
      </w:r>
      <w:r w:rsidR="00827ADD">
        <w:rPr>
          <w:color w:val="auto"/>
        </w:rPr>
        <w:t>to</w:t>
      </w:r>
      <w:r>
        <w:rPr>
          <w:color w:val="auto"/>
        </w:rPr>
        <w:t xml:space="preserve"> “radical sustainable entrepreneurship” at the other. First, the paper provides a helpful 3x3x2 framework that essentially yields 18 different types of entrepreneurship, including </w:t>
      </w:r>
      <w:r w:rsidR="00837E6C">
        <w:rPr>
          <w:color w:val="auto"/>
        </w:rPr>
        <w:t>several varieties</w:t>
      </w:r>
      <w:r>
        <w:rPr>
          <w:color w:val="auto"/>
        </w:rPr>
        <w:t xml:space="preserve"> of social entrepreneurship. Second, the paper develops a four-phas</w:t>
      </w:r>
      <w:r w:rsidR="00837E6C">
        <w:rPr>
          <w:color w:val="auto"/>
        </w:rPr>
        <w:t>e process model, drawing from relevant</w:t>
      </w:r>
      <w:r>
        <w:rPr>
          <w:color w:val="auto"/>
        </w:rPr>
        <w:t xml:space="preserve"> literatures, </w:t>
      </w:r>
      <w:r w:rsidR="00827ADD">
        <w:rPr>
          <w:color w:val="auto"/>
        </w:rPr>
        <w:t xml:space="preserve">that </w:t>
      </w:r>
      <w:r w:rsidR="00837E6C">
        <w:rPr>
          <w:color w:val="auto"/>
        </w:rPr>
        <w:t>presents</w:t>
      </w:r>
      <w:r w:rsidR="00827ADD">
        <w:rPr>
          <w:color w:val="auto"/>
        </w:rPr>
        <w:t xml:space="preserve"> social entrepreneurship as </w:t>
      </w:r>
      <w:r w:rsidR="00837E6C">
        <w:rPr>
          <w:color w:val="auto"/>
        </w:rPr>
        <w:t xml:space="preserve">a </w:t>
      </w:r>
      <w:r w:rsidR="00827ADD">
        <w:rPr>
          <w:color w:val="auto"/>
        </w:rPr>
        <w:t xml:space="preserve">paradigmatic </w:t>
      </w:r>
      <w:r w:rsidR="00837E6C">
        <w:rPr>
          <w:color w:val="auto"/>
        </w:rPr>
        <w:t xml:space="preserve">phenomenon that spans </w:t>
      </w:r>
      <w:r w:rsidR="00827ADD">
        <w:rPr>
          <w:color w:val="auto"/>
        </w:rPr>
        <w:t>various levels of analysis.</w:t>
      </w:r>
      <w:r w:rsidR="00C46343">
        <w:rPr>
          <w:color w:val="auto"/>
        </w:rPr>
        <w:t xml:space="preserve"> </w:t>
      </w:r>
    </w:p>
    <w:p w14:paraId="386EA339" w14:textId="4FC4215E" w:rsidR="002D489F" w:rsidRPr="00E12B66" w:rsidRDefault="002D489F" w:rsidP="00811770">
      <w:pPr>
        <w:pStyle w:val="Default"/>
        <w:spacing w:line="480" w:lineRule="auto"/>
      </w:pPr>
      <w:r w:rsidRPr="00E12B66">
        <w:tab/>
        <w:t xml:space="preserve">The paper will proceed as follows. </w:t>
      </w:r>
      <w:r w:rsidR="00224C4A">
        <w:t>It</w:t>
      </w:r>
      <w:r w:rsidR="00E12B66">
        <w:t xml:space="preserve"> begin</w:t>
      </w:r>
      <w:r w:rsidR="00224C4A">
        <w:t>s</w:t>
      </w:r>
      <w:r w:rsidR="00E12B66">
        <w:t xml:space="preserve"> by briefly </w:t>
      </w:r>
      <w:r w:rsidR="004D4F83">
        <w:t xml:space="preserve">reviewing </w:t>
      </w:r>
      <w:r w:rsidRPr="00E12B66">
        <w:t xml:space="preserve">two </w:t>
      </w:r>
      <w:r w:rsidR="00E12B66">
        <w:t xml:space="preserve">illustrative but </w:t>
      </w:r>
      <w:r w:rsidRPr="00E12B66">
        <w:t>key shortcomings associated with conventional business and entrepreneurship (climate change and economic inequality)</w:t>
      </w:r>
      <w:r w:rsidR="00E12B66">
        <w:t xml:space="preserve">. </w:t>
      </w:r>
      <w:r w:rsidR="00224C4A">
        <w:t>It</w:t>
      </w:r>
      <w:r w:rsidR="00E12B66">
        <w:t xml:space="preserve"> then develop</w:t>
      </w:r>
      <w:r w:rsidR="00224C4A">
        <w:t>s</w:t>
      </w:r>
      <w:r w:rsidR="00E12B66">
        <w:t xml:space="preserve"> </w:t>
      </w:r>
      <w:r w:rsidR="00827ADD">
        <w:t>the</w:t>
      </w:r>
      <w:r w:rsidR="00E12B66">
        <w:t xml:space="preserve"> three-dimensional typology that differentiates </w:t>
      </w:r>
      <w:r w:rsidR="00827ADD">
        <w:t xml:space="preserve">conventional </w:t>
      </w:r>
      <w:r w:rsidR="00E12B66">
        <w:t xml:space="preserve">entrepreneurship from other types. The framework </w:t>
      </w:r>
      <w:r w:rsidRPr="00E12B66">
        <w:t>distinguish</w:t>
      </w:r>
      <w:r w:rsidR="00CC77E1">
        <w:t>es</w:t>
      </w:r>
      <w:r w:rsidRPr="00E12B66">
        <w:t xml:space="preserve"> between</w:t>
      </w:r>
      <w:r w:rsidR="00CC77E1">
        <w:t xml:space="preserve"> i)</w:t>
      </w:r>
      <w:r w:rsidR="00E12B66">
        <w:t xml:space="preserve"> </w:t>
      </w:r>
      <w:r w:rsidR="00E12B66" w:rsidRPr="00E12B66">
        <w:rPr>
          <w:i/>
        </w:rPr>
        <w:t>creating</w:t>
      </w:r>
      <w:r w:rsidR="00E12B66">
        <w:t xml:space="preserve"> social and ecological problems, </w:t>
      </w:r>
      <w:r w:rsidR="00CC77E1">
        <w:t xml:space="preserve">ii) </w:t>
      </w:r>
      <w:r w:rsidRPr="00E12B66">
        <w:rPr>
          <w:i/>
        </w:rPr>
        <w:t>eliminating</w:t>
      </w:r>
      <w:r w:rsidRPr="00E12B66">
        <w:t xml:space="preserve"> social and ecological problems, </w:t>
      </w:r>
      <w:r w:rsidR="00E12B66">
        <w:t>and</w:t>
      </w:r>
      <w:r w:rsidR="00CC77E1">
        <w:t xml:space="preserve"> iii)</w:t>
      </w:r>
      <w:r w:rsidRPr="00E12B66">
        <w:t xml:space="preserve"> </w:t>
      </w:r>
      <w:r w:rsidRPr="00E12B66">
        <w:rPr>
          <w:i/>
        </w:rPr>
        <w:t>enhancing</w:t>
      </w:r>
      <w:r w:rsidRPr="00E12B66">
        <w:t xml:space="preserve"> soci</w:t>
      </w:r>
      <w:r w:rsidR="00E12B66">
        <w:t xml:space="preserve">al and ecological well-being. It also distinguishes between conventional </w:t>
      </w:r>
      <w:r w:rsidR="00827ADD">
        <w:t>varieties of</w:t>
      </w:r>
      <w:r w:rsidR="00E12B66">
        <w:t xml:space="preserve"> entrepreneurship (emphasis on value capture) versus radical </w:t>
      </w:r>
      <w:r w:rsidR="00827ADD">
        <w:t>varieties</w:t>
      </w:r>
      <w:r w:rsidR="00E12B66">
        <w:t xml:space="preserve"> (relative emphasis on value creation). The paper </w:t>
      </w:r>
      <w:r w:rsidR="00252BDF">
        <w:t xml:space="preserve">then </w:t>
      </w:r>
      <w:r w:rsidR="004D25A8">
        <w:t xml:space="preserve">goes on to </w:t>
      </w:r>
      <w:r w:rsidR="00E12B66">
        <w:t xml:space="preserve">present a paradigmatic four-phase process model of </w:t>
      </w:r>
      <w:r w:rsidR="00CC77E1">
        <w:t>sustainable</w:t>
      </w:r>
      <w:r w:rsidR="0035747F">
        <w:t xml:space="preserve"> </w:t>
      </w:r>
      <w:r w:rsidR="006A67F6">
        <w:t xml:space="preserve">entrepreneurship, drawing from the sustainable development literature, configuration theory, and triple-loop organizational learning. The final part of the paper discusses implications for practice and future research. </w:t>
      </w:r>
    </w:p>
    <w:p w14:paraId="0F275989" w14:textId="6308106B" w:rsidR="006A586D" w:rsidRPr="0097125C" w:rsidRDefault="006A586D" w:rsidP="00E12B66">
      <w:pPr>
        <w:pStyle w:val="Default"/>
        <w:spacing w:line="480" w:lineRule="auto"/>
        <w:jc w:val="center"/>
        <w:rPr>
          <w:b/>
          <w:bCs/>
          <w:caps/>
        </w:rPr>
      </w:pPr>
      <w:r w:rsidRPr="0097125C">
        <w:rPr>
          <w:b/>
          <w:bCs/>
          <w:caps/>
        </w:rPr>
        <w:t xml:space="preserve">Shortcomings of </w:t>
      </w:r>
      <w:r w:rsidR="00E12B66" w:rsidRPr="0097125C">
        <w:rPr>
          <w:b/>
          <w:bCs/>
          <w:caps/>
        </w:rPr>
        <w:t>BUSINESS</w:t>
      </w:r>
      <w:r w:rsidRPr="0097125C">
        <w:rPr>
          <w:b/>
          <w:bCs/>
          <w:caps/>
        </w:rPr>
        <w:t>-as-usual</w:t>
      </w:r>
    </w:p>
    <w:p w14:paraId="41813028" w14:textId="73814EE0" w:rsidR="00914B6B" w:rsidRPr="0035747F" w:rsidRDefault="006A586D" w:rsidP="0035747F">
      <w:pPr>
        <w:pStyle w:val="Default"/>
        <w:spacing w:line="480" w:lineRule="auto"/>
      </w:pPr>
      <w:r w:rsidRPr="00E12B66">
        <w:tab/>
        <w:t xml:space="preserve">This is not the time or place for a comprehensive review of the </w:t>
      </w:r>
      <w:r w:rsidR="0035747F">
        <w:t xml:space="preserve">social and </w:t>
      </w:r>
      <w:r w:rsidRPr="00E12B66">
        <w:t>ecological p</w:t>
      </w:r>
      <w:r w:rsidR="000B10AB" w:rsidRPr="00E12B66">
        <w:t xml:space="preserve">roblems </w:t>
      </w:r>
      <w:r w:rsidRPr="00E12B66">
        <w:t>facing humankind.</w:t>
      </w:r>
      <w:r w:rsidR="000B10AB" w:rsidRPr="00E12B66">
        <w:t xml:space="preserve"> </w:t>
      </w:r>
      <w:r w:rsidR="006A67F6">
        <w:t>However</w:t>
      </w:r>
      <w:r w:rsidR="000B10AB" w:rsidRPr="00E12B66">
        <w:t xml:space="preserve"> </w:t>
      </w:r>
      <w:r w:rsidR="0087102E" w:rsidRPr="00E12B66">
        <w:t xml:space="preserve">for illustrative purposes </w:t>
      </w:r>
      <w:r w:rsidR="006A67F6">
        <w:t>it is worthwhile to</w:t>
      </w:r>
      <w:r w:rsidR="000B10AB" w:rsidRPr="00E12B66">
        <w:t xml:space="preserve"> highlight </w:t>
      </w:r>
      <w:r w:rsidR="0087102E" w:rsidRPr="00E12B66">
        <w:t xml:space="preserve">two </w:t>
      </w:r>
      <w:r w:rsidR="000B10AB" w:rsidRPr="00E12B66">
        <w:t xml:space="preserve">key </w:t>
      </w:r>
      <w:r w:rsidR="0035747F">
        <w:t xml:space="preserve">social and </w:t>
      </w:r>
      <w:r w:rsidR="000B10AB" w:rsidRPr="00E12B66">
        <w:t>ecological problems that are prompting an interest in susta</w:t>
      </w:r>
      <w:r w:rsidR="0035747F">
        <w:t>inable entrepreneurship. First</w:t>
      </w:r>
      <w:r w:rsidR="000B10AB" w:rsidRPr="00E12B66">
        <w:rPr>
          <w:color w:val="1A1A1A"/>
        </w:rPr>
        <w:t>, in terms of social concerns, perhaps the most pressing concern is related to economic inequality. For the past fifty years, coinciding with the modern era of shareholder-wealth-maximizing capitalism, there has been a growing gap between rich and poor between countries, within countries, and within organizations</w:t>
      </w:r>
      <w:r w:rsidR="00252BDF">
        <w:rPr>
          <w:color w:val="1A1A1A"/>
        </w:rPr>
        <w:t xml:space="preserve"> </w:t>
      </w:r>
      <w:r w:rsidR="00252BDF" w:rsidRPr="0062333F">
        <w:rPr>
          <w:szCs w:val="20"/>
        </w:rPr>
        <w:t>(e.g., Rees 2002)</w:t>
      </w:r>
      <w:r w:rsidR="000B10AB" w:rsidRPr="00E12B66">
        <w:rPr>
          <w:color w:val="1A1A1A"/>
        </w:rPr>
        <w:t>. US President Obama</w:t>
      </w:r>
      <w:r w:rsidR="004D25A8">
        <w:rPr>
          <w:color w:val="1A1A1A"/>
        </w:rPr>
        <w:t xml:space="preserve"> has</w:t>
      </w:r>
      <w:r w:rsidR="000B10AB" w:rsidRPr="00E12B66">
        <w:rPr>
          <w:color w:val="1A1A1A"/>
        </w:rPr>
        <w:t xml:space="preserve"> identified the rising level of economic inequality as “the defining challenge of our time”</w:t>
      </w:r>
      <w:r w:rsidR="00F81A7A">
        <w:rPr>
          <w:color w:val="1A1A1A"/>
        </w:rPr>
        <w:t xml:space="preserve"> (Hiltzik 2013).</w:t>
      </w:r>
      <w:r w:rsidR="000B10AB" w:rsidRPr="00E12B66">
        <w:rPr>
          <w:color w:val="1A1A1A"/>
        </w:rPr>
        <w:t xml:space="preserve"> In short, the greater the i</w:t>
      </w:r>
      <w:r w:rsidR="0087102E" w:rsidRPr="00E12B66">
        <w:rPr>
          <w:color w:val="1A1A1A"/>
        </w:rPr>
        <w:t>ncome inequality, the lower</w:t>
      </w:r>
      <w:r w:rsidR="000B10AB" w:rsidRPr="00E12B66">
        <w:rPr>
          <w:color w:val="1A1A1A"/>
        </w:rPr>
        <w:t xml:space="preserve"> </w:t>
      </w:r>
      <w:r w:rsidR="0087102E" w:rsidRPr="00E12B66">
        <w:rPr>
          <w:color w:val="1A1A1A"/>
        </w:rPr>
        <w:t xml:space="preserve">a society’s </w:t>
      </w:r>
      <w:r w:rsidR="000B10AB" w:rsidRPr="00E12B66">
        <w:rPr>
          <w:color w:val="1A1A1A"/>
        </w:rPr>
        <w:t xml:space="preserve">overall quality of life </w:t>
      </w:r>
      <w:r w:rsidR="0087102E" w:rsidRPr="00E12B66">
        <w:rPr>
          <w:color w:val="1A1A1A"/>
        </w:rPr>
        <w:t xml:space="preserve">measured in terms </w:t>
      </w:r>
      <w:r w:rsidR="00F81A7A">
        <w:rPr>
          <w:color w:val="1A1A1A"/>
        </w:rPr>
        <w:t>like</w:t>
      </w:r>
      <w:r w:rsidR="0087102E" w:rsidRPr="00E12B66">
        <w:rPr>
          <w:color w:val="1A1A1A"/>
        </w:rPr>
        <w:t xml:space="preserve"> obesity, mental health, anxiety, homicides, crime, life expectancy, gender differences, social mobility and social </w:t>
      </w:r>
      <w:r w:rsidR="0087102E" w:rsidRPr="00F81A7A">
        <w:rPr>
          <w:color w:val="1A1A1A"/>
        </w:rPr>
        <w:t>trust</w:t>
      </w:r>
      <w:r w:rsidR="00F81A7A" w:rsidRPr="00F81A7A">
        <w:rPr>
          <w:color w:val="1A1A1A"/>
        </w:rPr>
        <w:t xml:space="preserve"> (</w:t>
      </w:r>
      <w:r w:rsidR="00F81A7A" w:rsidRPr="00F81A7A">
        <w:t xml:space="preserve">Wilkinson </w:t>
      </w:r>
      <w:r w:rsidR="004D4F83">
        <w:t>and</w:t>
      </w:r>
      <w:r w:rsidR="00F81A7A" w:rsidRPr="00F81A7A">
        <w:t xml:space="preserve"> Picket, 2010)</w:t>
      </w:r>
      <w:r w:rsidR="000B10AB" w:rsidRPr="00F81A7A">
        <w:rPr>
          <w:color w:val="1A1A1A"/>
        </w:rPr>
        <w:t>.</w:t>
      </w:r>
      <w:r w:rsidR="000B10AB" w:rsidRPr="00E12B66">
        <w:rPr>
          <w:color w:val="1A1A1A"/>
        </w:rPr>
        <w:t xml:space="preserve"> </w:t>
      </w:r>
      <w:r w:rsidR="009B777A" w:rsidRPr="00E12B66">
        <w:rPr>
          <w:color w:val="1A1A1A"/>
        </w:rPr>
        <w:t xml:space="preserve">How do conventional entrepreneurs respond to this? </w:t>
      </w:r>
      <w:r w:rsidR="00252BDF">
        <w:rPr>
          <w:color w:val="1A1A1A"/>
        </w:rPr>
        <w:t>Although</w:t>
      </w:r>
      <w:r w:rsidR="009B777A" w:rsidRPr="00E12B66">
        <w:rPr>
          <w:color w:val="1A1A1A"/>
        </w:rPr>
        <w:t xml:space="preserve"> Kevin O’Leary</w:t>
      </w:r>
      <w:r w:rsidR="00D109B3">
        <w:rPr>
          <w:color w:val="1A1A1A"/>
        </w:rPr>
        <w:t xml:space="preserve"> (</w:t>
      </w:r>
      <w:r w:rsidR="009B777A" w:rsidRPr="00E12B66">
        <w:rPr>
          <w:color w:val="1A1A1A"/>
        </w:rPr>
        <w:t xml:space="preserve">from ABC’s television show </w:t>
      </w:r>
      <w:r w:rsidR="009B777A" w:rsidRPr="00E12B66">
        <w:rPr>
          <w:i/>
          <w:color w:val="1A1A1A"/>
        </w:rPr>
        <w:t>Shark Tank</w:t>
      </w:r>
      <w:r w:rsidR="00D109B3">
        <w:rPr>
          <w:color w:val="1A1A1A"/>
        </w:rPr>
        <w:t xml:space="preserve">) </w:t>
      </w:r>
      <w:r w:rsidR="009B777A" w:rsidRPr="00E12B66">
        <w:rPr>
          <w:color w:val="1A1A1A"/>
        </w:rPr>
        <w:t xml:space="preserve">should not be considered representative of conventional entrepreneurs, when he found out that the world richest 85 people </w:t>
      </w:r>
      <w:r w:rsidR="00CC77E1">
        <w:rPr>
          <w:color w:val="1A1A1A"/>
        </w:rPr>
        <w:t xml:space="preserve">are </w:t>
      </w:r>
      <w:r w:rsidR="009B777A" w:rsidRPr="00E12B66">
        <w:rPr>
          <w:color w:val="1A1A1A"/>
        </w:rPr>
        <w:t>as wealth</w:t>
      </w:r>
      <w:r w:rsidR="00CC77E1">
        <w:rPr>
          <w:color w:val="1A1A1A"/>
        </w:rPr>
        <w:t>y</w:t>
      </w:r>
      <w:r w:rsidR="009B777A" w:rsidRPr="00E12B66">
        <w:rPr>
          <w:color w:val="1A1A1A"/>
        </w:rPr>
        <w:t xml:space="preserve"> as </w:t>
      </w:r>
      <w:r w:rsidR="00252BDF">
        <w:rPr>
          <w:color w:val="1A1A1A"/>
        </w:rPr>
        <w:t>the</w:t>
      </w:r>
      <w:r w:rsidR="009B777A" w:rsidRPr="00E12B66">
        <w:rPr>
          <w:color w:val="1A1A1A"/>
        </w:rPr>
        <w:t xml:space="preserve"> poorest </w:t>
      </w:r>
      <w:r w:rsidR="00D109B3">
        <w:rPr>
          <w:color w:val="1A1A1A"/>
        </w:rPr>
        <w:t>half of the world combined</w:t>
      </w:r>
      <w:r w:rsidR="009B777A" w:rsidRPr="00E12B66">
        <w:rPr>
          <w:color w:val="1A1A1A"/>
        </w:rPr>
        <w:t xml:space="preserve">, </w:t>
      </w:r>
      <w:r w:rsidR="00CC77E1">
        <w:rPr>
          <w:color w:val="1A1A1A"/>
        </w:rPr>
        <w:t>h</w:t>
      </w:r>
      <w:r w:rsidR="009B777A" w:rsidRPr="00E12B66">
        <w:rPr>
          <w:color w:val="1A1A1A"/>
        </w:rPr>
        <w:t>e enthused: “this is a great thing because it inspi</w:t>
      </w:r>
      <w:r w:rsidR="00285099" w:rsidRPr="00E12B66">
        <w:rPr>
          <w:color w:val="1A1A1A"/>
        </w:rPr>
        <w:t>r</w:t>
      </w:r>
      <w:r w:rsidR="009B777A" w:rsidRPr="00E12B66">
        <w:rPr>
          <w:color w:val="1A1A1A"/>
        </w:rPr>
        <w:t xml:space="preserve">es everybody, and gets them the motivation to look up to the 1 per cent and say, I want to become one of those people. I’m going to fight hard and get up to the top” (Kanani 2014). </w:t>
      </w:r>
    </w:p>
    <w:p w14:paraId="61A828FA" w14:textId="18157AEA" w:rsidR="0035747F" w:rsidRPr="00E12B66" w:rsidRDefault="0035747F" w:rsidP="00811770">
      <w:pPr>
        <w:widowControl w:val="0"/>
        <w:autoSpaceDE w:val="0"/>
        <w:autoSpaceDN w:val="0"/>
        <w:adjustRightInd w:val="0"/>
        <w:spacing w:line="480" w:lineRule="auto"/>
        <w:rPr>
          <w:color w:val="1A1A1A"/>
        </w:rPr>
      </w:pPr>
      <w:r>
        <w:rPr>
          <w:color w:val="1A1A1A"/>
        </w:rPr>
        <w:tab/>
        <w:t xml:space="preserve">Second, </w:t>
      </w:r>
      <w:r w:rsidRPr="00E12B66">
        <w:t xml:space="preserve">in terms of ecological concerns, </w:t>
      </w:r>
      <w:r>
        <w:rPr>
          <w:color w:val="1A1A1A"/>
        </w:rPr>
        <w:t>p</w:t>
      </w:r>
      <w:r w:rsidRPr="00E12B66">
        <w:rPr>
          <w:color w:val="1A1A1A"/>
        </w:rPr>
        <w:t>erhaps the most important problem is climate change.</w:t>
      </w:r>
      <w:r w:rsidRPr="00E12B66">
        <w:rPr>
          <w:rStyle w:val="FootnoteReference"/>
          <w:color w:val="1A1A1A"/>
        </w:rPr>
        <w:footnoteReference w:id="1"/>
      </w:r>
      <w:r w:rsidRPr="00E12B66">
        <w:rPr>
          <w:color w:val="1A1A1A"/>
        </w:rPr>
        <w:t xml:space="preserve"> </w:t>
      </w:r>
      <w:r w:rsidRPr="00E12B66">
        <w:rPr>
          <w:color w:val="141414"/>
        </w:rPr>
        <w:t xml:space="preserve">Scientists generally agree that climate change is real (the 10 warmest years since 1880 have been in the </w:t>
      </w:r>
      <w:r>
        <w:rPr>
          <w:color w:val="141414"/>
        </w:rPr>
        <w:t>last</w:t>
      </w:r>
      <w:r w:rsidRPr="00E12B66">
        <w:rPr>
          <w:color w:val="141414"/>
        </w:rPr>
        <w:t xml:space="preserve"> 1</w:t>
      </w:r>
      <w:r>
        <w:rPr>
          <w:color w:val="141414"/>
        </w:rPr>
        <w:t>5</w:t>
      </w:r>
      <w:r w:rsidRPr="00E12B66">
        <w:rPr>
          <w:color w:val="141414"/>
        </w:rPr>
        <w:t xml:space="preserve"> years), </w:t>
      </w:r>
      <w:r w:rsidR="004D4F83">
        <w:rPr>
          <w:color w:val="141414"/>
        </w:rPr>
        <w:t xml:space="preserve">and </w:t>
      </w:r>
      <w:r w:rsidRPr="00E12B66">
        <w:rPr>
          <w:color w:val="141414"/>
        </w:rPr>
        <w:t xml:space="preserve">is caused by increased greenhouse gases (GHG) in the atmosphere caused by the activities of humankind. In particular, the burning of fossil fuels in the past 150 years </w:t>
      </w:r>
      <w:r w:rsidRPr="00E12B66">
        <w:rPr>
          <w:color w:val="1A1A1A"/>
        </w:rPr>
        <w:t>has played a major role in increasing atmospheric CO</w:t>
      </w:r>
      <w:r w:rsidRPr="00E12B66">
        <w:rPr>
          <w:color w:val="1A1A1A"/>
          <w:vertAlign w:val="subscript"/>
        </w:rPr>
        <w:t>2</w:t>
      </w:r>
      <w:r w:rsidRPr="00E12B66">
        <w:rPr>
          <w:color w:val="1A1A1A"/>
        </w:rPr>
        <w:t xml:space="preserve"> levels from 280 to </w:t>
      </w:r>
      <w:r w:rsidR="004D4F83">
        <w:rPr>
          <w:color w:val="1A1A1A"/>
        </w:rPr>
        <w:t>400</w:t>
      </w:r>
      <w:r w:rsidRPr="00E12B66">
        <w:rPr>
          <w:color w:val="1A1A1A"/>
        </w:rPr>
        <w:t xml:space="preserve"> parts per million and growing,</w:t>
      </w:r>
      <w:r w:rsidR="004D4F83">
        <w:rPr>
          <w:rStyle w:val="FootnoteReference"/>
          <w:color w:val="1A1A1A"/>
        </w:rPr>
        <w:footnoteReference w:id="2"/>
      </w:r>
      <w:r w:rsidRPr="00E12B66">
        <w:rPr>
          <w:color w:val="1A1A1A"/>
        </w:rPr>
        <w:t xml:space="preserve"> whereas a maximum level of 350 parts per million is considered sustainable (</w:t>
      </w:r>
      <w:r w:rsidR="00977D9D">
        <w:rPr>
          <w:color w:val="1A1A1A"/>
        </w:rPr>
        <w:t>the Earth’s</w:t>
      </w:r>
      <w:r w:rsidRPr="00E12B66">
        <w:rPr>
          <w:color w:val="1A1A1A"/>
        </w:rPr>
        <w:t xml:space="preserve"> atmospheric CO</w:t>
      </w:r>
      <w:r w:rsidRPr="00E12B66">
        <w:rPr>
          <w:color w:val="1A1A1A"/>
          <w:vertAlign w:val="subscript"/>
        </w:rPr>
        <w:t>2</w:t>
      </w:r>
      <w:r w:rsidRPr="00E12B66">
        <w:rPr>
          <w:color w:val="1A1A1A"/>
        </w:rPr>
        <w:t xml:space="preserve"> had not been greater than 300 units per million for the 650,000 years prior to 1950). Emissions from automobiles account for about 31 percent of USA CO</w:t>
      </w:r>
      <w:r w:rsidRPr="00E12B66">
        <w:rPr>
          <w:color w:val="1A1A1A"/>
          <w:vertAlign w:val="subscript"/>
        </w:rPr>
        <w:t>2</w:t>
      </w:r>
      <w:r w:rsidRPr="00E12B66">
        <w:rPr>
          <w:color w:val="1A1A1A"/>
        </w:rPr>
        <w:t xml:space="preserve"> emissions into the atmosphere</w:t>
      </w:r>
      <w:r>
        <w:rPr>
          <w:color w:val="1A1A1A"/>
        </w:rPr>
        <w:t xml:space="preserve"> (Overview of Greenhouse Gases, 2014)</w:t>
      </w:r>
      <w:r w:rsidRPr="00E12B66">
        <w:rPr>
          <w:color w:val="1A1A1A"/>
        </w:rPr>
        <w:t>, and</w:t>
      </w:r>
      <w:r>
        <w:rPr>
          <w:color w:val="1A1A1A"/>
        </w:rPr>
        <w:t xml:space="preserve"> methane gas produced to agriculture livestock causes even greater damage</w:t>
      </w:r>
      <w:r>
        <w:rPr>
          <w:color w:val="262626"/>
        </w:rPr>
        <w:t xml:space="preserve"> (Livestock a major threat, 2006).</w:t>
      </w:r>
    </w:p>
    <w:p w14:paraId="3B085FF5" w14:textId="3C02213D" w:rsidR="004E2968" w:rsidRDefault="00285099" w:rsidP="004E2968">
      <w:pPr>
        <w:widowControl w:val="0"/>
        <w:autoSpaceDE w:val="0"/>
        <w:autoSpaceDN w:val="0"/>
        <w:adjustRightInd w:val="0"/>
        <w:spacing w:line="480" w:lineRule="auto"/>
        <w:ind w:firstLine="720"/>
        <w:rPr>
          <w:color w:val="1A1A1A"/>
        </w:rPr>
      </w:pPr>
      <w:r w:rsidRPr="00E12B66">
        <w:rPr>
          <w:color w:val="1A1A1A"/>
        </w:rPr>
        <w:t>The</w:t>
      </w:r>
      <w:r w:rsidR="000B10AB" w:rsidRPr="00E12B66">
        <w:rPr>
          <w:color w:val="1A1A1A"/>
        </w:rPr>
        <w:t xml:space="preserve"> </w:t>
      </w:r>
      <w:r w:rsidR="005E5A9C" w:rsidRPr="00E12B66">
        <w:rPr>
          <w:color w:val="1A1A1A"/>
        </w:rPr>
        <w:t xml:space="preserve">generic </w:t>
      </w:r>
      <w:r w:rsidR="000B10AB" w:rsidRPr="00E12B66">
        <w:rPr>
          <w:color w:val="1A1A1A"/>
        </w:rPr>
        <w:t xml:space="preserve">term “externalities” </w:t>
      </w:r>
      <w:r w:rsidRPr="00E12B66">
        <w:rPr>
          <w:color w:val="1A1A1A"/>
        </w:rPr>
        <w:t xml:space="preserve">is often used to </w:t>
      </w:r>
      <w:r w:rsidR="000B10AB" w:rsidRPr="00E12B66">
        <w:rPr>
          <w:color w:val="1A1A1A"/>
        </w:rPr>
        <w:t xml:space="preserve">refer to negative </w:t>
      </w:r>
      <w:r w:rsidR="00252BDF">
        <w:rPr>
          <w:color w:val="1A1A1A"/>
        </w:rPr>
        <w:t xml:space="preserve">and positive </w:t>
      </w:r>
      <w:r w:rsidR="005E5A9C" w:rsidRPr="00E12B66">
        <w:rPr>
          <w:color w:val="1A1A1A"/>
        </w:rPr>
        <w:t xml:space="preserve">social and ecological </w:t>
      </w:r>
      <w:r w:rsidR="000B10AB" w:rsidRPr="00E12B66">
        <w:rPr>
          <w:color w:val="1A1A1A"/>
        </w:rPr>
        <w:t>effects on society that businesses have</w:t>
      </w:r>
      <w:r w:rsidR="00D109B3">
        <w:rPr>
          <w:color w:val="1A1A1A"/>
        </w:rPr>
        <w:t>,</w:t>
      </w:r>
      <w:r w:rsidR="000B10AB" w:rsidRPr="00E12B66">
        <w:rPr>
          <w:color w:val="1A1A1A"/>
        </w:rPr>
        <w:t xml:space="preserve"> but which are not reflected </w:t>
      </w:r>
      <w:r w:rsidR="004D25A8">
        <w:rPr>
          <w:color w:val="1A1A1A"/>
        </w:rPr>
        <w:t>i</w:t>
      </w:r>
      <w:r w:rsidR="000B10AB" w:rsidRPr="00E12B66">
        <w:rPr>
          <w:color w:val="1A1A1A"/>
        </w:rPr>
        <w:t>n the firms</w:t>
      </w:r>
      <w:r w:rsidR="004D25A8">
        <w:rPr>
          <w:color w:val="1A1A1A"/>
        </w:rPr>
        <w:t>’</w:t>
      </w:r>
      <w:r w:rsidR="000B10AB" w:rsidRPr="00E12B66">
        <w:rPr>
          <w:color w:val="1A1A1A"/>
        </w:rPr>
        <w:t xml:space="preserve"> financial statements. For example, a firm can have a positive externality if it hires ex-convicts and thereby reduces the likelihood (and social </w:t>
      </w:r>
      <w:r w:rsidRPr="00E12B66">
        <w:rPr>
          <w:color w:val="1A1A1A"/>
        </w:rPr>
        <w:t xml:space="preserve">and financial </w:t>
      </w:r>
      <w:r w:rsidR="000B10AB" w:rsidRPr="00E12B66">
        <w:rPr>
          <w:color w:val="1A1A1A"/>
        </w:rPr>
        <w:t>costs) of repeat offenders</w:t>
      </w:r>
      <w:r w:rsidR="001C15C5" w:rsidRPr="00E12B66">
        <w:rPr>
          <w:color w:val="1A1A1A"/>
        </w:rPr>
        <w:t xml:space="preserve"> (e.g., Greyston Bakery)</w:t>
      </w:r>
      <w:r w:rsidR="000B10AB" w:rsidRPr="00E12B66">
        <w:rPr>
          <w:color w:val="1A1A1A"/>
        </w:rPr>
        <w:t xml:space="preserve">. Unfortunately, firms </w:t>
      </w:r>
      <w:r w:rsidR="00D109B3">
        <w:rPr>
          <w:color w:val="1A1A1A"/>
        </w:rPr>
        <w:t>often</w:t>
      </w:r>
      <w:r w:rsidR="000B10AB" w:rsidRPr="00E12B66">
        <w:rPr>
          <w:color w:val="1A1A1A"/>
        </w:rPr>
        <w:t xml:space="preserve"> create more negative than positive externalities, and at a global level </w:t>
      </w:r>
      <w:r w:rsidR="00D109B3">
        <w:rPr>
          <w:color w:val="1A1A1A"/>
        </w:rPr>
        <w:t>such</w:t>
      </w:r>
      <w:r w:rsidR="000B10AB" w:rsidRPr="00E12B66">
        <w:rPr>
          <w:color w:val="1A1A1A"/>
        </w:rPr>
        <w:t xml:space="preserve"> negative externalities are estimated to amount to about $7 trillion </w:t>
      </w:r>
      <w:r w:rsidR="00D109B3">
        <w:rPr>
          <w:color w:val="1A1A1A"/>
        </w:rPr>
        <w:t>(</w:t>
      </w:r>
      <w:r w:rsidR="00D109B3" w:rsidRPr="00E12B66">
        <w:rPr>
          <w:color w:val="1A1A1A"/>
        </w:rPr>
        <w:t>about 11</w:t>
      </w:r>
      <w:r w:rsidR="00D109B3">
        <w:rPr>
          <w:color w:val="1A1A1A"/>
        </w:rPr>
        <w:t xml:space="preserve"> percent</w:t>
      </w:r>
      <w:r w:rsidR="00D109B3" w:rsidRPr="00E12B66">
        <w:rPr>
          <w:color w:val="1A1A1A"/>
        </w:rPr>
        <w:t xml:space="preserve"> of the global economy in 2008</w:t>
      </w:r>
      <w:r w:rsidR="006F7A96">
        <w:rPr>
          <w:color w:val="1A1A1A"/>
        </w:rPr>
        <w:t xml:space="preserve"> according to</w:t>
      </w:r>
      <w:r w:rsidR="00D109B3">
        <w:rPr>
          <w:color w:val="1A1A1A"/>
        </w:rPr>
        <w:t xml:space="preserve"> Hohensee </w:t>
      </w:r>
      <w:r w:rsidR="00195CDB">
        <w:rPr>
          <w:color w:val="1A1A1A"/>
        </w:rPr>
        <w:t>[</w:t>
      </w:r>
      <w:r w:rsidR="00D109B3">
        <w:rPr>
          <w:color w:val="1A1A1A"/>
        </w:rPr>
        <w:t>2013</w:t>
      </w:r>
      <w:r w:rsidR="00195CDB">
        <w:rPr>
          <w:color w:val="1A1A1A"/>
        </w:rPr>
        <w:t>,</w:t>
      </w:r>
      <w:r w:rsidR="006F7A96">
        <w:rPr>
          <w:color w:val="1A1A1A"/>
        </w:rPr>
        <w:t xml:space="preserve"> </w:t>
      </w:r>
      <w:r w:rsidR="00D109B3">
        <w:rPr>
          <w:color w:val="1A1A1A"/>
        </w:rPr>
        <w:t>156</w:t>
      </w:r>
      <w:r w:rsidR="00195CDB">
        <w:rPr>
          <w:color w:val="1A1A1A"/>
        </w:rPr>
        <w:t>]</w:t>
      </w:r>
      <w:r w:rsidR="000B10AB" w:rsidRPr="00E12B66">
        <w:rPr>
          <w:color w:val="1A1A1A"/>
        </w:rPr>
        <w:t>). Moreover, these negative effects often worsen the aforementioned problems of climate change and income inequality. For example, the largest 3000 public companies alone cause negative externalities estimated at $1.44 trillion in terms of damages from their GHG emissions</w:t>
      </w:r>
      <w:r w:rsidR="00D109B3">
        <w:rPr>
          <w:color w:val="1A1A1A"/>
        </w:rPr>
        <w:t xml:space="preserve"> (</w:t>
      </w:r>
      <w:r w:rsidR="00D109B3" w:rsidRPr="00E12B66">
        <w:t>Sukhdev 2013</w:t>
      </w:r>
      <w:r w:rsidR="004D25A8">
        <w:t>,</w:t>
      </w:r>
      <w:r w:rsidR="005B3A27">
        <w:t xml:space="preserve"> </w:t>
      </w:r>
      <w:r w:rsidR="00D109B3">
        <w:t>151)</w:t>
      </w:r>
      <w:r w:rsidR="000B10AB" w:rsidRPr="00E12B66">
        <w:rPr>
          <w:color w:val="1A1A1A"/>
        </w:rPr>
        <w:t xml:space="preserve">. On average these 3000 firms cause about $200 worth of negative externalities per each </w:t>
      </w:r>
      <w:r w:rsidR="00252BDF">
        <w:rPr>
          <w:color w:val="1A1A1A"/>
        </w:rPr>
        <w:t xml:space="preserve">one </w:t>
      </w:r>
      <w:r w:rsidR="000B10AB" w:rsidRPr="00E12B66">
        <w:rPr>
          <w:color w:val="1A1A1A"/>
        </w:rPr>
        <w:t xml:space="preserve">of the 7 billion people on the planet. </w:t>
      </w:r>
      <w:r w:rsidR="00D109B3">
        <w:rPr>
          <w:color w:val="1A1A1A"/>
        </w:rPr>
        <w:t xml:space="preserve">To consider the ripple effects on social and economic inequality, </w:t>
      </w:r>
      <w:r w:rsidR="000B10AB" w:rsidRPr="00E12B66">
        <w:rPr>
          <w:color w:val="1A1A1A"/>
        </w:rPr>
        <w:t xml:space="preserve">consider that </w:t>
      </w:r>
      <w:r w:rsidR="00185C38">
        <w:rPr>
          <w:color w:val="1A1A1A"/>
        </w:rPr>
        <w:t xml:space="preserve">one-third of the world </w:t>
      </w:r>
      <w:r w:rsidR="000B10AB" w:rsidRPr="00E12B66">
        <w:rPr>
          <w:color w:val="1A1A1A"/>
        </w:rPr>
        <w:t>earns less than $2 per day</w:t>
      </w:r>
      <w:r w:rsidR="00D109B3">
        <w:rPr>
          <w:color w:val="1A1A1A"/>
        </w:rPr>
        <w:t xml:space="preserve"> </w:t>
      </w:r>
      <w:r w:rsidR="00185C38">
        <w:rPr>
          <w:color w:val="1A1A1A"/>
        </w:rPr>
        <w:t xml:space="preserve">(Poverty Overview 2014) </w:t>
      </w:r>
      <w:r w:rsidR="00195CDB">
        <w:rPr>
          <w:color w:val="1A1A1A"/>
        </w:rPr>
        <w:t xml:space="preserve">and </w:t>
      </w:r>
      <w:r w:rsidR="00D109B3">
        <w:rPr>
          <w:color w:val="1A1A1A"/>
        </w:rPr>
        <w:t xml:space="preserve">is unlikely to </w:t>
      </w:r>
      <w:r w:rsidR="004D25A8">
        <w:rPr>
          <w:color w:val="1A1A1A"/>
        </w:rPr>
        <w:t>own</w:t>
      </w:r>
      <w:r w:rsidR="00D109B3">
        <w:rPr>
          <w:color w:val="1A1A1A"/>
        </w:rPr>
        <w:t xml:space="preserve"> any “shares” in those firms </w:t>
      </w:r>
      <w:r w:rsidR="005B3A27">
        <w:rPr>
          <w:color w:val="1A1A1A"/>
        </w:rPr>
        <w:t>and thus “</w:t>
      </w:r>
      <w:r w:rsidR="00D109B3">
        <w:rPr>
          <w:color w:val="1A1A1A"/>
        </w:rPr>
        <w:t>benefit</w:t>
      </w:r>
      <w:r w:rsidR="005B3A27">
        <w:rPr>
          <w:color w:val="1A1A1A"/>
        </w:rPr>
        <w:t>”</w:t>
      </w:r>
      <w:r w:rsidR="00D109B3">
        <w:rPr>
          <w:color w:val="1A1A1A"/>
        </w:rPr>
        <w:t xml:space="preserve"> from these negative externalities</w:t>
      </w:r>
      <w:r w:rsidR="000B10AB" w:rsidRPr="00E12B66">
        <w:rPr>
          <w:color w:val="1A1A1A"/>
        </w:rPr>
        <w:t xml:space="preserve">. </w:t>
      </w:r>
    </w:p>
    <w:p w14:paraId="7389127A" w14:textId="784BAE9B" w:rsidR="0035747F" w:rsidRDefault="00977D9D" w:rsidP="004E2968">
      <w:pPr>
        <w:widowControl w:val="0"/>
        <w:autoSpaceDE w:val="0"/>
        <w:autoSpaceDN w:val="0"/>
        <w:adjustRightInd w:val="0"/>
        <w:spacing w:line="480" w:lineRule="auto"/>
        <w:ind w:firstLine="720"/>
        <w:rPr>
          <w:color w:val="1A1A1A"/>
        </w:rPr>
      </w:pPr>
      <w:r>
        <w:rPr>
          <w:color w:val="1A1A1A"/>
        </w:rPr>
        <w:t>This</w:t>
      </w:r>
      <w:r w:rsidR="0035747F">
        <w:rPr>
          <w:color w:val="1A1A1A"/>
        </w:rPr>
        <w:t xml:space="preserve"> differentiation between </w:t>
      </w:r>
      <w:r w:rsidR="00195CDB">
        <w:rPr>
          <w:color w:val="1A1A1A"/>
        </w:rPr>
        <w:t xml:space="preserve">firms’ </w:t>
      </w:r>
      <w:r w:rsidR="0035747F">
        <w:rPr>
          <w:color w:val="1A1A1A"/>
        </w:rPr>
        <w:t xml:space="preserve">social and ecological </w:t>
      </w:r>
      <w:r w:rsidR="00195CDB">
        <w:rPr>
          <w:color w:val="1A1A1A"/>
        </w:rPr>
        <w:t xml:space="preserve">externalities </w:t>
      </w:r>
      <w:r w:rsidR="0035747F">
        <w:rPr>
          <w:color w:val="1A1A1A"/>
        </w:rPr>
        <w:t xml:space="preserve">lies at </w:t>
      </w:r>
      <w:r w:rsidR="0035747F" w:rsidRPr="0076543E">
        <w:rPr>
          <w:color w:val="1A1A1A"/>
        </w:rPr>
        <w:t>the heart of on-going and recent debates about the size of the “</w:t>
      </w:r>
      <w:r w:rsidR="0076543E" w:rsidRPr="0076543E">
        <w:rPr>
          <w:color w:val="1A1A1A"/>
        </w:rPr>
        <w:t xml:space="preserve">tent” </w:t>
      </w:r>
      <w:r w:rsidR="0035747F" w:rsidRPr="0076543E">
        <w:rPr>
          <w:color w:val="1A1A1A"/>
        </w:rPr>
        <w:t>for social entrepreneurship</w:t>
      </w:r>
      <w:r w:rsidR="004E2968" w:rsidRPr="0076543E">
        <w:rPr>
          <w:color w:val="1A1A1A"/>
        </w:rPr>
        <w:t xml:space="preserve"> (e.g., </w:t>
      </w:r>
      <w:r w:rsidR="0076543E" w:rsidRPr="0076543E">
        <w:rPr>
          <w:rFonts w:eastAsiaTheme="minorEastAsia"/>
          <w:color w:val="1A1A1A"/>
        </w:rPr>
        <w:t xml:space="preserve">Mueller </w:t>
      </w:r>
      <w:r w:rsidR="006C249C" w:rsidRPr="006C249C">
        <w:rPr>
          <w:rFonts w:eastAsiaTheme="minorEastAsia"/>
          <w:i/>
          <w:color w:val="1A1A1A"/>
        </w:rPr>
        <w:t>et al</w:t>
      </w:r>
      <w:r w:rsidR="006C249C">
        <w:rPr>
          <w:rFonts w:eastAsiaTheme="minorEastAsia"/>
          <w:color w:val="1A1A1A"/>
        </w:rPr>
        <w:t xml:space="preserve">. </w:t>
      </w:r>
      <w:r w:rsidR="0076543E" w:rsidRPr="0076543E">
        <w:rPr>
          <w:rFonts w:eastAsiaTheme="minorEastAsia"/>
          <w:color w:val="1A1A1A"/>
        </w:rPr>
        <w:t xml:space="preserve">2014, </w:t>
      </w:r>
      <w:r w:rsidR="005A5CEF" w:rsidRPr="0076543E">
        <w:rPr>
          <w:color w:val="1A1A1A"/>
        </w:rPr>
        <w:t xml:space="preserve">Newbert 2014, </w:t>
      </w:r>
      <w:r w:rsidR="004E2968" w:rsidRPr="0076543E">
        <w:rPr>
          <w:color w:val="1A1A1A"/>
        </w:rPr>
        <w:t>Newbert and Hill 2014)</w:t>
      </w:r>
      <w:r w:rsidR="0035747F" w:rsidRPr="0076543E">
        <w:rPr>
          <w:color w:val="1A1A1A"/>
        </w:rPr>
        <w:t>. Is it an all-encompassing term, that can</w:t>
      </w:r>
      <w:r w:rsidR="0035747F">
        <w:rPr>
          <w:color w:val="1A1A1A"/>
        </w:rPr>
        <w:t xml:space="preserve"> include both social and ecological concerns, and that refers both </w:t>
      </w:r>
      <w:r w:rsidR="00364DAE">
        <w:rPr>
          <w:color w:val="1A1A1A"/>
        </w:rPr>
        <w:t xml:space="preserve">to </w:t>
      </w:r>
      <w:r w:rsidR="0035747F">
        <w:rPr>
          <w:color w:val="1A1A1A"/>
        </w:rPr>
        <w:t xml:space="preserve">neutralizing negative externalities as well as </w:t>
      </w:r>
      <w:r w:rsidR="00364DAE">
        <w:rPr>
          <w:color w:val="1A1A1A"/>
        </w:rPr>
        <w:t xml:space="preserve">to </w:t>
      </w:r>
      <w:r w:rsidR="0035747F">
        <w:rPr>
          <w:color w:val="1A1A1A"/>
        </w:rPr>
        <w:t>creating positive externalities</w:t>
      </w:r>
      <w:r w:rsidR="004E2968">
        <w:rPr>
          <w:color w:val="1A1A1A"/>
        </w:rPr>
        <w:t xml:space="preserve"> (New</w:t>
      </w:r>
      <w:r w:rsidR="005A5CEF">
        <w:rPr>
          <w:color w:val="1A1A1A"/>
        </w:rPr>
        <w:t xml:space="preserve">bert and Hill 2014, </w:t>
      </w:r>
      <w:r w:rsidR="004E2968">
        <w:rPr>
          <w:color w:val="1A1A1A"/>
        </w:rPr>
        <w:t>Santos 2012)</w:t>
      </w:r>
      <w:r w:rsidR="0035747F">
        <w:rPr>
          <w:color w:val="1A1A1A"/>
        </w:rPr>
        <w:t xml:space="preserve">? Or is its focus explicitly on enhancing positive social externalities, with little regard for </w:t>
      </w:r>
      <w:r w:rsidR="00D27768">
        <w:rPr>
          <w:color w:val="1A1A1A"/>
        </w:rPr>
        <w:t>ecological concerns</w:t>
      </w:r>
      <w:r w:rsidR="004E2968">
        <w:rPr>
          <w:color w:val="1A1A1A"/>
        </w:rPr>
        <w:t xml:space="preserve"> (Ormiston and Seymour 2011) </w:t>
      </w:r>
      <w:r w:rsidR="00D27768">
        <w:rPr>
          <w:color w:val="1A1A1A"/>
        </w:rPr>
        <w:t>or with (merely) minimizing negative externalities</w:t>
      </w:r>
      <w:r w:rsidR="00195CDB">
        <w:rPr>
          <w:color w:val="1A1A1A"/>
        </w:rPr>
        <w:t>?</w:t>
      </w:r>
      <w:r w:rsidR="00F5294B">
        <w:rPr>
          <w:color w:val="1A1A1A"/>
        </w:rPr>
        <w:t xml:space="preserve"> </w:t>
      </w:r>
      <w:r w:rsidR="000625B6">
        <w:rPr>
          <w:color w:val="1A1A1A"/>
        </w:rPr>
        <w:t>How is social entrepreneurship linked with sustainability (Zhang and Swanson 2014)?</w:t>
      </w:r>
      <w:r w:rsidR="004E2968">
        <w:rPr>
          <w:color w:val="1A1A1A"/>
        </w:rPr>
        <w:t xml:space="preserve"> </w:t>
      </w:r>
    </w:p>
    <w:p w14:paraId="0BE66D32" w14:textId="7A1B021D" w:rsidR="0035747F" w:rsidRPr="00D27768" w:rsidRDefault="00D27768" w:rsidP="00D27768">
      <w:pPr>
        <w:pStyle w:val="Default"/>
        <w:spacing w:line="480" w:lineRule="auto"/>
        <w:ind w:firstLine="720"/>
      </w:pPr>
      <w:r w:rsidRPr="00D27768">
        <w:t xml:space="preserve">Social entrepreneurship scholars are right to note the explosion of interest in the field, </w:t>
      </w:r>
      <w:r w:rsidR="00224C4A">
        <w:t xml:space="preserve">which </w:t>
      </w:r>
      <w:r w:rsidRPr="00D27768">
        <w:t>is consistent with an increased interest in issues related to sustainable entrepreneurship more generally</w:t>
      </w:r>
      <w:r w:rsidR="0035747F" w:rsidRPr="00D27768">
        <w:t xml:space="preserve"> (e.g., Binder </w:t>
      </w:r>
      <w:r w:rsidR="00195CDB">
        <w:t>and</w:t>
      </w:r>
      <w:r w:rsidR="0035747F" w:rsidRPr="00D27768">
        <w:t xml:space="preserve"> Belz 2014; Hall, Daneke </w:t>
      </w:r>
      <w:r w:rsidR="00195CDB">
        <w:t>and</w:t>
      </w:r>
      <w:r w:rsidR="0035747F" w:rsidRPr="00D27768">
        <w:t xml:space="preserve"> Lenox 2010</w:t>
      </w:r>
      <w:r w:rsidR="00195CDB">
        <w:t>,</w:t>
      </w:r>
      <w:r w:rsidR="0035747F" w:rsidRPr="00D27768">
        <w:t xml:space="preserve"> Osburg 2014</w:t>
      </w:r>
      <w:r w:rsidR="00195CDB">
        <w:t>,</w:t>
      </w:r>
      <w:r w:rsidR="0035747F" w:rsidRPr="00D27768">
        <w:t xml:space="preserve"> Shepherd </w:t>
      </w:r>
      <w:r w:rsidR="00195CDB">
        <w:t>and</w:t>
      </w:r>
      <w:r w:rsidR="0035747F" w:rsidRPr="00D27768">
        <w:t xml:space="preserve"> Patzelt 2011). Recent reviews of the sustainable entrepreneurship literature point to an emerging consensus on two things. First, although there is considerable variation among definitions of sustainable entrepreneurship, there is agreement that its emphasis on addressing </w:t>
      </w:r>
      <w:r w:rsidR="0035747F" w:rsidRPr="00D27768">
        <w:rPr>
          <w:i/>
        </w:rPr>
        <w:t>both</w:t>
      </w:r>
      <w:r w:rsidR="0035747F" w:rsidRPr="00D27768">
        <w:t xml:space="preserve"> social and ecological concerns is what makes it unique from conventional entrepreneurship (e.g., Shepherd </w:t>
      </w:r>
      <w:r w:rsidR="00195CDB">
        <w:t>and</w:t>
      </w:r>
      <w:r w:rsidR="0035747F" w:rsidRPr="00D27768">
        <w:t xml:space="preserve"> Patzelt 2011), and </w:t>
      </w:r>
      <w:r w:rsidRPr="00D27768">
        <w:t>that this is what</w:t>
      </w:r>
      <w:r w:rsidR="0035747F" w:rsidRPr="00D27768">
        <w:t xml:space="preserve"> differentiates it from both social entrepreneurship and </w:t>
      </w:r>
      <w:r w:rsidR="005A1AAE">
        <w:t>environmental</w:t>
      </w:r>
      <w:r w:rsidR="0035747F" w:rsidRPr="00D27768">
        <w:t xml:space="preserve"> entrepreneurship more narrowly defined. Second, </w:t>
      </w:r>
      <w:r w:rsidRPr="00D27768">
        <w:t>akin to the social entrepreneurship literature, there is considerable a</w:t>
      </w:r>
      <w:r w:rsidR="0035747F" w:rsidRPr="00D27768">
        <w:t xml:space="preserve">greement </w:t>
      </w:r>
      <w:r w:rsidRPr="00D27768">
        <w:t xml:space="preserve">within the literature that </w:t>
      </w:r>
      <w:r w:rsidR="0035747F" w:rsidRPr="00D27768">
        <w:t xml:space="preserve">sustainable entrepreneurship is a process, </w:t>
      </w:r>
      <w:r w:rsidRPr="00D27768">
        <w:t xml:space="preserve">and that the </w:t>
      </w:r>
      <w:r w:rsidR="0035747F" w:rsidRPr="00D27768">
        <w:t xml:space="preserve">few process models that have been developed would benefit from </w:t>
      </w:r>
      <w:r w:rsidR="00364DAE">
        <w:t>improved</w:t>
      </w:r>
      <w:r w:rsidR="0035747F" w:rsidRPr="00D27768">
        <w:t xml:space="preserve"> theoretical grounding (e.g., Binder </w:t>
      </w:r>
      <w:r w:rsidR="00195CDB">
        <w:t>and</w:t>
      </w:r>
      <w:r w:rsidR="0035747F" w:rsidRPr="00D27768">
        <w:t xml:space="preserve"> Belz 2014). </w:t>
      </w:r>
    </w:p>
    <w:p w14:paraId="5E439AC4" w14:textId="0E77AFAD" w:rsidR="00D40D5D" w:rsidRDefault="005E5A9C" w:rsidP="00811770">
      <w:pPr>
        <w:pStyle w:val="Default"/>
        <w:spacing w:line="480" w:lineRule="auto"/>
      </w:pPr>
      <w:r w:rsidRPr="00E12B66">
        <w:tab/>
        <w:t>Business</w:t>
      </w:r>
      <w:r w:rsidR="00770648">
        <w:t>es</w:t>
      </w:r>
      <w:r w:rsidRPr="00E12B66">
        <w:t xml:space="preserve"> are becoming increasingly aware of </w:t>
      </w:r>
      <w:r w:rsidR="00D27768">
        <w:t>social and ecological</w:t>
      </w:r>
      <w:r w:rsidRPr="00E12B66">
        <w:t xml:space="preserve"> </w:t>
      </w:r>
      <w:r w:rsidR="00770648">
        <w:t>issues</w:t>
      </w:r>
      <w:r w:rsidRPr="00E12B66">
        <w:t>. In a recent study involving 1,847 respondents from about 100 countries</w:t>
      </w:r>
      <w:r w:rsidR="00770648">
        <w:t xml:space="preserve"> (</w:t>
      </w:r>
      <w:r w:rsidR="00770648" w:rsidRPr="00E12B66">
        <w:t>Kiron</w:t>
      </w:r>
      <w:r w:rsidR="00770648">
        <w:t xml:space="preserve"> et al. </w:t>
      </w:r>
      <w:r w:rsidR="00770648" w:rsidRPr="00E12B66">
        <w:t>2013)</w:t>
      </w:r>
      <w:r w:rsidRPr="00E12B66">
        <w:t xml:space="preserve">, two-thirds rated social sustainability issues as significant for their firm (30% as “very significant,” 36% as “significant”), and </w:t>
      </w:r>
      <w:r w:rsidR="00185C38">
        <w:t>over half</w:t>
      </w:r>
      <w:r w:rsidRPr="00E12B66">
        <w:t xml:space="preserve"> claimed that their firm had “fully addressed” (11%) or “largely addressed” (41%) social sustainability issues. Along the same lines, 70 percent of respondents rated environmental sustainability as significant for their firm (40% as “very significant,” 30% as “significant”), and about half indicated that their firm had “fully addressed” (13%) or “largely addressed” (38%) environmental sustainability issues.</w:t>
      </w:r>
      <w:r w:rsidR="00D40D5D" w:rsidRPr="00E12B66">
        <w:t xml:space="preserve"> Although such numbers are encouraging, and taken together point to the importance of </w:t>
      </w:r>
      <w:r w:rsidR="00D27768">
        <w:t xml:space="preserve">social and </w:t>
      </w:r>
      <w:r w:rsidR="005A1AAE">
        <w:t>environmental</w:t>
      </w:r>
      <w:r w:rsidR="00D27768">
        <w:t xml:space="preserve"> </w:t>
      </w:r>
      <w:r w:rsidR="00D40D5D" w:rsidRPr="00E12B66">
        <w:t>intra/</w:t>
      </w:r>
      <w:r w:rsidR="00770648">
        <w:t>entre</w:t>
      </w:r>
      <w:r w:rsidR="00D40D5D" w:rsidRPr="00E12B66">
        <w:t>preneurship, many environmentalists and social activists would find them over-stated.</w:t>
      </w:r>
    </w:p>
    <w:p w14:paraId="059BA1EB" w14:textId="77777777" w:rsidR="009F6412" w:rsidRPr="00E12B66" w:rsidRDefault="009F6412" w:rsidP="00811770">
      <w:pPr>
        <w:pStyle w:val="Default"/>
        <w:spacing w:line="480" w:lineRule="auto"/>
      </w:pPr>
    </w:p>
    <w:p w14:paraId="10DD4872" w14:textId="4CBA20BD" w:rsidR="00D40D5D" w:rsidRPr="0097125C" w:rsidRDefault="00E12B66" w:rsidP="00E12B66">
      <w:pPr>
        <w:pStyle w:val="Default"/>
        <w:spacing w:line="480" w:lineRule="auto"/>
        <w:jc w:val="center"/>
        <w:rPr>
          <w:b/>
          <w:bCs/>
          <w:caps/>
        </w:rPr>
      </w:pPr>
      <w:r w:rsidRPr="0097125C">
        <w:rPr>
          <w:b/>
          <w:bCs/>
          <w:caps/>
        </w:rPr>
        <w:t>Radical s</w:t>
      </w:r>
      <w:r w:rsidR="00D40D5D" w:rsidRPr="0097125C">
        <w:rPr>
          <w:b/>
          <w:bCs/>
          <w:caps/>
        </w:rPr>
        <w:t>ustainable entr</w:t>
      </w:r>
      <w:r w:rsidRPr="0097125C">
        <w:rPr>
          <w:b/>
          <w:bCs/>
          <w:caps/>
        </w:rPr>
        <w:t>epreneurship: A</w:t>
      </w:r>
      <w:r w:rsidR="00252BDF" w:rsidRPr="0097125C">
        <w:rPr>
          <w:b/>
          <w:bCs/>
          <w:caps/>
        </w:rPr>
        <w:t>N Ideal-Type</w:t>
      </w:r>
    </w:p>
    <w:p w14:paraId="5DD7742A" w14:textId="001BAC01" w:rsidR="00B32C3E" w:rsidRDefault="00224C4A" w:rsidP="00215BD9">
      <w:pPr>
        <w:widowControl w:val="0"/>
        <w:autoSpaceDE w:val="0"/>
        <w:autoSpaceDN w:val="0"/>
        <w:adjustRightInd w:val="0"/>
        <w:spacing w:line="480" w:lineRule="auto"/>
        <w:ind w:firstLine="720"/>
      </w:pPr>
      <w:r>
        <w:t>I</w:t>
      </w:r>
      <w:r w:rsidR="00D27768">
        <w:t xml:space="preserve">t </w:t>
      </w:r>
      <w:r w:rsidR="00770648" w:rsidRPr="007B7D52">
        <w:t xml:space="preserve">is helpful to </w:t>
      </w:r>
      <w:r w:rsidR="00D40D5D" w:rsidRPr="007B7D52">
        <w:t>understand s</w:t>
      </w:r>
      <w:r w:rsidR="00D27768">
        <w:t>ocial</w:t>
      </w:r>
      <w:r w:rsidR="00D40D5D" w:rsidRPr="007B7D52">
        <w:t xml:space="preserve"> entrepreneurship</w:t>
      </w:r>
      <w:r w:rsidR="00770648" w:rsidRPr="007B7D52">
        <w:t xml:space="preserve"> in terms of its</w:t>
      </w:r>
      <w:r w:rsidR="00B011D3" w:rsidRPr="007B7D52">
        <w:t xml:space="preserve"> </w:t>
      </w:r>
      <w:r w:rsidR="002A18C6" w:rsidRPr="007B7D52">
        <w:t xml:space="preserve">place </w:t>
      </w:r>
      <w:r w:rsidR="00B011D3" w:rsidRPr="007B7D52">
        <w:t xml:space="preserve">in </w:t>
      </w:r>
      <w:r w:rsidR="00882DF1">
        <w:t xml:space="preserve">a </w:t>
      </w:r>
      <w:r w:rsidR="00B011D3" w:rsidRPr="007B7D52">
        <w:t xml:space="preserve">larger </w:t>
      </w:r>
      <w:r w:rsidR="00882DF1">
        <w:t>varieties-of-</w:t>
      </w:r>
      <w:r w:rsidR="00364DAE">
        <w:t>entrepreneurship</w:t>
      </w:r>
      <w:r w:rsidR="00882DF1">
        <w:t xml:space="preserve"> conceptual framework</w:t>
      </w:r>
      <w:r w:rsidR="00B011D3" w:rsidRPr="007B7D52">
        <w:t xml:space="preserve">. </w:t>
      </w:r>
      <w:r w:rsidR="007B7D52" w:rsidRPr="007B7D52">
        <w:t xml:space="preserve">Figure 1 presents three key dimensions that help to distinguish “conventional entrepreneurship” from other types. </w:t>
      </w:r>
    </w:p>
    <w:p w14:paraId="0CE0250E" w14:textId="6CAE8B09" w:rsidR="00D27768" w:rsidRPr="0097125C" w:rsidRDefault="00D27768" w:rsidP="00D27768">
      <w:pPr>
        <w:widowControl w:val="0"/>
        <w:autoSpaceDE w:val="0"/>
        <w:autoSpaceDN w:val="0"/>
        <w:adjustRightInd w:val="0"/>
        <w:spacing w:line="480" w:lineRule="auto"/>
        <w:ind w:firstLine="720"/>
        <w:jc w:val="center"/>
        <w:rPr>
          <w:i/>
        </w:rPr>
      </w:pPr>
      <w:r w:rsidRPr="0097125C">
        <w:rPr>
          <w:i/>
        </w:rPr>
        <w:t xml:space="preserve">Insert Figure 1 </w:t>
      </w:r>
      <w:r w:rsidR="005B3A27">
        <w:rPr>
          <w:i/>
        </w:rPr>
        <w:t xml:space="preserve">About </w:t>
      </w:r>
      <w:r w:rsidRPr="0097125C">
        <w:rPr>
          <w:i/>
        </w:rPr>
        <w:t>Here</w:t>
      </w:r>
    </w:p>
    <w:p w14:paraId="15EC674E" w14:textId="2BF87E73" w:rsidR="00D27768" w:rsidRDefault="00364DAE" w:rsidP="00B32C3E">
      <w:pPr>
        <w:widowControl w:val="0"/>
        <w:autoSpaceDE w:val="0"/>
        <w:autoSpaceDN w:val="0"/>
        <w:adjustRightInd w:val="0"/>
        <w:spacing w:line="480" w:lineRule="auto"/>
        <w:ind w:firstLine="720"/>
      </w:pPr>
      <w:r>
        <w:t>First</w:t>
      </w:r>
      <w:r w:rsidRPr="00E12B66">
        <w:t xml:space="preserve">, the horizontal dimension </w:t>
      </w:r>
      <w:r w:rsidRPr="007B7D52">
        <w:t>describes a firm</w:t>
      </w:r>
      <w:r>
        <w:t>’s</w:t>
      </w:r>
      <w:r w:rsidRPr="007B7D52">
        <w:t xml:space="preserve"> </w:t>
      </w:r>
      <w:r w:rsidRPr="00E12B66">
        <w:rPr>
          <w:i/>
        </w:rPr>
        <w:t>social</w:t>
      </w:r>
      <w:r w:rsidRPr="00E12B66">
        <w:t xml:space="preserve"> externalities.</w:t>
      </w:r>
      <w:r w:rsidRPr="00D27768">
        <w:t xml:space="preserve"> </w:t>
      </w:r>
      <w:r w:rsidRPr="007B7D52">
        <w:rPr>
          <w:i/>
        </w:rPr>
        <w:t>Negative</w:t>
      </w:r>
      <w:r w:rsidRPr="007B7D52">
        <w:t xml:space="preserve"> </w:t>
      </w:r>
      <w:r>
        <w:t xml:space="preserve">social </w:t>
      </w:r>
      <w:r w:rsidRPr="007B7D52">
        <w:t xml:space="preserve">externalities occur when the </w:t>
      </w:r>
      <w:r>
        <w:t>social</w:t>
      </w:r>
      <w:r w:rsidRPr="007B7D52">
        <w:t xml:space="preserve"> costs </w:t>
      </w:r>
      <w:r>
        <w:t xml:space="preserve">that </w:t>
      </w:r>
      <w:r w:rsidRPr="007B7D52">
        <w:t xml:space="preserve">a firm creates (e.g., </w:t>
      </w:r>
      <w:r>
        <w:t>stressed out employees, emplo</w:t>
      </w:r>
      <w:r w:rsidR="00882DF1">
        <w:t>yees who lack adequate benefits</w:t>
      </w:r>
      <w:r w:rsidRPr="007B7D52">
        <w:t>) are not reflected in the firm’s financial statements</w:t>
      </w:r>
      <w:r>
        <w:t>, and these costs are borne by government and other agencies</w:t>
      </w:r>
      <w:r w:rsidRPr="007B7D52">
        <w:t xml:space="preserve">. </w:t>
      </w:r>
      <w:r w:rsidR="006E27CA">
        <w:t>The presence of negative social externalities</w:t>
      </w:r>
      <w:r w:rsidR="006E27CA" w:rsidRPr="006E27CA">
        <w:t xml:space="preserve"> </w:t>
      </w:r>
      <w:r w:rsidR="006E27CA" w:rsidRPr="007B7D52">
        <w:t>help</w:t>
      </w:r>
      <w:r w:rsidR="006E27CA">
        <w:t>s</w:t>
      </w:r>
      <w:r w:rsidR="006E27CA" w:rsidRPr="007B7D52">
        <w:t xml:space="preserve"> to </w:t>
      </w:r>
      <w:r w:rsidR="006E27CA">
        <w:t xml:space="preserve">explain </w:t>
      </w:r>
      <w:r w:rsidR="006E27CA" w:rsidRPr="007B7D52">
        <w:t xml:space="preserve">the growing interest in </w:t>
      </w:r>
      <w:r w:rsidR="006E27CA">
        <w:t>social</w:t>
      </w:r>
      <w:r w:rsidR="006E27CA" w:rsidRPr="007B7D52">
        <w:t xml:space="preserve"> entrepreneurship</w:t>
      </w:r>
      <w:r w:rsidR="006E27CA">
        <w:t xml:space="preserve">. Negative social externalities often occur when firms focus on reducing their own financial costs via adopting a </w:t>
      </w:r>
      <w:r>
        <w:t>“</w:t>
      </w:r>
      <w:r w:rsidR="006E27CA">
        <w:t>C</w:t>
      </w:r>
      <w:r>
        <w:t xml:space="preserve">ost </w:t>
      </w:r>
      <w:r w:rsidR="006E27CA">
        <w:t>L</w:t>
      </w:r>
      <w:r>
        <w:t>eader” strateg</w:t>
      </w:r>
      <w:r w:rsidR="006E27CA">
        <w:t>y</w:t>
      </w:r>
      <w:r>
        <w:t xml:space="preserve"> </w:t>
      </w:r>
      <w:r w:rsidRPr="007B7D52">
        <w:t>associated with conventional entrepreneurship and business as usual</w:t>
      </w:r>
      <w:r w:rsidR="006E27CA">
        <w:t>, and when these financial costs are “off-loaded” to society at larger</w:t>
      </w:r>
      <w:r w:rsidRPr="007B7D52">
        <w:t>.</w:t>
      </w:r>
      <w:r w:rsidR="006E27CA">
        <w:t xml:space="preserve"> </w:t>
      </w:r>
      <w:r w:rsidR="00D27768" w:rsidRPr="00E12B66">
        <w:rPr>
          <w:i/>
        </w:rPr>
        <w:t>Neutral</w:t>
      </w:r>
      <w:r w:rsidR="00D27768" w:rsidRPr="00E12B66">
        <w:t xml:space="preserve"> </w:t>
      </w:r>
      <w:r w:rsidR="006E27CA">
        <w:t xml:space="preserve">social </w:t>
      </w:r>
      <w:r w:rsidR="00D27768" w:rsidRPr="00B32C3E">
        <w:t xml:space="preserve">externalities are associated with </w:t>
      </w:r>
      <w:r w:rsidR="00362DB2" w:rsidRPr="00B32C3E">
        <w:t>social entrepreneurs who are</w:t>
      </w:r>
      <w:r w:rsidR="00D27768" w:rsidRPr="00B32C3E">
        <w:t xml:space="preserve"> “less bad” thanks to the</w:t>
      </w:r>
      <w:r w:rsidR="006E27CA">
        <w:t>ir efforts to</w:t>
      </w:r>
      <w:r w:rsidR="00D27768" w:rsidRPr="00B32C3E">
        <w:t xml:space="preserve"> decreas</w:t>
      </w:r>
      <w:r w:rsidR="006E27CA">
        <w:t>e</w:t>
      </w:r>
      <w:r w:rsidR="00D27768" w:rsidRPr="00B32C3E">
        <w:t xml:space="preserve"> </w:t>
      </w:r>
      <w:r w:rsidR="00362DB2" w:rsidRPr="00B32C3E">
        <w:t>negative social outcomes</w:t>
      </w:r>
      <w:r w:rsidR="00215BD9" w:rsidRPr="00B32C3E">
        <w:t>.</w:t>
      </w:r>
      <w:r w:rsidR="00D27768" w:rsidRPr="00B32C3E">
        <w:t xml:space="preserve"> </w:t>
      </w:r>
      <w:r w:rsidR="00215BD9" w:rsidRPr="00B32C3E">
        <w:t xml:space="preserve">This might happen, for example, when firms design jobs to cause less negative stress </w:t>
      </w:r>
      <w:r w:rsidR="00362DB2" w:rsidRPr="00B32C3E">
        <w:t>and</w:t>
      </w:r>
      <w:r w:rsidR="00215BD9" w:rsidRPr="00B32C3E">
        <w:t xml:space="preserve"> reduce physical hardship for employees. Such behavior is evident when social entrepreneurs adopt </w:t>
      </w:r>
      <w:r w:rsidR="00D27768" w:rsidRPr="00B32C3E">
        <w:t xml:space="preserve">a </w:t>
      </w:r>
      <w:r w:rsidR="006E27CA">
        <w:t>“</w:t>
      </w:r>
      <w:r w:rsidR="00D27768" w:rsidRPr="00B32C3E">
        <w:t>Minimizer</w:t>
      </w:r>
      <w:r w:rsidR="006E27CA">
        <w:t>”</w:t>
      </w:r>
      <w:r w:rsidR="00D27768" w:rsidRPr="00B32C3E">
        <w:t xml:space="preserve"> strategy which “provides desired goods and services in a way that limits a </w:t>
      </w:r>
      <w:r w:rsidR="00D27768" w:rsidRPr="00B32C3E">
        <w:rPr>
          <w:i/>
        </w:rPr>
        <w:t>variety</w:t>
      </w:r>
      <w:r w:rsidR="00D27768" w:rsidRPr="00B32C3E">
        <w:t xml:space="preserve"> of costs (e.g., financial, social, ecological)” (Neubert </w:t>
      </w:r>
      <w:r w:rsidR="00362DB2" w:rsidRPr="00B32C3E">
        <w:t>and</w:t>
      </w:r>
      <w:r w:rsidR="00D27768" w:rsidRPr="00B32C3E">
        <w:t xml:space="preserve"> Dyck 2014, 304</w:t>
      </w:r>
      <w:r w:rsidR="00195CDB">
        <w:t>,</w:t>
      </w:r>
      <w:r w:rsidR="00362DB2" w:rsidRPr="00B32C3E">
        <w:t xml:space="preserve"> emphasis added here</w:t>
      </w:r>
      <w:r w:rsidR="00D27768" w:rsidRPr="00B32C3E">
        <w:t>).</w:t>
      </w:r>
      <w:r w:rsidR="00B32C3E" w:rsidRPr="00B32C3E">
        <w:t xml:space="preserve"> </w:t>
      </w:r>
      <w:r w:rsidR="00362DB2" w:rsidRPr="00B32C3E">
        <w:t xml:space="preserve">Finally, a firm creates </w:t>
      </w:r>
      <w:r w:rsidR="00362DB2" w:rsidRPr="00B32C3E">
        <w:rPr>
          <w:i/>
        </w:rPr>
        <w:t>positive</w:t>
      </w:r>
      <w:r w:rsidR="00362DB2" w:rsidRPr="00B32C3E">
        <w:t xml:space="preserve"> </w:t>
      </w:r>
      <w:r w:rsidR="006E27CA">
        <w:t xml:space="preserve">social </w:t>
      </w:r>
      <w:r w:rsidR="00362DB2" w:rsidRPr="00B32C3E">
        <w:t xml:space="preserve">externalities when it bolsters social well-being. This might happen, for example, when a company </w:t>
      </w:r>
      <w:r w:rsidR="005B3A27">
        <w:t>hires</w:t>
      </w:r>
      <w:r w:rsidR="00362DB2" w:rsidRPr="00B32C3E">
        <w:t xml:space="preserve"> ex-convicts, or provides meaningful volunteer opportunities for seniors, or provides on-the-job counseling services for substa</w:t>
      </w:r>
      <w:r w:rsidR="00882DF1">
        <w:t>nce abuse</w:t>
      </w:r>
      <w:r w:rsidR="00362DB2" w:rsidRPr="00B32C3E">
        <w:t xml:space="preserve">. These actions are evident in social entrepreneurs who adopt a </w:t>
      </w:r>
      <w:r w:rsidR="006E27CA">
        <w:t>“</w:t>
      </w:r>
      <w:r w:rsidR="00D27768" w:rsidRPr="00B32C3E">
        <w:t>Transformer</w:t>
      </w:r>
      <w:r w:rsidR="006E27CA">
        <w:t>”</w:t>
      </w:r>
      <w:r w:rsidR="00D27768" w:rsidRPr="00B32C3E">
        <w:t xml:space="preserve"> strategy </w:t>
      </w:r>
      <w:r w:rsidR="00882DF1">
        <w:t>that</w:t>
      </w:r>
      <w:r w:rsidR="00D27768">
        <w:t xml:space="preserve"> “provides desired goods and services in a way that redeems what were previously discarded or underappreciated resources (e.g., waste, pollution)” (</w:t>
      </w:r>
      <w:r w:rsidR="00D27768" w:rsidRPr="00E12B66">
        <w:t>Neubert</w:t>
      </w:r>
      <w:r w:rsidR="00D27768">
        <w:t xml:space="preserve"> </w:t>
      </w:r>
      <w:r w:rsidR="00362DB2">
        <w:t>and</w:t>
      </w:r>
      <w:r w:rsidR="00D27768">
        <w:t xml:space="preserve"> Dyck</w:t>
      </w:r>
      <w:r w:rsidR="00D27768" w:rsidRPr="00E12B66">
        <w:t xml:space="preserve"> </w:t>
      </w:r>
      <w:r w:rsidR="00D27768">
        <w:t>201</w:t>
      </w:r>
      <w:r w:rsidR="00D27768" w:rsidRPr="00E12B66">
        <w:t>4</w:t>
      </w:r>
      <w:r w:rsidR="00D27768">
        <w:t xml:space="preserve">, </w:t>
      </w:r>
      <w:r w:rsidR="00195CDB">
        <w:t>3</w:t>
      </w:r>
      <w:r w:rsidR="00D27768">
        <w:t>04</w:t>
      </w:r>
      <w:r w:rsidR="00D27768" w:rsidRPr="00E12B66">
        <w:t xml:space="preserve">). </w:t>
      </w:r>
    </w:p>
    <w:p w14:paraId="080CA90D" w14:textId="5A102F7E" w:rsidR="00B32C3E" w:rsidRDefault="00362DB2" w:rsidP="00811770">
      <w:pPr>
        <w:widowControl w:val="0"/>
        <w:autoSpaceDE w:val="0"/>
        <w:autoSpaceDN w:val="0"/>
        <w:adjustRightInd w:val="0"/>
        <w:spacing w:line="480" w:lineRule="auto"/>
        <w:ind w:firstLine="720"/>
      </w:pPr>
      <w:r>
        <w:t>Second</w:t>
      </w:r>
      <w:r w:rsidR="007B7D52" w:rsidRPr="007B7D52">
        <w:t xml:space="preserve">, the vertical dimension </w:t>
      </w:r>
      <w:r w:rsidR="00D27768" w:rsidRPr="00E12B66">
        <w:t xml:space="preserve">has a parallel depiction </w:t>
      </w:r>
      <w:r w:rsidR="006E27CA">
        <w:t>the firm’s</w:t>
      </w:r>
      <w:r w:rsidR="007B7D52" w:rsidRPr="007B7D52">
        <w:t xml:space="preserve"> </w:t>
      </w:r>
      <w:r w:rsidR="007B7D52" w:rsidRPr="00D27768">
        <w:rPr>
          <w:i/>
        </w:rPr>
        <w:t>ecological</w:t>
      </w:r>
      <w:r w:rsidR="007B7D52" w:rsidRPr="007B7D52">
        <w:t xml:space="preserve"> </w:t>
      </w:r>
      <w:r w:rsidR="006E27CA">
        <w:t>externalities</w:t>
      </w:r>
      <w:r w:rsidR="007B7D52" w:rsidRPr="007B7D52">
        <w:t xml:space="preserve">. </w:t>
      </w:r>
      <w:r w:rsidR="007B7D52" w:rsidRPr="007B7D52">
        <w:rPr>
          <w:i/>
        </w:rPr>
        <w:t>Negative</w:t>
      </w:r>
      <w:r w:rsidR="007B7D52" w:rsidRPr="007B7D52">
        <w:t xml:space="preserve"> </w:t>
      </w:r>
      <w:r w:rsidR="00B32C3E">
        <w:t xml:space="preserve">ecological </w:t>
      </w:r>
      <w:r w:rsidR="007B7D52" w:rsidRPr="007B7D52">
        <w:t xml:space="preserve">externalities occur when the ecological costs a firm creates (e.g., clean-up costs associated with </w:t>
      </w:r>
      <w:r w:rsidR="006E27CA">
        <w:t xml:space="preserve">its </w:t>
      </w:r>
      <w:r w:rsidR="007B7D52" w:rsidRPr="007B7D52">
        <w:t xml:space="preserve">waste and pollution) are not reflected in the firm’s financial statements. </w:t>
      </w:r>
      <w:r w:rsidR="00D33B0A" w:rsidRPr="00E12B66">
        <w:rPr>
          <w:i/>
        </w:rPr>
        <w:t>Neutral</w:t>
      </w:r>
      <w:r w:rsidR="00D33B0A" w:rsidRPr="00E12B66">
        <w:t xml:space="preserve"> </w:t>
      </w:r>
      <w:r w:rsidR="00B32C3E">
        <w:t xml:space="preserve">ecological </w:t>
      </w:r>
      <w:r w:rsidR="00D33B0A" w:rsidRPr="00E12B66">
        <w:t xml:space="preserve">externalities are </w:t>
      </w:r>
      <w:r w:rsidR="00B32C3E">
        <w:t xml:space="preserve">evident when entrepreneurs use a Minimizer strategy to </w:t>
      </w:r>
      <w:r w:rsidR="00230F05" w:rsidRPr="00E12B66">
        <w:t>decreas</w:t>
      </w:r>
      <w:r w:rsidR="00B32C3E">
        <w:t>e</w:t>
      </w:r>
      <w:r w:rsidR="00230F05" w:rsidRPr="00E12B66">
        <w:t xml:space="preserve"> </w:t>
      </w:r>
      <w:r w:rsidR="007600C9">
        <w:t xml:space="preserve">their </w:t>
      </w:r>
      <w:r w:rsidR="00230F05" w:rsidRPr="00E12B66">
        <w:t>environmental degradation (e.g., reducing pollution</w:t>
      </w:r>
      <w:r w:rsidR="00180FB6" w:rsidRPr="00E12B66">
        <w:t>;</w:t>
      </w:r>
      <w:r w:rsidR="00FB35DF" w:rsidRPr="00E12B66">
        <w:t xml:space="preserve"> York </w:t>
      </w:r>
      <w:r w:rsidR="00B32C3E">
        <w:t>and</w:t>
      </w:r>
      <w:r w:rsidR="00FB35DF" w:rsidRPr="00E12B66">
        <w:t xml:space="preserve"> </w:t>
      </w:r>
      <w:r w:rsidR="00FB35DF" w:rsidRPr="00E12B66">
        <w:rPr>
          <w:color w:val="000000"/>
        </w:rPr>
        <w:t>Venkataraman</w:t>
      </w:r>
      <w:r w:rsidR="00FB35DF" w:rsidRPr="00E12B66">
        <w:t xml:space="preserve"> 2010</w:t>
      </w:r>
      <w:r w:rsidR="00CA3868" w:rsidRPr="00E12B66">
        <w:t>)</w:t>
      </w:r>
      <w:r w:rsidR="00230F05" w:rsidRPr="00E12B66">
        <w:t xml:space="preserve">. </w:t>
      </w:r>
      <w:r w:rsidR="00B32C3E">
        <w:t xml:space="preserve">Such firms still have a negative impact on the ecological environment, but it is not as bad as their competitors. </w:t>
      </w:r>
      <w:r w:rsidR="00FB35DF" w:rsidRPr="00E12B66">
        <w:t xml:space="preserve">This neutral position is consistent with </w:t>
      </w:r>
      <w:r w:rsidR="00A16456" w:rsidRPr="00E12B66">
        <w:t xml:space="preserve">a narrow </w:t>
      </w:r>
      <w:r w:rsidR="00180FB6" w:rsidRPr="00E12B66">
        <w:t>understanding</w:t>
      </w:r>
      <w:r w:rsidR="00A16456" w:rsidRPr="00E12B66">
        <w:t xml:space="preserve"> of </w:t>
      </w:r>
      <w:r w:rsidR="00FB35DF" w:rsidRPr="00E12B66">
        <w:t>the oft-quoted Brundtland Commi</w:t>
      </w:r>
      <w:r w:rsidR="00180FB6" w:rsidRPr="00E12B66">
        <w:t>s</w:t>
      </w:r>
      <w:r w:rsidR="00FB35DF" w:rsidRPr="00E12B66">
        <w:t>sion definition of sustainability development, which focuses on “meeting the needs of the present</w:t>
      </w:r>
      <w:r w:rsidR="00A16456" w:rsidRPr="00E12B66">
        <w:t xml:space="preserve"> </w:t>
      </w:r>
      <w:r w:rsidR="00FB35DF" w:rsidRPr="00E12B66">
        <w:t xml:space="preserve">generation </w:t>
      </w:r>
      <w:r w:rsidR="00FB35DF" w:rsidRPr="00E12B66">
        <w:rPr>
          <w:i/>
        </w:rPr>
        <w:t>without compromising</w:t>
      </w:r>
      <w:r w:rsidR="00FB35DF" w:rsidRPr="00E12B66">
        <w:t xml:space="preserve"> the ability of future generations to meet their needs” (Brundtland 1987</w:t>
      </w:r>
      <w:r w:rsidR="007B7D52">
        <w:t>,</w:t>
      </w:r>
      <w:r w:rsidR="00A16456" w:rsidRPr="00E12B66">
        <w:t xml:space="preserve"> 8</w:t>
      </w:r>
      <w:r w:rsidR="00195CDB">
        <w:t>,</w:t>
      </w:r>
      <w:r w:rsidR="00FB35DF" w:rsidRPr="00E12B66">
        <w:t xml:space="preserve"> emphasis added here).</w:t>
      </w:r>
      <w:r w:rsidR="00522E9C">
        <w:t xml:space="preserve"> Here the emphasis is </w:t>
      </w:r>
      <w:r w:rsidR="00AF55A3">
        <w:t xml:space="preserve">on preserving (rather than </w:t>
      </w:r>
      <w:r w:rsidR="009425AB">
        <w:t xml:space="preserve">on </w:t>
      </w:r>
      <w:r w:rsidR="00AF55A3">
        <w:t>enhancing) the natural world (e.g., Shepher</w:t>
      </w:r>
      <w:r w:rsidR="00252BDF">
        <w:t>d</w:t>
      </w:r>
      <w:r w:rsidR="00AF55A3">
        <w:t xml:space="preserve"> </w:t>
      </w:r>
      <w:r w:rsidR="00B32C3E">
        <w:t>and</w:t>
      </w:r>
      <w:r w:rsidR="00AF55A3">
        <w:t xml:space="preserve"> Patzelt 2011).</w:t>
      </w:r>
      <w:r w:rsidR="00B32C3E">
        <w:t xml:space="preserve"> </w:t>
      </w:r>
      <w:r w:rsidR="00230F05" w:rsidRPr="00E12B66">
        <w:rPr>
          <w:i/>
        </w:rPr>
        <w:t>Positive</w:t>
      </w:r>
      <w:r w:rsidR="00230F05" w:rsidRPr="00E12B66">
        <w:t xml:space="preserve"> externalities are associated with bolstering ecological well-being, and are </w:t>
      </w:r>
      <w:r w:rsidR="007600C9">
        <w:t>reflected</w:t>
      </w:r>
      <w:r w:rsidR="00CA3868" w:rsidRPr="00E12B66">
        <w:t xml:space="preserve"> in </w:t>
      </w:r>
      <w:r w:rsidR="00230F05" w:rsidRPr="00E12B66">
        <w:t>a Transformer strategy</w:t>
      </w:r>
      <w:r w:rsidR="007600C9">
        <w:t xml:space="preserve"> that </w:t>
      </w:r>
      <w:r w:rsidR="00B32C3E">
        <w:t xml:space="preserve">improves the ecological environment. For example, </w:t>
      </w:r>
      <w:r w:rsidR="009A7E28">
        <w:t>environmental</w:t>
      </w:r>
      <w:r w:rsidR="00B32C3E">
        <w:t xml:space="preserve"> entrepreneur </w:t>
      </w:r>
      <w:r w:rsidR="000C2CED">
        <w:t>Tom</w:t>
      </w:r>
      <w:r w:rsidR="00B32C3E">
        <w:t xml:space="preserve"> Szaky started his company TerraCycle by taking food scraps from a university cafeteria, feeding it to worms, and selling </w:t>
      </w:r>
      <w:r w:rsidR="00882DF1">
        <w:t xml:space="preserve">the resulting worm poop </w:t>
      </w:r>
      <w:r w:rsidR="00B32C3E">
        <w:t>in recycled bottles as plant food (Neubert and Dyck 2014).</w:t>
      </w:r>
    </w:p>
    <w:p w14:paraId="24FF4F03" w14:textId="612AB1F5" w:rsidR="00B039A8" w:rsidRDefault="00B039A8" w:rsidP="00B039A8">
      <w:pPr>
        <w:widowControl w:val="0"/>
        <w:autoSpaceDE w:val="0"/>
        <w:autoSpaceDN w:val="0"/>
        <w:adjustRightInd w:val="0"/>
        <w:spacing w:line="480" w:lineRule="auto"/>
        <w:ind w:firstLine="720"/>
      </w:pPr>
      <w:r w:rsidRPr="00E12B66">
        <w:t xml:space="preserve">Finally, </w:t>
      </w:r>
      <w:r w:rsidR="007F18FB">
        <w:t xml:space="preserve">the third dimension </w:t>
      </w:r>
      <w:r w:rsidR="00B32C3E">
        <w:t>in F</w:t>
      </w:r>
      <w:r w:rsidRPr="00E12B66">
        <w:t>igure</w:t>
      </w:r>
      <w:r w:rsidR="007F18FB">
        <w:t xml:space="preserve"> </w:t>
      </w:r>
      <w:r w:rsidR="00B32C3E">
        <w:t xml:space="preserve">1 </w:t>
      </w:r>
      <w:r w:rsidR="007F18FB">
        <w:t>(depth)</w:t>
      </w:r>
      <w:r w:rsidRPr="00E12B66">
        <w:t xml:space="preserve"> </w:t>
      </w:r>
      <w:r w:rsidR="00882DF1">
        <w:t>focuses on</w:t>
      </w:r>
      <w:r w:rsidRPr="00E12B66">
        <w:t xml:space="preserve"> the relative emphasis a firm places on “value capture” </w:t>
      </w:r>
      <w:r w:rsidR="007600C9">
        <w:t>versus</w:t>
      </w:r>
      <w:r w:rsidRPr="00E12B66">
        <w:t xml:space="preserve"> “value creation</w:t>
      </w:r>
      <w:r w:rsidR="00882DF1">
        <w:t>,</w:t>
      </w:r>
      <w:r w:rsidRPr="00E12B66">
        <w:t xml:space="preserve">” </w:t>
      </w:r>
      <w:r w:rsidR="00882DF1">
        <w:t xml:space="preserve">which serves to differentiate </w:t>
      </w:r>
      <w:r w:rsidRPr="00E12B66">
        <w:t>“</w:t>
      </w:r>
      <w:r w:rsidR="00D36836" w:rsidRPr="00E12B66">
        <w:t>C</w:t>
      </w:r>
      <w:r w:rsidRPr="00E12B66">
        <w:t>onventional</w:t>
      </w:r>
      <w:r w:rsidR="007F18FB">
        <w:t>”</w:t>
      </w:r>
      <w:r w:rsidRPr="00E12B66">
        <w:t xml:space="preserve"> </w:t>
      </w:r>
      <w:r w:rsidR="00882DF1">
        <w:t>from</w:t>
      </w:r>
      <w:r w:rsidR="00D36836" w:rsidRPr="00E12B66">
        <w:t xml:space="preserve"> “R</w:t>
      </w:r>
      <w:r w:rsidRPr="00E12B66">
        <w:t>adical</w:t>
      </w:r>
      <w:r w:rsidR="007F18FB">
        <w:t>”</w:t>
      </w:r>
      <w:r w:rsidRPr="00E12B66">
        <w:t xml:space="preserve"> </w:t>
      </w:r>
      <w:r w:rsidR="00B32C3E">
        <w:t>varieties of</w:t>
      </w:r>
      <w:r w:rsidRPr="00E12B66">
        <w:t xml:space="preserve"> entrepreneurship</w:t>
      </w:r>
      <w:r w:rsidR="00A11711">
        <w:t xml:space="preserve"> (this draws heavily from Santos, 2012)</w:t>
      </w:r>
      <w:r w:rsidR="00AF46EA" w:rsidRPr="00E12B66">
        <w:t>.</w:t>
      </w:r>
      <w:r w:rsidR="00D36836" w:rsidRPr="00E12B66">
        <w:t xml:space="preserve"> </w:t>
      </w:r>
      <w:r w:rsidR="009425AB">
        <w:t>“</w:t>
      </w:r>
      <w:r w:rsidR="009425AB" w:rsidRPr="007B7D52">
        <w:t>Value creation,” which is measured at the societal level of analysis, occurs when a firm</w:t>
      </w:r>
      <w:r w:rsidR="00192023">
        <w:t>’s activities</w:t>
      </w:r>
      <w:r w:rsidR="009425AB" w:rsidRPr="007B7D52">
        <w:t xml:space="preserve"> </w:t>
      </w:r>
      <w:r w:rsidR="00192023">
        <w:t xml:space="preserve">result in the </w:t>
      </w:r>
      <w:r w:rsidR="009425AB" w:rsidRPr="007B7D52">
        <w:t>provi</w:t>
      </w:r>
      <w:r w:rsidR="00192023">
        <w:t>sion of</w:t>
      </w:r>
      <w:r w:rsidR="009425AB" w:rsidRPr="007B7D52">
        <w:t xml:space="preserve"> goods or services that enhance the overall well-being of society. In order to remain viable, all firms need to provide some level of value creation. “Value capture” refers to the portion of value creation that accrues to a specific actor, and is typically measured by the level of </w:t>
      </w:r>
      <w:r w:rsidR="009425AB">
        <w:t xml:space="preserve">financial </w:t>
      </w:r>
      <w:r w:rsidR="009425AB" w:rsidRPr="007B7D52">
        <w:t>profits generated by a firm (Santos 2012</w:t>
      </w:r>
      <w:r w:rsidR="009425AB">
        <w:t xml:space="preserve">, Santos in Zeyen </w:t>
      </w:r>
      <w:r w:rsidR="009425AB" w:rsidRPr="00195CDB">
        <w:t>et al.</w:t>
      </w:r>
      <w:r w:rsidR="009425AB">
        <w:t xml:space="preserve"> 2013, see also Florin and Schmidt 2011). </w:t>
      </w:r>
      <w:r w:rsidR="00192023" w:rsidRPr="007B7D52">
        <w:t xml:space="preserve">Firms are vulnerable to </w:t>
      </w:r>
      <w:r w:rsidR="00192023">
        <w:t xml:space="preserve">generating </w:t>
      </w:r>
      <w:r w:rsidR="00192023" w:rsidRPr="007B7D52">
        <w:t xml:space="preserve">negative externalities when </w:t>
      </w:r>
      <w:r w:rsidR="00192023">
        <w:t xml:space="preserve">their </w:t>
      </w:r>
      <w:r w:rsidR="00192023" w:rsidRPr="007B7D52">
        <w:t xml:space="preserve">concern for </w:t>
      </w:r>
      <w:r w:rsidR="00E629A1">
        <w:t>“</w:t>
      </w:r>
      <w:r w:rsidR="00192023" w:rsidRPr="007B7D52">
        <w:t>value creation</w:t>
      </w:r>
      <w:r w:rsidR="00E629A1">
        <w:t>”</w:t>
      </w:r>
      <w:r w:rsidR="00192023" w:rsidRPr="007B7D52">
        <w:t xml:space="preserve"> is out-trumped by an emphasis on “value capture.”</w:t>
      </w:r>
      <w:r w:rsidR="00192023">
        <w:t xml:space="preserve"> </w:t>
      </w:r>
      <w:r w:rsidR="007F18FB">
        <w:t>C</w:t>
      </w:r>
      <w:r w:rsidRPr="00E12B66">
        <w:t xml:space="preserve">onventional firms </w:t>
      </w:r>
      <w:r w:rsidR="00192023">
        <w:t>place a relatively high emphasis on</w:t>
      </w:r>
      <w:r w:rsidR="009425AB">
        <w:t xml:space="preserve"> value capture, </w:t>
      </w:r>
      <w:r w:rsidR="00147D4C">
        <w:t>seek</w:t>
      </w:r>
      <w:r w:rsidR="009425AB">
        <w:t>ing</w:t>
      </w:r>
      <w:r w:rsidR="00147D4C">
        <w:t xml:space="preserve"> to maximize their profits by </w:t>
      </w:r>
      <w:r w:rsidR="007F18FB" w:rsidRPr="00192023">
        <w:rPr>
          <w:i/>
        </w:rPr>
        <w:t>maximiz</w:t>
      </w:r>
      <w:r w:rsidR="00147D4C" w:rsidRPr="00192023">
        <w:rPr>
          <w:i/>
        </w:rPr>
        <w:t>ing</w:t>
      </w:r>
      <w:r w:rsidR="007F18FB">
        <w:t xml:space="preserve"> the</w:t>
      </w:r>
      <w:r w:rsidR="009425AB">
        <w:t>ir</w:t>
      </w:r>
      <w:r w:rsidR="007F18FB">
        <w:t xml:space="preserve"> portion of the </w:t>
      </w:r>
      <w:r w:rsidR="009425AB">
        <w:t xml:space="preserve">financial </w:t>
      </w:r>
      <w:r w:rsidR="007F18FB">
        <w:t xml:space="preserve">value </w:t>
      </w:r>
      <w:r w:rsidR="009425AB">
        <w:t xml:space="preserve">that </w:t>
      </w:r>
      <w:r w:rsidR="007F18FB">
        <w:t xml:space="preserve">they help to create (and sometimes </w:t>
      </w:r>
      <w:r w:rsidR="00147D4C">
        <w:t>by creating self-serving negative externalities). I</w:t>
      </w:r>
      <w:r w:rsidR="00D36836" w:rsidRPr="00E12B66">
        <w:t>n contrast</w:t>
      </w:r>
      <w:r w:rsidR="00147D4C">
        <w:t>,</w:t>
      </w:r>
      <w:r w:rsidRPr="00E12B66">
        <w:t xml:space="preserve"> </w:t>
      </w:r>
      <w:r w:rsidR="00D36836" w:rsidRPr="00E12B66">
        <w:t>R</w:t>
      </w:r>
      <w:r w:rsidRPr="00E12B66">
        <w:t xml:space="preserve">adical firms place relatively </w:t>
      </w:r>
      <w:r w:rsidR="00192023">
        <w:t>high</w:t>
      </w:r>
      <w:r w:rsidRPr="00E12B66">
        <w:t xml:space="preserve"> emphasis on “value creation</w:t>
      </w:r>
      <w:r w:rsidR="00147D4C">
        <w:t>,</w:t>
      </w:r>
      <w:r w:rsidRPr="00E12B66">
        <w:t>” seek</w:t>
      </w:r>
      <w:r w:rsidR="00147D4C">
        <w:t>ing</w:t>
      </w:r>
      <w:r w:rsidRPr="00E12B66">
        <w:t xml:space="preserve"> to optimize the overall well-being of society while </w:t>
      </w:r>
      <w:r w:rsidR="007600C9">
        <w:t xml:space="preserve">themselves </w:t>
      </w:r>
      <w:r w:rsidRPr="00E12B66">
        <w:t>remaining financially viable</w:t>
      </w:r>
      <w:r w:rsidR="00192023">
        <w:t xml:space="preserve">. </w:t>
      </w:r>
      <w:r w:rsidR="00CA682C">
        <w:t xml:space="preserve">Because </w:t>
      </w:r>
      <w:r w:rsidR="00192023">
        <w:t xml:space="preserve">Radical firms </w:t>
      </w:r>
      <w:r w:rsidR="00CA682C">
        <w:t>need only to be financially viable (rather than to maximize financial value capture), they a</w:t>
      </w:r>
      <w:r w:rsidR="00CA682C" w:rsidRPr="00E12B66">
        <w:t xml:space="preserve">re open to pursuing a much </w:t>
      </w:r>
      <w:r w:rsidR="00CA682C">
        <w:t>broader</w:t>
      </w:r>
      <w:r w:rsidR="00CA682C" w:rsidRPr="00E12B66">
        <w:t xml:space="preserve"> range of opportunities to </w:t>
      </w:r>
      <w:r w:rsidR="00CA682C">
        <w:t>“</w:t>
      </w:r>
      <w:r w:rsidR="00CA682C" w:rsidRPr="00E12B66">
        <w:t>create value</w:t>
      </w:r>
      <w:r w:rsidR="00CA682C">
        <w:t>”</w:t>
      </w:r>
      <w:r w:rsidR="00CA682C" w:rsidRPr="00E12B66">
        <w:t xml:space="preserve"> </w:t>
      </w:r>
      <w:r w:rsidRPr="00E12B66">
        <w:t>(Santos 2012</w:t>
      </w:r>
      <w:r w:rsidR="00195CDB">
        <w:t>,</w:t>
      </w:r>
      <w:r w:rsidR="00147D4C">
        <w:t xml:space="preserve"> see also Shepherd </w:t>
      </w:r>
      <w:r w:rsidR="00195CDB">
        <w:t>and</w:t>
      </w:r>
      <w:r w:rsidR="00147D4C">
        <w:t xml:space="preserve"> Patzelt 2011</w:t>
      </w:r>
      <w:r w:rsidRPr="00E12B66">
        <w:t xml:space="preserve">). This increased </w:t>
      </w:r>
      <w:r w:rsidR="00A11711">
        <w:t>“</w:t>
      </w:r>
      <w:r w:rsidRPr="00E12B66">
        <w:t>range</w:t>
      </w:r>
      <w:r w:rsidR="00A11711">
        <w:t>”</w:t>
      </w:r>
      <w:r w:rsidRPr="00E12B66">
        <w:t xml:space="preserve"> frees and enables </w:t>
      </w:r>
      <w:r w:rsidR="00AF46EA" w:rsidRPr="00E12B66">
        <w:t xml:space="preserve">Radical </w:t>
      </w:r>
      <w:r w:rsidR="00192023">
        <w:t>entrep</w:t>
      </w:r>
      <w:r w:rsidR="00CA682C">
        <w:t>r</w:t>
      </w:r>
      <w:r w:rsidR="00192023">
        <w:t>eneurs</w:t>
      </w:r>
      <w:r w:rsidRPr="00E12B66">
        <w:t xml:space="preserve"> to enhance value creation in areas of e</w:t>
      </w:r>
      <w:r w:rsidR="00AF46EA" w:rsidRPr="00E12B66">
        <w:t xml:space="preserve">cological and social well-being that </w:t>
      </w:r>
      <w:r w:rsidR="00436321">
        <w:t>are out-of-bounds for</w:t>
      </w:r>
      <w:r w:rsidR="00AF46EA" w:rsidRPr="00E12B66">
        <w:t xml:space="preserve"> </w:t>
      </w:r>
      <w:r w:rsidR="00E629A1">
        <w:t xml:space="preserve">Conventional </w:t>
      </w:r>
      <w:r w:rsidR="00AF46EA" w:rsidRPr="00E12B66">
        <w:t xml:space="preserve">firms </w:t>
      </w:r>
      <w:r w:rsidR="00436321" w:rsidRPr="00436321">
        <w:t>restricted</w:t>
      </w:r>
      <w:r w:rsidR="00436321">
        <w:t xml:space="preserve"> by a goal </w:t>
      </w:r>
      <w:r w:rsidR="00AF46EA" w:rsidRPr="00E12B66">
        <w:t>to maximize value capture.</w:t>
      </w:r>
    </w:p>
    <w:p w14:paraId="31799705" w14:textId="759357A5" w:rsidR="00147D4C" w:rsidRPr="00147D4C" w:rsidRDefault="00147D4C" w:rsidP="00147D4C">
      <w:pPr>
        <w:widowControl w:val="0"/>
        <w:autoSpaceDE w:val="0"/>
        <w:autoSpaceDN w:val="0"/>
        <w:adjustRightInd w:val="0"/>
        <w:spacing w:line="480" w:lineRule="auto"/>
        <w:rPr>
          <w:b/>
        </w:rPr>
      </w:pPr>
      <w:r w:rsidRPr="00147D4C">
        <w:rPr>
          <w:b/>
        </w:rPr>
        <w:t xml:space="preserve">Describing the </w:t>
      </w:r>
      <w:r w:rsidR="0097125C">
        <w:rPr>
          <w:b/>
        </w:rPr>
        <w:t>V</w:t>
      </w:r>
      <w:r w:rsidRPr="00147D4C">
        <w:rPr>
          <w:b/>
        </w:rPr>
        <w:t xml:space="preserve">arious </w:t>
      </w:r>
      <w:r w:rsidR="0097125C">
        <w:rPr>
          <w:b/>
        </w:rPr>
        <w:t>T</w:t>
      </w:r>
      <w:r w:rsidRPr="00147D4C">
        <w:rPr>
          <w:b/>
        </w:rPr>
        <w:t xml:space="preserve">ypes of </w:t>
      </w:r>
      <w:r w:rsidR="0097125C">
        <w:rPr>
          <w:b/>
        </w:rPr>
        <w:t>E</w:t>
      </w:r>
      <w:r w:rsidRPr="00147D4C">
        <w:rPr>
          <w:b/>
        </w:rPr>
        <w:t>ntrepreneurship</w:t>
      </w:r>
    </w:p>
    <w:p w14:paraId="0E95C853" w14:textId="643A81AF" w:rsidR="00A11711" w:rsidRDefault="009A1C14" w:rsidP="00811770">
      <w:pPr>
        <w:widowControl w:val="0"/>
        <w:autoSpaceDE w:val="0"/>
        <w:autoSpaceDN w:val="0"/>
        <w:adjustRightInd w:val="0"/>
        <w:spacing w:line="480" w:lineRule="auto"/>
        <w:ind w:firstLine="720"/>
      </w:pPr>
      <w:r>
        <w:t>T</w:t>
      </w:r>
      <w:r w:rsidR="002A18C6" w:rsidRPr="00E12B66">
        <w:t>he various types of entrepreneurship depicted in Figure 1</w:t>
      </w:r>
      <w:r>
        <w:t xml:space="preserve"> </w:t>
      </w:r>
      <w:r w:rsidRPr="00E12B66">
        <w:t xml:space="preserve">will now </w:t>
      </w:r>
      <w:r>
        <w:t xml:space="preserve">be introduced, though rather </w:t>
      </w:r>
      <w:r w:rsidR="006D5DAF">
        <w:t xml:space="preserve">than </w:t>
      </w:r>
      <w:r w:rsidR="00A11711">
        <w:t xml:space="preserve">attempt to </w:t>
      </w:r>
      <w:r w:rsidR="006D5DAF">
        <w:t xml:space="preserve">present a </w:t>
      </w:r>
      <w:r>
        <w:t>detail</w:t>
      </w:r>
      <w:r w:rsidR="006D5DAF">
        <w:t>ed description</w:t>
      </w:r>
      <w:r>
        <w:t xml:space="preserve"> </w:t>
      </w:r>
      <w:r w:rsidR="00A11711">
        <w:t xml:space="preserve">each of the 18 “cells” in the figure, </w:t>
      </w:r>
      <w:r>
        <w:t>the</w:t>
      </w:r>
      <w:r w:rsidR="00A11711">
        <w:t xml:space="preserve"> focus </w:t>
      </w:r>
      <w:r>
        <w:t xml:space="preserve">will be </w:t>
      </w:r>
      <w:r w:rsidR="00A11711">
        <w:t xml:space="preserve">on </w:t>
      </w:r>
      <w:r>
        <w:t xml:space="preserve">types that </w:t>
      </w:r>
      <w:r w:rsidR="00A11711">
        <w:t>have been most often referred to in the larger literature, thereby highlighting the efficacy of the typology to provide clarity to existing issues.</w:t>
      </w:r>
    </w:p>
    <w:p w14:paraId="3593211F" w14:textId="3FA9605F" w:rsidR="00B011D3" w:rsidRPr="00E12B66" w:rsidRDefault="00B011D3" w:rsidP="00811770">
      <w:pPr>
        <w:pStyle w:val="Default"/>
        <w:spacing w:line="480" w:lineRule="auto"/>
        <w:ind w:firstLine="720"/>
      </w:pPr>
      <w:r w:rsidRPr="00147D4C">
        <w:rPr>
          <w:b/>
          <w:i/>
        </w:rPr>
        <w:t xml:space="preserve">Conventional </w:t>
      </w:r>
      <w:r w:rsidR="000F2970">
        <w:rPr>
          <w:b/>
          <w:i/>
        </w:rPr>
        <w:t xml:space="preserve">(Commercial) </w:t>
      </w:r>
      <w:r w:rsidR="0097125C">
        <w:rPr>
          <w:b/>
          <w:i/>
        </w:rPr>
        <w:t>E</w:t>
      </w:r>
      <w:r w:rsidRPr="00147D4C">
        <w:rPr>
          <w:b/>
          <w:i/>
        </w:rPr>
        <w:t>ntrepreneurship</w:t>
      </w:r>
      <w:r w:rsidRPr="00E12B66">
        <w:t xml:space="preserve">. There is </w:t>
      </w:r>
      <w:r w:rsidR="000F2970">
        <w:t>considerable</w:t>
      </w:r>
      <w:r w:rsidRPr="00E12B66">
        <w:t xml:space="preserve"> agreement that conventional </w:t>
      </w:r>
      <w:r w:rsidR="000F2970">
        <w:t xml:space="preserve">(commercial) </w:t>
      </w:r>
      <w:r w:rsidRPr="00E12B66">
        <w:t xml:space="preserve">entrepreneurship is </w:t>
      </w:r>
      <w:r w:rsidR="00CF154C" w:rsidRPr="00E12B66">
        <w:t xml:space="preserve">one-dimensional and </w:t>
      </w:r>
      <w:r w:rsidRPr="00E12B66">
        <w:t xml:space="preserve">primarily </w:t>
      </w:r>
      <w:r w:rsidR="000C2CED">
        <w:t>focused</w:t>
      </w:r>
      <w:r w:rsidRPr="00E12B66">
        <w:t xml:space="preserve"> </w:t>
      </w:r>
      <w:r w:rsidR="000C2CED">
        <w:t>in</w:t>
      </w:r>
      <w:r w:rsidRPr="00E12B66">
        <w:t xml:space="preserve"> value capture, generating financial wealth</w:t>
      </w:r>
      <w:r w:rsidR="002A18C6" w:rsidRPr="00E12B66">
        <w:t xml:space="preserve"> for the firm</w:t>
      </w:r>
      <w:r w:rsidRPr="00E12B66">
        <w:t xml:space="preserve"> (</w:t>
      </w:r>
      <w:r w:rsidR="00FB35DF" w:rsidRPr="00E12B66">
        <w:t xml:space="preserve">e.g., </w:t>
      </w:r>
      <w:r w:rsidRPr="00E12B66">
        <w:t xml:space="preserve">Binder </w:t>
      </w:r>
      <w:r w:rsidR="00A11711">
        <w:t>and</w:t>
      </w:r>
      <w:r w:rsidRPr="00E12B66">
        <w:t xml:space="preserve"> Belz </w:t>
      </w:r>
      <w:r w:rsidR="00CF154C" w:rsidRPr="00E12B66">
        <w:t>2104</w:t>
      </w:r>
      <w:r w:rsidR="00A11711">
        <w:t>,</w:t>
      </w:r>
      <w:r w:rsidRPr="00E12B66">
        <w:t xml:space="preserve"> Santos 2012). </w:t>
      </w:r>
      <w:r w:rsidR="00F35284" w:rsidRPr="00E12B66">
        <w:t>This is not to say that v</w:t>
      </w:r>
      <w:r w:rsidR="00122D82" w:rsidRPr="00E12B66">
        <w:t>alue creation</w:t>
      </w:r>
      <w:r w:rsidR="00F35284" w:rsidRPr="00E12B66">
        <w:t xml:space="preserve"> is unimportant for conventional entrepreneurship</w:t>
      </w:r>
      <w:r w:rsidR="000C2CED">
        <w:t>. I</w:t>
      </w:r>
      <w:r w:rsidR="00F35284" w:rsidRPr="00E12B66">
        <w:t>ndeed</w:t>
      </w:r>
      <w:r w:rsidR="000C2CED">
        <w:t>,</w:t>
      </w:r>
      <w:r w:rsidR="00F35284" w:rsidRPr="00E12B66">
        <w:t xml:space="preserve"> </w:t>
      </w:r>
      <w:r w:rsidR="00122D82" w:rsidRPr="00E12B66">
        <w:t>discovering an opportunity (Kirzner 1979) and/or introducing an innovation that disrupts the market (Schumpeter 1942)</w:t>
      </w:r>
      <w:r w:rsidR="00F35284" w:rsidRPr="00E12B66">
        <w:t xml:space="preserve"> are crucial aspects of conventional entrepreneurship, but </w:t>
      </w:r>
      <w:r w:rsidR="00147D4C">
        <w:t xml:space="preserve">such value creation </w:t>
      </w:r>
      <w:r w:rsidR="000C2CED">
        <w:t>typically</w:t>
      </w:r>
      <w:r w:rsidR="00147D4C">
        <w:t xml:space="preserve"> remains</w:t>
      </w:r>
      <w:r w:rsidR="00F35284" w:rsidRPr="00E12B66">
        <w:t xml:space="preserve"> subservient to the value capture that occurs in the “exploitation” phase</w:t>
      </w:r>
      <w:r w:rsidR="00436321">
        <w:t xml:space="preserve"> (Binder </w:t>
      </w:r>
      <w:r w:rsidR="00A11711">
        <w:t xml:space="preserve">and </w:t>
      </w:r>
      <w:r w:rsidR="00436321">
        <w:t>Belz 2014)</w:t>
      </w:r>
      <w:r w:rsidR="00122D82" w:rsidRPr="00E12B66">
        <w:t xml:space="preserve">. </w:t>
      </w:r>
      <w:r w:rsidR="00436321">
        <w:t>Moreover</w:t>
      </w:r>
      <w:r w:rsidR="00F35284" w:rsidRPr="00E12B66">
        <w:t xml:space="preserve">, </w:t>
      </w:r>
      <w:r w:rsidR="00AF46EA" w:rsidRPr="00E12B66">
        <w:t xml:space="preserve">because conventional firms have a primary focus on </w:t>
      </w:r>
      <w:r w:rsidR="006D5DAF">
        <w:t xml:space="preserve">financial </w:t>
      </w:r>
      <w:r w:rsidR="00AF46EA" w:rsidRPr="00E12B66">
        <w:t xml:space="preserve">value capture, they </w:t>
      </w:r>
      <w:r w:rsidR="006D5DAF">
        <w:t>may be</w:t>
      </w:r>
      <w:r w:rsidR="00AF46EA" w:rsidRPr="00E12B66">
        <w:t xml:space="preserve"> predisposed and poised to take advantage of and thus contribute to negative social and ecological externalities</w:t>
      </w:r>
      <w:r w:rsidR="00733341">
        <w:t xml:space="preserve">. Taken together, this helps to explain </w:t>
      </w:r>
      <w:r w:rsidR="00AF46EA" w:rsidRPr="00E12B66">
        <w:t xml:space="preserve">the perception that </w:t>
      </w:r>
      <w:r w:rsidR="00F35284" w:rsidRPr="00E12B66">
        <w:t xml:space="preserve">conventional entrepreneurship </w:t>
      </w:r>
      <w:r w:rsidR="00733341">
        <w:t>exploits</w:t>
      </w:r>
      <w:r w:rsidR="00AF46EA" w:rsidRPr="00E12B66">
        <w:t xml:space="preserve"> </w:t>
      </w:r>
      <w:r w:rsidR="00122D82" w:rsidRPr="00E12B66">
        <w:t xml:space="preserve">opportunities/innovations </w:t>
      </w:r>
      <w:r w:rsidR="00AF46EA" w:rsidRPr="00E12B66">
        <w:t xml:space="preserve">that </w:t>
      </w:r>
      <w:r w:rsidR="00122D82" w:rsidRPr="00E12B66">
        <w:t xml:space="preserve">serve to </w:t>
      </w:r>
      <w:r w:rsidR="00F35284" w:rsidRPr="00E12B66">
        <w:t>decrease</w:t>
      </w:r>
      <w:r w:rsidR="00122D82" w:rsidRPr="00E12B66">
        <w:t xml:space="preserve"> socio-ecological value creation </w:t>
      </w:r>
      <w:r w:rsidR="00CF154C" w:rsidRPr="00E12B66">
        <w:t xml:space="preserve">(e.g., </w:t>
      </w:r>
      <w:r w:rsidR="00733341">
        <w:t xml:space="preserve">which </w:t>
      </w:r>
      <w:r w:rsidR="000C2CED">
        <w:t xml:space="preserve">thus </w:t>
      </w:r>
      <w:r w:rsidR="00CF154C" w:rsidRPr="00E12B66">
        <w:t xml:space="preserve">widens gaps between rich and poor, </w:t>
      </w:r>
      <w:r w:rsidR="000C2CED">
        <w:t xml:space="preserve">and </w:t>
      </w:r>
      <w:r w:rsidR="00CF154C" w:rsidRPr="00E12B66">
        <w:t>leads to pollution and climate change)</w:t>
      </w:r>
      <w:r w:rsidR="00122D82" w:rsidRPr="00E12B66">
        <w:t xml:space="preserve">. </w:t>
      </w:r>
    </w:p>
    <w:p w14:paraId="26889AB5" w14:textId="490B3E42" w:rsidR="00CD2618" w:rsidRPr="00C0221B" w:rsidRDefault="00CD2618" w:rsidP="00CD2618">
      <w:pPr>
        <w:pStyle w:val="Default"/>
        <w:ind w:left="720"/>
      </w:pPr>
      <w:r w:rsidRPr="00E12B66">
        <w:t>“Historically, entrepreneurship has been operationalized with regard to one dimension, which is the economic performance of the enterprise</w:t>
      </w:r>
      <w:r w:rsidR="00AF46EA" w:rsidRPr="00E12B66">
        <w:t xml:space="preserve"> [value capture]</w:t>
      </w:r>
      <w:r w:rsidRPr="00E12B66">
        <w:t xml:space="preserve">. The vast majority of conventional entrepreneurship research emphasizes </w:t>
      </w:r>
      <w:r w:rsidRPr="00C0221B">
        <w:t xml:space="preserve">profit creation as the central construct for entrepreneurship” (Binder </w:t>
      </w:r>
      <w:r w:rsidR="00A11711">
        <w:t>and</w:t>
      </w:r>
      <w:r w:rsidRPr="00C0221B">
        <w:t xml:space="preserve"> Belz 2014</w:t>
      </w:r>
      <w:r w:rsidR="00733341" w:rsidRPr="00C0221B">
        <w:t xml:space="preserve">; </w:t>
      </w:r>
      <w:r w:rsidR="00436321" w:rsidRPr="00C0221B">
        <w:t>drawing on</w:t>
      </w:r>
      <w:r w:rsidR="00733341" w:rsidRPr="00C0221B">
        <w:t xml:space="preserve"> Amit et al. 2000</w:t>
      </w:r>
      <w:r w:rsidR="00A11711">
        <w:t>,</w:t>
      </w:r>
      <w:r w:rsidR="00733341" w:rsidRPr="00C0221B">
        <w:t xml:space="preserve"> Davidsson </w:t>
      </w:r>
      <w:r w:rsidR="00A11711">
        <w:t>and</w:t>
      </w:r>
      <w:r w:rsidR="00733341" w:rsidRPr="00C0221B">
        <w:t xml:space="preserve"> Wiklund 2001</w:t>
      </w:r>
      <w:r w:rsidRPr="00C0221B">
        <w:t>)</w:t>
      </w:r>
      <w:r w:rsidR="00733341" w:rsidRPr="00C0221B">
        <w:t>.</w:t>
      </w:r>
    </w:p>
    <w:p w14:paraId="06B03E97" w14:textId="77777777" w:rsidR="00AF46EA" w:rsidRPr="00C0221B" w:rsidRDefault="00AF46EA" w:rsidP="00CD2618">
      <w:pPr>
        <w:pStyle w:val="Default"/>
        <w:ind w:left="720"/>
      </w:pPr>
    </w:p>
    <w:p w14:paraId="686A6A44" w14:textId="2EEDE029" w:rsidR="00F9559E" w:rsidRPr="00E12B66" w:rsidRDefault="00CF154C" w:rsidP="00811770">
      <w:pPr>
        <w:pStyle w:val="Default"/>
        <w:spacing w:line="480" w:lineRule="auto"/>
        <w:ind w:firstLine="720"/>
      </w:pPr>
      <w:r w:rsidRPr="0097125C">
        <w:rPr>
          <w:b/>
          <w:i/>
        </w:rPr>
        <w:t xml:space="preserve">Conventional </w:t>
      </w:r>
      <w:r w:rsidR="0097125C" w:rsidRPr="0097125C">
        <w:rPr>
          <w:b/>
          <w:i/>
        </w:rPr>
        <w:t>S</w:t>
      </w:r>
      <w:r w:rsidRPr="0097125C">
        <w:rPr>
          <w:b/>
          <w:i/>
        </w:rPr>
        <w:t xml:space="preserve">ocial </w:t>
      </w:r>
      <w:r w:rsidR="0097125C" w:rsidRPr="0097125C">
        <w:rPr>
          <w:b/>
          <w:i/>
        </w:rPr>
        <w:t>E</w:t>
      </w:r>
      <w:r w:rsidRPr="0097125C">
        <w:rPr>
          <w:b/>
          <w:i/>
        </w:rPr>
        <w:t>ntrepreneurship.</w:t>
      </w:r>
      <w:r w:rsidRPr="00C0221B">
        <w:t xml:space="preserve"> </w:t>
      </w:r>
      <w:r w:rsidR="00C0221B" w:rsidRPr="00C0221B">
        <w:t xml:space="preserve">According to Binder and Belz (2014), there is widespread agreement that “social value creation is at the heart of social entrepreneurship,” a concept that </w:t>
      </w:r>
      <w:r w:rsidR="00436321" w:rsidRPr="00C0221B">
        <w:t>dates</w:t>
      </w:r>
      <w:r w:rsidR="00ED4A91" w:rsidRPr="00C0221B">
        <w:t xml:space="preserve"> back to the 1990s and has </w:t>
      </w:r>
      <w:r w:rsidR="00436321" w:rsidRPr="00C0221B">
        <w:t>over</w:t>
      </w:r>
      <w:r w:rsidR="00ED4A91" w:rsidRPr="00C0221B">
        <w:t xml:space="preserve"> </w:t>
      </w:r>
      <w:r w:rsidR="00C0221B" w:rsidRPr="00C0221B">
        <w:t xml:space="preserve">30 </w:t>
      </w:r>
      <w:r w:rsidR="00ED4A91" w:rsidRPr="00C0221B">
        <w:t>definitions (</w:t>
      </w:r>
      <w:r w:rsidR="00A11711">
        <w:t xml:space="preserve">e.g., </w:t>
      </w:r>
      <w:r w:rsidR="000C2CED">
        <w:t>Dacin, Dacin and</w:t>
      </w:r>
      <w:r w:rsidR="00436321" w:rsidRPr="00C0221B">
        <w:t xml:space="preserve"> Matear 2010</w:t>
      </w:r>
      <w:r w:rsidR="00C0221B" w:rsidRPr="00C0221B">
        <w:t xml:space="preserve">; see also Austin, Stevenson </w:t>
      </w:r>
      <w:r w:rsidR="00A11711">
        <w:t>and</w:t>
      </w:r>
      <w:r w:rsidR="00C0221B" w:rsidRPr="00C0221B">
        <w:t xml:space="preserve"> Wei-Skillern 2006; Waddock </w:t>
      </w:r>
      <w:r w:rsidR="00A11711">
        <w:t>and</w:t>
      </w:r>
      <w:r w:rsidR="00C0221B" w:rsidRPr="00C0221B">
        <w:t xml:space="preserve"> Post 1991</w:t>
      </w:r>
      <w:r w:rsidR="00ED4A91" w:rsidRPr="00C0221B">
        <w:t xml:space="preserve">). </w:t>
      </w:r>
      <w:r w:rsidR="00F9559E" w:rsidRPr="00C0221B">
        <w:t xml:space="preserve">Conventional social entrepreneurship adopts a double-bottom line approach, and seeks to optimize </w:t>
      </w:r>
      <w:r w:rsidR="00E4515F" w:rsidRPr="00C0221B">
        <w:t xml:space="preserve">financial </w:t>
      </w:r>
      <w:r w:rsidR="00F9559E" w:rsidRPr="00C0221B">
        <w:t xml:space="preserve">value capture as it addresses social concerns. </w:t>
      </w:r>
      <w:r w:rsidR="00A11711">
        <w:t xml:space="preserve">Note </w:t>
      </w:r>
      <w:r w:rsidR="000C2CED">
        <w:t xml:space="preserve">Figure 1 </w:t>
      </w:r>
      <w:r w:rsidR="008655DA">
        <w:t>distinguishes between</w:t>
      </w:r>
      <w:r w:rsidR="00A11711">
        <w:t xml:space="preserve"> </w:t>
      </w:r>
      <w:r w:rsidR="00733341" w:rsidRPr="00C0221B">
        <w:t>“</w:t>
      </w:r>
      <w:r w:rsidR="00F35284" w:rsidRPr="00C0221B">
        <w:t xml:space="preserve">Conventional </w:t>
      </w:r>
      <w:r w:rsidR="00943553">
        <w:t>M</w:t>
      </w:r>
      <w:r w:rsidR="00F35284" w:rsidRPr="00C0221B">
        <w:t>inimizer</w:t>
      </w:r>
      <w:r w:rsidR="00F35284" w:rsidRPr="00E12B66">
        <w:t xml:space="preserve"> social entrepreneurship</w:t>
      </w:r>
      <w:r w:rsidR="00733341">
        <w:t>”</w:t>
      </w:r>
      <w:r w:rsidR="00F35284" w:rsidRPr="00E12B66">
        <w:t xml:space="preserve"> </w:t>
      </w:r>
      <w:r w:rsidR="008655DA">
        <w:t xml:space="preserve">which </w:t>
      </w:r>
      <w:r w:rsidR="00F35284" w:rsidRPr="00E12B66">
        <w:t>seeks to maximize profit</w:t>
      </w:r>
      <w:r w:rsidR="00AF46EA" w:rsidRPr="00E12B66">
        <w:t>s</w:t>
      </w:r>
      <w:r w:rsidR="00F35284" w:rsidRPr="00E12B66">
        <w:t xml:space="preserve"> by </w:t>
      </w:r>
      <w:r w:rsidR="00F35284" w:rsidRPr="000C2CED">
        <w:rPr>
          <w:i/>
        </w:rPr>
        <w:t>decreasing</w:t>
      </w:r>
      <w:r w:rsidR="00F35284" w:rsidRPr="00E12B66">
        <w:t xml:space="preserve"> a social ill (</w:t>
      </w:r>
      <w:r w:rsidR="00733341">
        <w:t>reduce workplace stress</w:t>
      </w:r>
      <w:r w:rsidR="00F35284" w:rsidRPr="00E12B66">
        <w:t>)</w:t>
      </w:r>
      <w:r w:rsidR="00AF46EA" w:rsidRPr="00E12B66">
        <w:t>,</w:t>
      </w:r>
      <w:r w:rsidR="00F35284" w:rsidRPr="00E12B66">
        <w:t xml:space="preserve"> </w:t>
      </w:r>
      <w:r w:rsidR="008655DA">
        <w:t xml:space="preserve">and </w:t>
      </w:r>
      <w:r w:rsidR="00733341">
        <w:t>“C</w:t>
      </w:r>
      <w:r w:rsidR="00F35284" w:rsidRPr="00E12B66">
        <w:t xml:space="preserve">onventional </w:t>
      </w:r>
      <w:r w:rsidR="00943553">
        <w:t>T</w:t>
      </w:r>
      <w:r w:rsidR="00F35284" w:rsidRPr="00E12B66">
        <w:t>ransformer social entrepreneurship</w:t>
      </w:r>
      <w:r w:rsidR="00733341">
        <w:t>”</w:t>
      </w:r>
      <w:r w:rsidR="00F35284" w:rsidRPr="00E12B66">
        <w:t xml:space="preserve"> </w:t>
      </w:r>
      <w:r w:rsidR="008655DA">
        <w:t xml:space="preserve">which </w:t>
      </w:r>
      <w:r w:rsidR="00F35284" w:rsidRPr="00E12B66">
        <w:t>seeks to</w:t>
      </w:r>
      <w:r w:rsidR="000C2CED">
        <w:t xml:space="preserve"> maximize profits by</w:t>
      </w:r>
      <w:r w:rsidR="00F35284" w:rsidRPr="00E12B66">
        <w:t xml:space="preserve"> </w:t>
      </w:r>
      <w:r w:rsidR="00F35284" w:rsidRPr="000C2CED">
        <w:rPr>
          <w:i/>
        </w:rPr>
        <w:t>improv</w:t>
      </w:r>
      <w:r w:rsidR="000C2CED">
        <w:rPr>
          <w:i/>
        </w:rPr>
        <w:t>ing</w:t>
      </w:r>
      <w:r w:rsidR="00F35284" w:rsidRPr="00E12B66">
        <w:t xml:space="preserve"> social good (e.g., </w:t>
      </w:r>
      <w:r w:rsidR="00216362" w:rsidRPr="00E12B66">
        <w:t>hir</w:t>
      </w:r>
      <w:r w:rsidR="00216362">
        <w:t>ing</w:t>
      </w:r>
      <w:r w:rsidR="00216362" w:rsidRPr="00E12B66">
        <w:t xml:space="preserve"> and train</w:t>
      </w:r>
      <w:r w:rsidR="00216362">
        <w:t>ing</w:t>
      </w:r>
      <w:r w:rsidR="00216362" w:rsidRPr="00E12B66">
        <w:t xml:space="preserve"> ex-convicts</w:t>
      </w:r>
      <w:r w:rsidR="00216362">
        <w:t xml:space="preserve"> in order to gain valuable publicity that </w:t>
      </w:r>
      <w:r w:rsidR="000C2CED">
        <w:t>generat</w:t>
      </w:r>
      <w:r w:rsidR="00216362">
        <w:t>es sales</w:t>
      </w:r>
      <w:r w:rsidR="00F35284" w:rsidRPr="00E12B66">
        <w:t>).</w:t>
      </w:r>
    </w:p>
    <w:p w14:paraId="7D30CDB6" w14:textId="64E4C909" w:rsidR="004B5B9E" w:rsidRPr="00E12B66" w:rsidRDefault="00ED4A91" w:rsidP="00811770">
      <w:pPr>
        <w:pStyle w:val="Default"/>
        <w:spacing w:line="480" w:lineRule="auto"/>
        <w:ind w:firstLine="720"/>
        <w:rPr>
          <w:color w:val="1A1A1A"/>
        </w:rPr>
      </w:pPr>
      <w:r w:rsidRPr="0097125C">
        <w:rPr>
          <w:b/>
          <w:i/>
        </w:rPr>
        <w:t xml:space="preserve">Conventional </w:t>
      </w:r>
      <w:r w:rsidR="00FA7E0A">
        <w:rPr>
          <w:b/>
          <w:i/>
        </w:rPr>
        <w:t>E</w:t>
      </w:r>
      <w:r w:rsidR="00FA7E0A" w:rsidRPr="00FA7E0A">
        <w:rPr>
          <w:b/>
          <w:i/>
        </w:rPr>
        <w:t>nvironmental</w:t>
      </w:r>
      <w:r w:rsidR="00FA7E0A">
        <w:t xml:space="preserve"> </w:t>
      </w:r>
      <w:r w:rsidR="0097125C" w:rsidRPr="0097125C">
        <w:rPr>
          <w:b/>
          <w:i/>
        </w:rPr>
        <w:t>E</w:t>
      </w:r>
      <w:r w:rsidRPr="0097125C">
        <w:rPr>
          <w:b/>
          <w:i/>
        </w:rPr>
        <w:t>ntrepreneurship.</w:t>
      </w:r>
      <w:r w:rsidR="00733341">
        <w:t xml:space="preserve"> Interest in </w:t>
      </w:r>
      <w:r w:rsidR="00AF46EA" w:rsidRPr="00E12B66">
        <w:t>entrepreneurship</w:t>
      </w:r>
      <w:r w:rsidRPr="00E12B66">
        <w:t xml:space="preserve"> </w:t>
      </w:r>
      <w:r w:rsidR="00733341">
        <w:t>rel</w:t>
      </w:r>
      <w:r w:rsidR="00436321">
        <w:t>a</w:t>
      </w:r>
      <w:r w:rsidR="00733341">
        <w:t xml:space="preserve">ted to environmental issues </w:t>
      </w:r>
      <w:r w:rsidRPr="00E12B66">
        <w:t xml:space="preserve">also dates back at least to the 1990s, and </w:t>
      </w:r>
      <w:r w:rsidR="000F2970">
        <w:t xml:space="preserve">typically </w:t>
      </w:r>
      <w:r w:rsidRPr="00E12B66">
        <w:t xml:space="preserve">adopts a </w:t>
      </w:r>
      <w:r w:rsidR="00943553">
        <w:t xml:space="preserve">conventional </w:t>
      </w:r>
      <w:r w:rsidRPr="00E12B66">
        <w:t>double-bottom line approach where environmental and economic considerations are equally important</w:t>
      </w:r>
      <w:r w:rsidR="00733341">
        <w:t>. This is</w:t>
      </w:r>
      <w:r w:rsidRPr="00E12B66">
        <w:t xml:space="preserve"> illustrated in the definition provided by Dean and McMullen (2007</w:t>
      </w:r>
      <w:r w:rsidR="00733341">
        <w:t xml:space="preserve">, </w:t>
      </w:r>
      <w:r w:rsidRPr="00E12B66">
        <w:t>58)</w:t>
      </w:r>
      <w:r w:rsidR="00733341">
        <w:t>,</w:t>
      </w:r>
      <w:r w:rsidRPr="00E12B66">
        <w:t xml:space="preserve"> who coined the </w:t>
      </w:r>
      <w:r w:rsidR="00F35284" w:rsidRPr="00E12B66">
        <w:t xml:space="preserve">term </w:t>
      </w:r>
      <w:r w:rsidRPr="00E12B66">
        <w:t xml:space="preserve">environmental entrepreneurship as “the process of discovering, evaluating and exploiting economic opportunities that are present in environmentally relevant market failures” (cited in Belz </w:t>
      </w:r>
      <w:r w:rsidR="00A757C7">
        <w:t>and</w:t>
      </w:r>
      <w:r w:rsidRPr="00E12B66">
        <w:t xml:space="preserve"> Binder 2014; see also </w:t>
      </w:r>
      <w:r w:rsidR="00C0221B" w:rsidRPr="00E12B66">
        <w:t xml:space="preserve">Anderson </w:t>
      </w:r>
      <w:r w:rsidR="00A757C7">
        <w:t>and</w:t>
      </w:r>
      <w:r w:rsidR="00C0221B" w:rsidRPr="00E12B66">
        <w:t xml:space="preserve"> Huggins 2008</w:t>
      </w:r>
      <w:r w:rsidR="00A757C7">
        <w:t>,</w:t>
      </w:r>
      <w:r w:rsidR="00C0221B">
        <w:t xml:space="preserve"> </w:t>
      </w:r>
      <w:r w:rsidRPr="00E12B66">
        <w:t xml:space="preserve">Larson 2000). </w:t>
      </w:r>
      <w:r w:rsidR="00943553">
        <w:t xml:space="preserve">Similar to its social cousin, conventional </w:t>
      </w:r>
      <w:r w:rsidR="009A7E28">
        <w:t xml:space="preserve">environmental </w:t>
      </w:r>
      <w:r w:rsidR="00943553">
        <w:t>entrepreneurship can further be divided into two sub-types</w:t>
      </w:r>
      <w:r w:rsidR="008655DA">
        <w:t>.</w:t>
      </w:r>
      <w:r w:rsidR="00943553">
        <w:t xml:space="preserve"> </w:t>
      </w:r>
      <w:r w:rsidR="00733341">
        <w:t>“</w:t>
      </w:r>
      <w:r w:rsidR="00F35284" w:rsidRPr="00E12B66">
        <w:t xml:space="preserve">Conventional </w:t>
      </w:r>
      <w:r w:rsidR="00216362">
        <w:t>M</w:t>
      </w:r>
      <w:r w:rsidR="00F35284" w:rsidRPr="00E12B66">
        <w:t>inimizer environmental entrepreneurship</w:t>
      </w:r>
      <w:r w:rsidR="00733341">
        <w:t>”</w:t>
      </w:r>
      <w:r w:rsidR="00F35284" w:rsidRPr="00E12B66">
        <w:t xml:space="preserve"> see</w:t>
      </w:r>
      <w:r w:rsidR="00345625" w:rsidRPr="00E12B66">
        <w:t xml:space="preserve">ks to </w:t>
      </w:r>
      <w:r w:rsidR="00216362">
        <w:t xml:space="preserve">maximize profits by </w:t>
      </w:r>
      <w:r w:rsidR="00345625" w:rsidRPr="00E12B66">
        <w:t>minimiz</w:t>
      </w:r>
      <w:r w:rsidR="00216362">
        <w:t xml:space="preserve">ing environmental </w:t>
      </w:r>
      <w:r w:rsidR="00345625" w:rsidRPr="00E12B66">
        <w:t>degradation for future generations</w:t>
      </w:r>
      <w:r w:rsidR="00216362">
        <w:t xml:space="preserve"> (e.g., use less packaging for their products).</w:t>
      </w:r>
      <w:r w:rsidR="00345625" w:rsidRPr="00E12B66">
        <w:t xml:space="preserve"> </w:t>
      </w:r>
      <w:r w:rsidR="00BC112D" w:rsidRPr="00E12B66">
        <w:t xml:space="preserve">In contrast, </w:t>
      </w:r>
      <w:r w:rsidR="00E273C8">
        <w:t>“C</w:t>
      </w:r>
      <w:r w:rsidR="00345625" w:rsidRPr="00E12B66">
        <w:t xml:space="preserve">onventional </w:t>
      </w:r>
      <w:r w:rsidR="00943553">
        <w:t>T</w:t>
      </w:r>
      <w:r w:rsidR="00345625" w:rsidRPr="00E12B66">
        <w:t xml:space="preserve">ransformer environmental </w:t>
      </w:r>
      <w:r w:rsidR="00E273C8">
        <w:t>entrepreneurship”</w:t>
      </w:r>
      <w:r w:rsidR="00345625" w:rsidRPr="00E12B66">
        <w:t xml:space="preserve"> </w:t>
      </w:r>
      <w:r w:rsidR="00C0221B">
        <w:t>seek</w:t>
      </w:r>
      <w:r w:rsidR="00943553">
        <w:t>s</w:t>
      </w:r>
      <w:r w:rsidR="00C0221B">
        <w:t xml:space="preserve"> to i</w:t>
      </w:r>
      <w:r w:rsidR="00345625" w:rsidRPr="00E12B66">
        <w:t>mprov</w:t>
      </w:r>
      <w:r w:rsidR="00C0221B">
        <w:t>e</w:t>
      </w:r>
      <w:r w:rsidR="00345625" w:rsidRPr="00E12B66">
        <w:t xml:space="preserve"> the environment for future generation</w:t>
      </w:r>
      <w:r w:rsidR="00C0221B">
        <w:t>s</w:t>
      </w:r>
      <w:r w:rsidR="00216362">
        <w:t xml:space="preserve"> </w:t>
      </w:r>
      <w:r w:rsidR="00216362" w:rsidRPr="00E12B66">
        <w:t xml:space="preserve">(e.g., </w:t>
      </w:r>
      <w:r w:rsidR="00216362">
        <w:t>purchasing carbon off-sets in order to gain valuable publicity that generates sales</w:t>
      </w:r>
      <w:r w:rsidR="00216362" w:rsidRPr="00E12B66">
        <w:t>).</w:t>
      </w:r>
      <w:r w:rsidR="00345625" w:rsidRPr="00E12B66">
        <w:t xml:space="preserve"> Note that a firm can create positive environmental externalities but simultaneously create negative social externalities as occurs</w:t>
      </w:r>
      <w:r w:rsidR="00E273C8">
        <w:t>, for example,</w:t>
      </w:r>
      <w:r w:rsidR="00345625" w:rsidRPr="00E12B66">
        <w:t xml:space="preserve"> when an </w:t>
      </w:r>
      <w:r w:rsidR="004B5B9E" w:rsidRPr="00E12B66">
        <w:rPr>
          <w:color w:val="1A1A1A"/>
        </w:rPr>
        <w:t>agricultural firm uses organic practices</w:t>
      </w:r>
      <w:r w:rsidR="00345625" w:rsidRPr="00E12B66">
        <w:rPr>
          <w:color w:val="1A1A1A"/>
        </w:rPr>
        <w:t xml:space="preserve"> but does not</w:t>
      </w:r>
      <w:r w:rsidR="004B5B9E" w:rsidRPr="00E12B66">
        <w:rPr>
          <w:color w:val="1A1A1A"/>
        </w:rPr>
        <w:t xml:space="preserve"> pay </w:t>
      </w:r>
      <w:r w:rsidR="00345625" w:rsidRPr="00E12B66">
        <w:rPr>
          <w:color w:val="1A1A1A"/>
        </w:rPr>
        <w:t xml:space="preserve">a </w:t>
      </w:r>
      <w:r w:rsidR="004B5B9E" w:rsidRPr="00E12B66">
        <w:rPr>
          <w:color w:val="1A1A1A"/>
        </w:rPr>
        <w:t xml:space="preserve">living wage to its employees (e.g., Amatucci, Pizarro </w:t>
      </w:r>
      <w:r w:rsidR="00943553">
        <w:rPr>
          <w:color w:val="1A1A1A"/>
        </w:rPr>
        <w:t>and</w:t>
      </w:r>
      <w:r w:rsidR="004B5B9E" w:rsidRPr="00E12B66">
        <w:rPr>
          <w:color w:val="1A1A1A"/>
        </w:rPr>
        <w:t xml:space="preserve"> Friedlander 2013). </w:t>
      </w:r>
    </w:p>
    <w:p w14:paraId="6DC43A5E" w14:textId="37A03839" w:rsidR="00702F1C" w:rsidRDefault="0097125C" w:rsidP="00702F1C">
      <w:pPr>
        <w:pStyle w:val="Default"/>
        <w:spacing w:line="480" w:lineRule="auto"/>
        <w:ind w:firstLine="720"/>
      </w:pPr>
      <w:r>
        <w:rPr>
          <w:b/>
          <w:i/>
        </w:rPr>
        <w:t>Conventional S</w:t>
      </w:r>
      <w:r w:rsidR="00211F81" w:rsidRPr="0097125C">
        <w:rPr>
          <w:b/>
          <w:i/>
        </w:rPr>
        <w:t xml:space="preserve">ustainable </w:t>
      </w:r>
      <w:r>
        <w:rPr>
          <w:b/>
          <w:i/>
        </w:rPr>
        <w:t>E</w:t>
      </w:r>
      <w:r w:rsidR="00211F81" w:rsidRPr="0097125C">
        <w:rPr>
          <w:b/>
          <w:i/>
        </w:rPr>
        <w:t>ntrepreneurship</w:t>
      </w:r>
      <w:r w:rsidR="00211F81" w:rsidRPr="0097125C">
        <w:rPr>
          <w:i/>
        </w:rPr>
        <w:t>.</w:t>
      </w:r>
      <w:r w:rsidR="00211F81" w:rsidRPr="00E12B66">
        <w:t xml:space="preserve"> </w:t>
      </w:r>
      <w:r w:rsidR="00946BBF" w:rsidRPr="00E12B66">
        <w:t xml:space="preserve">In general, conventional sustainable entrepreneurship </w:t>
      </w:r>
      <w:r w:rsidR="00E273C8">
        <w:t>is</w:t>
      </w:r>
      <w:r w:rsidR="00946BBF" w:rsidRPr="00E12B66">
        <w:t xml:space="preserve"> characterized as having a triple-bottom line approach, with a</w:t>
      </w:r>
      <w:r w:rsidR="00642709">
        <w:t>n</w:t>
      </w:r>
      <w:r w:rsidR="00946BBF" w:rsidRPr="00E12B66">
        <w:t xml:space="preserve"> emphasis on economic, social and environmental </w:t>
      </w:r>
      <w:r w:rsidR="00E273C8">
        <w:t>measures of success</w:t>
      </w:r>
      <w:r w:rsidR="00946BBF" w:rsidRPr="00E12B66">
        <w:t xml:space="preserve"> (</w:t>
      </w:r>
      <w:r w:rsidR="004B5B9E" w:rsidRPr="00E12B66">
        <w:rPr>
          <w:color w:val="1A1A1A"/>
        </w:rPr>
        <w:t xml:space="preserve">e.g., Amatucci Pizarro </w:t>
      </w:r>
      <w:r w:rsidR="00943553">
        <w:rPr>
          <w:color w:val="1A1A1A"/>
        </w:rPr>
        <w:t>and</w:t>
      </w:r>
      <w:r w:rsidR="004B5B9E" w:rsidRPr="00E12B66">
        <w:rPr>
          <w:color w:val="1A1A1A"/>
        </w:rPr>
        <w:t xml:space="preserve"> Friedlander 2013</w:t>
      </w:r>
      <w:r w:rsidR="00943553">
        <w:rPr>
          <w:color w:val="1A1A1A"/>
        </w:rPr>
        <w:t>,</w:t>
      </w:r>
      <w:r w:rsidR="004B5B9E" w:rsidRPr="00E12B66">
        <w:rPr>
          <w:color w:val="1A1A1A"/>
        </w:rPr>
        <w:t xml:space="preserve"> </w:t>
      </w:r>
      <w:r w:rsidR="00946BBF" w:rsidRPr="00E12B66">
        <w:t xml:space="preserve">Binder </w:t>
      </w:r>
      <w:r w:rsidR="00943553">
        <w:t>and</w:t>
      </w:r>
      <w:r w:rsidR="00946BBF" w:rsidRPr="00E12B66">
        <w:t xml:space="preserve"> Belz 2014</w:t>
      </w:r>
      <w:r w:rsidR="00943553">
        <w:t>,</w:t>
      </w:r>
      <w:r w:rsidR="00946BBF" w:rsidRPr="00E12B66">
        <w:t xml:space="preserve"> </w:t>
      </w:r>
      <w:r w:rsidR="00C0221B" w:rsidRPr="00E12B66">
        <w:t xml:space="preserve">Cohen, Smith </w:t>
      </w:r>
      <w:r w:rsidR="00943553">
        <w:t>and</w:t>
      </w:r>
      <w:r w:rsidR="00C0221B" w:rsidRPr="00E12B66">
        <w:t xml:space="preserve"> Mitchell 2008</w:t>
      </w:r>
      <w:r w:rsidR="00943553">
        <w:t>,</w:t>
      </w:r>
      <w:r w:rsidR="00C0221B" w:rsidRPr="00E12B66">
        <w:t xml:space="preserve"> </w:t>
      </w:r>
      <w:r w:rsidR="001335CB" w:rsidRPr="00E12B66">
        <w:t xml:space="preserve">Hall, Daneke </w:t>
      </w:r>
      <w:r w:rsidR="00943553">
        <w:t>and</w:t>
      </w:r>
      <w:r w:rsidR="001335CB" w:rsidRPr="00E12B66">
        <w:t xml:space="preserve"> Lenox 2010</w:t>
      </w:r>
      <w:r w:rsidR="00943553">
        <w:t>,</w:t>
      </w:r>
      <w:r w:rsidR="001335CB" w:rsidRPr="00E12B66">
        <w:t xml:space="preserve"> </w:t>
      </w:r>
      <w:r w:rsidR="00946BBF" w:rsidRPr="00E12B66">
        <w:t xml:space="preserve">Kuckertz </w:t>
      </w:r>
      <w:r w:rsidR="00943553">
        <w:t>and</w:t>
      </w:r>
      <w:r w:rsidR="00946BBF" w:rsidRPr="00E12B66">
        <w:t xml:space="preserve"> Wagner 2010</w:t>
      </w:r>
      <w:r w:rsidR="00943553">
        <w:t>,</w:t>
      </w:r>
      <w:r w:rsidR="00C0221B" w:rsidRPr="00C0221B">
        <w:t xml:space="preserve"> </w:t>
      </w:r>
      <w:r w:rsidR="00C0221B" w:rsidRPr="00E12B66">
        <w:t xml:space="preserve">Patzelt </w:t>
      </w:r>
      <w:r w:rsidR="00943553">
        <w:t>and</w:t>
      </w:r>
      <w:r w:rsidR="00C0221B" w:rsidRPr="00E12B66">
        <w:t xml:space="preserve"> Shepherd 2011</w:t>
      </w:r>
      <w:r w:rsidR="00943553">
        <w:t>,</w:t>
      </w:r>
      <w:r w:rsidR="00C0221B">
        <w:t xml:space="preserve"> </w:t>
      </w:r>
      <w:r w:rsidR="00C0221B" w:rsidRPr="00E12B66">
        <w:t xml:space="preserve">Thompson, Kiefer </w:t>
      </w:r>
      <w:r w:rsidR="00943553">
        <w:t>and</w:t>
      </w:r>
      <w:r w:rsidR="00C0221B">
        <w:t xml:space="preserve"> York 2011</w:t>
      </w:r>
      <w:r w:rsidR="00946BBF" w:rsidRPr="00E12B66">
        <w:t>).</w:t>
      </w:r>
      <w:r w:rsidR="00F02C38" w:rsidRPr="00E12B66">
        <w:t xml:space="preserve"> </w:t>
      </w:r>
      <w:r w:rsidR="00702F1C">
        <w:t xml:space="preserve">For example, </w:t>
      </w:r>
      <w:r w:rsidR="00702F1C" w:rsidRPr="00E12B66">
        <w:t xml:space="preserve">Weidinger, Fischler </w:t>
      </w:r>
      <w:r w:rsidR="00943553">
        <w:t>and</w:t>
      </w:r>
      <w:r w:rsidR="00702F1C" w:rsidRPr="00E12B66">
        <w:t xml:space="preserve"> Schmidpeter</w:t>
      </w:r>
      <w:r w:rsidR="00702F1C">
        <w:t xml:space="preserve"> (</w:t>
      </w:r>
      <w:r w:rsidR="00702F1C" w:rsidRPr="00E12B66">
        <w:t>2014</w:t>
      </w:r>
      <w:r w:rsidR="00C0221B">
        <w:t>,</w:t>
      </w:r>
      <w:r w:rsidR="00702F1C" w:rsidRPr="00E12B66">
        <w:t xml:space="preserve"> xviii)</w:t>
      </w:r>
      <w:r w:rsidR="00702F1C">
        <w:t xml:space="preserve"> argue that c</w:t>
      </w:r>
      <w:r w:rsidR="00263D03" w:rsidRPr="00E12B66">
        <w:t>onventional sustainable entrepreneurship “increases the [financial] bottom-line results of corporations and creates societal and ecological value for people and nature at the same time</w:t>
      </w:r>
      <w:r w:rsidR="00702F1C">
        <w:t>.</w:t>
      </w:r>
      <w:r w:rsidR="00263D03" w:rsidRPr="00E12B66">
        <w:t xml:space="preserve">” </w:t>
      </w:r>
      <w:r w:rsidR="00702F1C" w:rsidRPr="00E12B66">
        <w:t xml:space="preserve">According to Binder and Belz (2014), Hart </w:t>
      </w:r>
      <w:r w:rsidR="00C0221B">
        <w:t>and</w:t>
      </w:r>
      <w:r w:rsidR="00702F1C" w:rsidRPr="00E12B66">
        <w:t xml:space="preserve"> Milstein were among the first to recognize </w:t>
      </w:r>
      <w:r w:rsidR="008655DA">
        <w:t>that</w:t>
      </w:r>
      <w:r w:rsidR="00702F1C" w:rsidRPr="00E12B66">
        <w:t xml:space="preserve"> attending to sustainability issues could improve entrepreneurs</w:t>
      </w:r>
      <w:r w:rsidR="00702F1C">
        <w:t>’</w:t>
      </w:r>
      <w:r w:rsidR="00702F1C" w:rsidRPr="00E12B66">
        <w:t xml:space="preserve"> value capture: “innovators and entrepreneurs will view sustainable development as one of the biggest business opportunities in the history of commerce” (1999, 25).</w:t>
      </w:r>
      <w:r w:rsidR="00642709">
        <w:t xml:space="preserve"> Another </w:t>
      </w:r>
      <w:r w:rsidR="00642709" w:rsidRPr="00642709">
        <w:t xml:space="preserve">example is in the International Standard Organization’s (ISO) 26000 standard which states that: “sustainable business for organizations means not only providing products and services that satisfy the customer, and doing so </w:t>
      </w:r>
      <w:r w:rsidR="00642709" w:rsidRPr="00642709">
        <w:rPr>
          <w:i/>
        </w:rPr>
        <w:t>without jeopardizing the environment</w:t>
      </w:r>
      <w:r w:rsidR="00642709" w:rsidRPr="00642709">
        <w:t>, but also operating in a socially responsible manner’ (Frost, 2011)” (cited in Zhang &amp; Swanson, 2014, 179).</w:t>
      </w:r>
    </w:p>
    <w:p w14:paraId="24B5C0CC" w14:textId="583B6D6A" w:rsidR="00263D03" w:rsidRDefault="00AA3269" w:rsidP="00702F1C">
      <w:pPr>
        <w:pStyle w:val="Default"/>
        <w:spacing w:line="480" w:lineRule="auto"/>
        <w:ind w:firstLine="720"/>
      </w:pPr>
      <w:r w:rsidRPr="00E12B66">
        <w:t xml:space="preserve">Although framed as a triple-bottom line, </w:t>
      </w:r>
      <w:r w:rsidR="00943553">
        <w:t xml:space="preserve">reviews of sustainable entrepreneurship </w:t>
      </w:r>
      <w:r w:rsidR="00642709">
        <w:t xml:space="preserve">often </w:t>
      </w:r>
      <w:r w:rsidRPr="00E12B66">
        <w:t xml:space="preserve">suggest that </w:t>
      </w:r>
      <w:r w:rsidR="00702F1C">
        <w:t>a</w:t>
      </w:r>
      <w:r w:rsidRPr="00E12B66">
        <w:t xml:space="preserve"> firm’s economic well-being is given primacy over social and environmental well-being. </w:t>
      </w:r>
      <w:r w:rsidR="00263D03" w:rsidRPr="00E12B66">
        <w:t xml:space="preserve">The main question is “how to increase competitiveness and economic value by integrating sustainability in the core business” (Schmidpeter </w:t>
      </w:r>
      <w:r w:rsidR="00943553">
        <w:t>and</w:t>
      </w:r>
      <w:r w:rsidR="00263D03" w:rsidRPr="00E12B66">
        <w:t xml:space="preserve"> Weidinger 2014</w:t>
      </w:r>
      <w:r w:rsidR="00702F1C">
        <w:t xml:space="preserve">, </w:t>
      </w:r>
      <w:r w:rsidR="00642709">
        <w:t xml:space="preserve">p. </w:t>
      </w:r>
      <w:r w:rsidR="00263D03" w:rsidRPr="00E12B66">
        <w:t>2)</w:t>
      </w:r>
      <w:r w:rsidR="00642709">
        <w:t>.</w:t>
      </w:r>
      <w:r w:rsidR="00263D03" w:rsidRPr="00E12B66">
        <w:t xml:space="preserve"> “Researchers exploring the question of entrepreneurial contributions to sustainable development have tended to assume that entrepreneurs are by definition driven by self-interested profit-seeking motives</w:t>
      </w:r>
      <w:r w:rsidR="00BC112D" w:rsidRPr="00E12B66">
        <w:t>”</w:t>
      </w:r>
      <w:r w:rsidR="00263D03" w:rsidRPr="00E12B66">
        <w:t xml:space="preserve"> (Parri</w:t>
      </w:r>
      <w:r w:rsidR="00702F1C">
        <w:t>s</w:t>
      </w:r>
      <w:r w:rsidR="00263D03" w:rsidRPr="00E12B66">
        <w:t>h 2010</w:t>
      </w:r>
      <w:r w:rsidR="00702F1C">
        <w:t xml:space="preserve">, </w:t>
      </w:r>
      <w:r w:rsidR="00642709">
        <w:t xml:space="preserve">p. </w:t>
      </w:r>
      <w:r w:rsidR="00263D03" w:rsidRPr="00E12B66">
        <w:t xml:space="preserve">512). </w:t>
      </w:r>
      <w:r w:rsidR="00702F1C">
        <w:t xml:space="preserve">This is illustrated by several typologies found in the empirical literature on sustainable entrepreneurship. For example, </w:t>
      </w:r>
      <w:r w:rsidRPr="00E12B66">
        <w:t xml:space="preserve">Hockerts </w:t>
      </w:r>
      <w:r w:rsidR="00AF69B2">
        <w:t>and</w:t>
      </w:r>
      <w:r w:rsidRPr="00E12B66">
        <w:t xml:space="preserve"> Wüstenhagen (2010) found firms they called “Goliaths” whose economic objectives dominate </w:t>
      </w:r>
      <w:r w:rsidR="00995A44">
        <w:t xml:space="preserve">over </w:t>
      </w:r>
      <w:r w:rsidR="00642709">
        <w:t>their</w:t>
      </w:r>
      <w:r w:rsidRPr="00E12B66">
        <w:t xml:space="preserve"> socio-environmental objectives</w:t>
      </w:r>
      <w:r w:rsidR="00263D03" w:rsidRPr="00E12B66">
        <w:t>.</w:t>
      </w:r>
      <w:r w:rsidRPr="00E12B66">
        <w:t xml:space="preserve"> Similarly, </w:t>
      </w:r>
      <w:r w:rsidR="00263D03" w:rsidRPr="00E12B66">
        <w:t>Spence</w:t>
      </w:r>
      <w:r w:rsidR="00702F1C">
        <w:t>, Gherib and Biwol</w:t>
      </w:r>
      <w:r w:rsidR="00702F1C">
        <w:rPr>
          <w:sz w:val="23"/>
          <w:szCs w:val="23"/>
        </w:rPr>
        <w:t>é</w:t>
      </w:r>
      <w:r w:rsidR="00702F1C" w:rsidRPr="00E12B66">
        <w:t xml:space="preserve"> </w:t>
      </w:r>
      <w:r w:rsidR="00263D03" w:rsidRPr="00E12B66">
        <w:t>(2011) found “</w:t>
      </w:r>
      <w:r w:rsidR="00BC112D" w:rsidRPr="00E12B66">
        <w:t>A</w:t>
      </w:r>
      <w:r w:rsidR="00263D03" w:rsidRPr="00E12B66">
        <w:t>ware” type of sustainable entrepreneur</w:t>
      </w:r>
      <w:r w:rsidR="00BC112D" w:rsidRPr="00E12B66">
        <w:t>s</w:t>
      </w:r>
      <w:r w:rsidR="00263D03" w:rsidRPr="00E12B66">
        <w:t xml:space="preserve"> who: “are mainly driven by making profits, with sustainable considerations only playing a subordinate role to the economic ones” (Binder </w:t>
      </w:r>
      <w:r w:rsidR="00943553">
        <w:t>and</w:t>
      </w:r>
      <w:r w:rsidR="00263D03" w:rsidRPr="00E12B66">
        <w:t xml:space="preserve"> Belz 2014). </w:t>
      </w:r>
    </w:p>
    <w:p w14:paraId="7CD2D835" w14:textId="06624B7A" w:rsidR="00943553" w:rsidRPr="00E12B66" w:rsidRDefault="00943553" w:rsidP="00702F1C">
      <w:pPr>
        <w:pStyle w:val="Default"/>
        <w:spacing w:line="480" w:lineRule="auto"/>
        <w:ind w:firstLine="720"/>
      </w:pPr>
      <w:r>
        <w:t xml:space="preserve">Figure 1 </w:t>
      </w:r>
      <w:r w:rsidR="002D0ED0">
        <w:t>depicts</w:t>
      </w:r>
      <w:r>
        <w:t xml:space="preserve"> four sub-types of Conventional sustainable entrepreneurship: </w:t>
      </w:r>
      <w:r w:rsidR="002D0ED0">
        <w:t xml:space="preserve">i) </w:t>
      </w:r>
      <w:r>
        <w:t>Conventional Transformational sustainable entr</w:t>
      </w:r>
      <w:r w:rsidR="002D0ED0">
        <w:t>e</w:t>
      </w:r>
      <w:r>
        <w:t xml:space="preserve">preneurship (a triple-bottom line approach </w:t>
      </w:r>
      <w:r w:rsidR="002D0ED0">
        <w:t>which pursues</w:t>
      </w:r>
      <w:r>
        <w:t xml:space="preserve"> positive social and ecological externalities)</w:t>
      </w:r>
      <w:r w:rsidR="002D0ED0">
        <w:t>; ii) Conventional Minimizer sustainable entrepreneurship (a triple-bottom line approach which pursues neutral social and ecological externalities); iii) Conventional Eco-transformational sustainable entrepreneurship (a triple-bottom line approach which pursues neutral social and positive ecological externalities) and; iv) Conventional Socio-transformational sustainable entrepreneurship (a triple-bottom line approach which pursues positive social and neutral ecological externalities).</w:t>
      </w:r>
    </w:p>
    <w:p w14:paraId="0CB50DDD" w14:textId="0A124306" w:rsidR="00BC112D" w:rsidRPr="00E12B66" w:rsidRDefault="00B76371" w:rsidP="00811770">
      <w:pPr>
        <w:pStyle w:val="Default"/>
        <w:spacing w:line="480" w:lineRule="auto"/>
        <w:ind w:firstLine="720"/>
      </w:pPr>
      <w:r w:rsidRPr="0097125C">
        <w:rPr>
          <w:b/>
          <w:i/>
        </w:rPr>
        <w:t xml:space="preserve">Radical </w:t>
      </w:r>
      <w:r w:rsidR="0097125C">
        <w:rPr>
          <w:b/>
          <w:i/>
        </w:rPr>
        <w:t>S</w:t>
      </w:r>
      <w:r w:rsidR="00F9559E" w:rsidRPr="0097125C">
        <w:rPr>
          <w:b/>
          <w:i/>
        </w:rPr>
        <w:t xml:space="preserve">ustainable </w:t>
      </w:r>
      <w:r w:rsidR="0097125C">
        <w:rPr>
          <w:b/>
          <w:i/>
        </w:rPr>
        <w:t>E</w:t>
      </w:r>
      <w:r w:rsidR="00F9559E" w:rsidRPr="0097125C">
        <w:rPr>
          <w:b/>
          <w:i/>
        </w:rPr>
        <w:t>ntrepreneurship</w:t>
      </w:r>
      <w:r w:rsidR="00F02C38" w:rsidRPr="0097125C">
        <w:rPr>
          <w:b/>
          <w:i/>
        </w:rPr>
        <w:t>.</w:t>
      </w:r>
      <w:r w:rsidR="00F02C38" w:rsidRPr="00E12B66">
        <w:rPr>
          <w:b/>
        </w:rPr>
        <w:t xml:space="preserve"> </w:t>
      </w:r>
      <w:r w:rsidR="00F02C38" w:rsidRPr="00E12B66">
        <w:t xml:space="preserve">This is a double-bottom line approach, where the primary emphasis is on social and ecological value creation, and where </w:t>
      </w:r>
      <w:r w:rsidR="002D0ED0">
        <w:t xml:space="preserve">financial </w:t>
      </w:r>
      <w:r w:rsidR="00F02C38" w:rsidRPr="00E12B66">
        <w:t>value</w:t>
      </w:r>
      <w:r w:rsidR="00642709">
        <w:t xml:space="preserve"> </w:t>
      </w:r>
      <w:r w:rsidR="00F02C38" w:rsidRPr="00E12B66">
        <w:t xml:space="preserve">capture for the firm is a secondary emphasis. </w:t>
      </w:r>
      <w:r w:rsidR="00EE1B66">
        <w:t xml:space="preserve">This relative de-emphasis on </w:t>
      </w:r>
      <w:r w:rsidR="002D0ED0">
        <w:t xml:space="preserve">financial </w:t>
      </w:r>
      <w:r w:rsidR="00EE1B66">
        <w:t>value capture</w:t>
      </w:r>
      <w:r w:rsidR="002D0ED0">
        <w:t xml:space="preserve"> is often perceived as off-putting or even threatening to</w:t>
      </w:r>
      <w:r w:rsidR="00EE1B66">
        <w:t xml:space="preserve"> people with conventional business education and experience (</w:t>
      </w:r>
      <w:r w:rsidR="00EE1B66" w:rsidRPr="00E12B66">
        <w:t>Kuckert</w:t>
      </w:r>
      <w:r w:rsidR="00EE1B66">
        <w:t>z</w:t>
      </w:r>
      <w:r w:rsidR="00EE1B66" w:rsidRPr="00E12B66">
        <w:t xml:space="preserve"> </w:t>
      </w:r>
      <w:r w:rsidR="002D0ED0">
        <w:t>and</w:t>
      </w:r>
      <w:r w:rsidR="00EE1B66" w:rsidRPr="00E12B66">
        <w:t xml:space="preserve"> Wagner 2010).</w:t>
      </w:r>
      <w:r w:rsidR="00EE1B66">
        <w:t xml:space="preserve"> Radical sustainable entrepreneurship is evident in </w:t>
      </w:r>
    </w:p>
    <w:p w14:paraId="211C1AED" w14:textId="7CA1292E" w:rsidR="00BC112D" w:rsidRPr="00E12B66" w:rsidRDefault="005B2BFA" w:rsidP="00BC112D">
      <w:pPr>
        <w:pStyle w:val="Default"/>
        <w:spacing w:after="240"/>
        <w:ind w:left="720"/>
      </w:pPr>
      <w:r w:rsidRPr="00E12B66">
        <w:t>“cases where the rationale for entrepreneurial contributions to sustainable development is reversed</w:t>
      </w:r>
      <w:r w:rsidR="00EE1B66">
        <w:t xml:space="preserve"> [compared to a conventional approach]</w:t>
      </w:r>
      <w:r w:rsidRPr="00E12B66">
        <w:t xml:space="preserve">: contributing to improved ecological and social wellbeing is a </w:t>
      </w:r>
      <w:r w:rsidRPr="00E12B66">
        <w:rPr>
          <w:i/>
        </w:rPr>
        <w:t>primary</w:t>
      </w:r>
      <w:r w:rsidRPr="00E12B66">
        <w:t xml:space="preserve"> purpose of the enterprise, and market-based income is valued as </w:t>
      </w:r>
      <w:r w:rsidR="00BC112D" w:rsidRPr="00E12B66">
        <w:t xml:space="preserve">[merely] </w:t>
      </w:r>
      <w:r w:rsidRPr="00E12B66">
        <w:t>a means of achieving these ends” (Parrish 2010</w:t>
      </w:r>
      <w:r w:rsidR="00EE1B66">
        <w:t xml:space="preserve">, </w:t>
      </w:r>
      <w:r w:rsidRPr="00E12B66">
        <w:t>512</w:t>
      </w:r>
      <w:r w:rsidR="00BC112D" w:rsidRPr="00E12B66">
        <w:t>; emphasis added here</w:t>
      </w:r>
      <w:r w:rsidRPr="00E12B66">
        <w:t xml:space="preserve">). </w:t>
      </w:r>
    </w:p>
    <w:p w14:paraId="72212769" w14:textId="6035BB77" w:rsidR="005B2BFA" w:rsidRDefault="005B2BFA" w:rsidP="00BC112D">
      <w:pPr>
        <w:pStyle w:val="Default"/>
        <w:spacing w:line="480" w:lineRule="auto"/>
      </w:pPr>
      <w:r w:rsidRPr="00E12B66">
        <w:t xml:space="preserve">Whereas conventional sustainable entrepreneurship is confined to </w:t>
      </w:r>
      <w:r w:rsidR="002D0ED0">
        <w:t>pursuing a relatively smaller set of business opportunities that offer</w:t>
      </w:r>
      <w:r w:rsidRPr="00E12B66">
        <w:t xml:space="preserve"> </w:t>
      </w:r>
      <w:r w:rsidR="002D0ED0">
        <w:t xml:space="preserve">potential for </w:t>
      </w:r>
      <w:r w:rsidRPr="00E12B66">
        <w:t xml:space="preserve">triple-bottom line </w:t>
      </w:r>
      <w:r w:rsidR="002D0ED0">
        <w:t>success</w:t>
      </w:r>
      <w:r w:rsidRPr="00E12B66">
        <w:t xml:space="preserve">, radical sustainable entrepreneurship has </w:t>
      </w:r>
      <w:r w:rsidR="00995A44">
        <w:t>less-stringent</w:t>
      </w:r>
      <w:r w:rsidR="002D0ED0">
        <w:t xml:space="preserve"> financial </w:t>
      </w:r>
      <w:r w:rsidR="00AF69B2">
        <w:t xml:space="preserve">value capture </w:t>
      </w:r>
      <w:r w:rsidRPr="00E12B66">
        <w:t xml:space="preserve">constraints and thus is open to pursuing </w:t>
      </w:r>
      <w:r w:rsidR="00AF69B2">
        <w:t xml:space="preserve">a wider range of </w:t>
      </w:r>
      <w:r w:rsidRPr="00E12B66">
        <w:t xml:space="preserve">entrepreneurial opportunities that </w:t>
      </w:r>
      <w:r w:rsidR="00AF69B2">
        <w:t xml:space="preserve">are desired by </w:t>
      </w:r>
      <w:r w:rsidRPr="00E12B66">
        <w:t xml:space="preserve">society. </w:t>
      </w:r>
      <w:r w:rsidR="00EE1B66">
        <w:t xml:space="preserve">Radical </w:t>
      </w:r>
      <w:r w:rsidR="002D0ED0">
        <w:t xml:space="preserve">Transformer </w:t>
      </w:r>
      <w:r w:rsidR="00EE1B66">
        <w:t xml:space="preserve">sustainable entrepreneurship </w:t>
      </w:r>
      <w:r w:rsidRPr="00E12B66">
        <w:t xml:space="preserve">is not about being “less bad”—it is not enough to stop negative externalities or even to seek to be neutral in terms of externalities—the time is ripe for entrepreneurs to </w:t>
      </w:r>
      <w:r w:rsidRPr="00AF69B2">
        <w:rPr>
          <w:i/>
        </w:rPr>
        <w:t>improve</w:t>
      </w:r>
      <w:r w:rsidRPr="00E12B66">
        <w:t xml:space="preserve"> on the social and ecological ills facing humankind (Zhang </w:t>
      </w:r>
      <w:r w:rsidR="002D0ED0">
        <w:t>and</w:t>
      </w:r>
      <w:r w:rsidRPr="00E12B66">
        <w:t xml:space="preserve"> Swanson 2014</w:t>
      </w:r>
      <w:r w:rsidR="00EE1B66">
        <w:t xml:space="preserve">, </w:t>
      </w:r>
      <w:r w:rsidRPr="00E12B66">
        <w:t xml:space="preserve">79). </w:t>
      </w:r>
      <w:r w:rsidR="00796EA9" w:rsidRPr="00E12B66">
        <w:t>Radical sustainable entrepreneurship</w:t>
      </w:r>
      <w:r w:rsidRPr="00E12B66">
        <w:t xml:space="preserve"> is consistent with firms whose socio-</w:t>
      </w:r>
      <w:r w:rsidR="00EE1B66">
        <w:t>ecological</w:t>
      </w:r>
      <w:r w:rsidRPr="00E12B66">
        <w:t xml:space="preserve"> objectives are at least as important as </w:t>
      </w:r>
      <w:r w:rsidR="00EE1B66">
        <w:t>their</w:t>
      </w:r>
      <w:r w:rsidRPr="00E12B66">
        <w:t xml:space="preserve"> economic objectives</w:t>
      </w:r>
      <w:r w:rsidR="00EE1B66">
        <w:t xml:space="preserve">. In the empirical research, this is evident in the firms called </w:t>
      </w:r>
      <w:r w:rsidRPr="00E12B66">
        <w:t xml:space="preserve">“Davids” </w:t>
      </w:r>
      <w:r w:rsidR="00EE1B66">
        <w:t>(</w:t>
      </w:r>
      <w:r w:rsidRPr="00E12B66">
        <w:t xml:space="preserve">in </w:t>
      </w:r>
      <w:r w:rsidR="00BC112D" w:rsidRPr="00E12B66">
        <w:t xml:space="preserve">the typology found in </w:t>
      </w:r>
      <w:r w:rsidRPr="00E12B66">
        <w:t xml:space="preserve">Hockerts </w:t>
      </w:r>
      <w:r w:rsidR="002D0ED0">
        <w:t>and</w:t>
      </w:r>
      <w:r w:rsidRPr="00E12B66">
        <w:t xml:space="preserve"> Wüstenhagen 2010</w:t>
      </w:r>
      <w:r w:rsidR="00EE1B66">
        <w:t xml:space="preserve">) and </w:t>
      </w:r>
      <w:r w:rsidR="00BC112D" w:rsidRPr="00E12B66">
        <w:t xml:space="preserve"> </w:t>
      </w:r>
      <w:r w:rsidRPr="00E12B66">
        <w:t>“</w:t>
      </w:r>
      <w:r w:rsidR="00BC112D" w:rsidRPr="00E12B66">
        <w:t>C</w:t>
      </w:r>
      <w:r w:rsidRPr="00E12B66">
        <w:t xml:space="preserve">ommitteds” </w:t>
      </w:r>
      <w:r w:rsidR="00EE1B66">
        <w:t>(</w:t>
      </w:r>
      <w:r w:rsidRPr="00E12B66">
        <w:t>in</w:t>
      </w:r>
      <w:r w:rsidR="00F02C38" w:rsidRPr="00E12B66">
        <w:t xml:space="preserve"> </w:t>
      </w:r>
      <w:r w:rsidR="00EE1B66">
        <w:t xml:space="preserve">the </w:t>
      </w:r>
      <w:r w:rsidR="00BC112D" w:rsidRPr="00E12B66">
        <w:t xml:space="preserve">typology found in </w:t>
      </w:r>
      <w:r w:rsidR="00F02C38" w:rsidRPr="00E12B66">
        <w:t xml:space="preserve">Spence </w:t>
      </w:r>
      <w:r w:rsidR="00F02C38" w:rsidRPr="00B0505F">
        <w:rPr>
          <w:i/>
        </w:rPr>
        <w:t>et al</w:t>
      </w:r>
      <w:r w:rsidR="002D0ED0">
        <w:t>.</w:t>
      </w:r>
      <w:r w:rsidRPr="00E12B66">
        <w:t xml:space="preserve"> </w:t>
      </w:r>
      <w:r w:rsidR="00F02C38" w:rsidRPr="00E12B66">
        <w:t>2011</w:t>
      </w:r>
      <w:r w:rsidRPr="00E12B66">
        <w:t>).</w:t>
      </w:r>
      <w:r w:rsidR="00796EA9" w:rsidRPr="00E12B66">
        <w:t xml:space="preserve"> It is also consistent with entrepreneurs who start new organizations that they hope will become obsolete</w:t>
      </w:r>
      <w:r w:rsidR="00BC112D" w:rsidRPr="00E12B66">
        <w:t xml:space="preserve"> (</w:t>
      </w:r>
      <w:r w:rsidR="00796EA9" w:rsidRPr="00E12B66">
        <w:t>e.g.,</w:t>
      </w:r>
      <w:r w:rsidR="00AF69B2">
        <w:t xml:space="preserve"> </w:t>
      </w:r>
      <w:r w:rsidR="00AF69B2" w:rsidRPr="00E12B66">
        <w:rPr>
          <w:color w:val="1A1A1A"/>
        </w:rPr>
        <w:t>Mohammed</w:t>
      </w:r>
      <w:r w:rsidR="00796EA9" w:rsidRPr="00E12B66">
        <w:t xml:space="preserve"> Yunus started Grameen Bank to fight poverty, and is hoping one day to visit a Poverty Museum</w:t>
      </w:r>
      <w:r w:rsidR="00BC112D" w:rsidRPr="00E12B66">
        <w:t>)</w:t>
      </w:r>
      <w:r w:rsidR="00796EA9" w:rsidRPr="00E12B66">
        <w:t xml:space="preserve">. </w:t>
      </w:r>
    </w:p>
    <w:p w14:paraId="6FDF4D6C" w14:textId="2F27F6D1" w:rsidR="002D0ED0" w:rsidRPr="00E12B66" w:rsidRDefault="002D0ED0" w:rsidP="002D0ED0">
      <w:pPr>
        <w:pStyle w:val="Default"/>
        <w:spacing w:line="480" w:lineRule="auto"/>
        <w:ind w:firstLine="720"/>
      </w:pPr>
      <w:r>
        <w:t>Figure 1 points to four sub-types of Radical sustainable entrepreneurship: i) Radical Transformational sustainable entrepreneurship (a double-bottom line approach which pursues positive social and ecological externalities); ii) Radical Minimizer sustainable entrepreneurship (which pursues neutral social and ecological externalities); iii) Radical Eco-transformational sustainable entrepreneurship (which pursues neutral social and positive ecological externalities) and; iv) Radical Socio-transformational sustainable entrepreneurship (which pursues positive social and neutral ecological externalities).</w:t>
      </w:r>
    </w:p>
    <w:p w14:paraId="7B9A3154" w14:textId="7EFDB791" w:rsidR="00341540" w:rsidRDefault="00B76371" w:rsidP="00811770">
      <w:pPr>
        <w:pStyle w:val="Default"/>
        <w:spacing w:line="480" w:lineRule="auto"/>
        <w:ind w:firstLine="720"/>
      </w:pPr>
      <w:r w:rsidRPr="0097125C">
        <w:rPr>
          <w:b/>
          <w:i/>
        </w:rPr>
        <w:t>Radical</w:t>
      </w:r>
      <w:r w:rsidR="0097125C">
        <w:rPr>
          <w:b/>
          <w:i/>
        </w:rPr>
        <w:t xml:space="preserve"> S</w:t>
      </w:r>
      <w:r w:rsidR="00F9559E" w:rsidRPr="0097125C">
        <w:rPr>
          <w:b/>
          <w:i/>
        </w:rPr>
        <w:t xml:space="preserve">ocial </w:t>
      </w:r>
      <w:r w:rsidR="0097125C">
        <w:rPr>
          <w:b/>
          <w:i/>
        </w:rPr>
        <w:t>E</w:t>
      </w:r>
      <w:r w:rsidR="00F9559E" w:rsidRPr="0097125C">
        <w:rPr>
          <w:b/>
          <w:i/>
        </w:rPr>
        <w:t>ntrepreneurship.</w:t>
      </w:r>
      <w:r w:rsidR="00F9559E" w:rsidRPr="00E12B66">
        <w:t xml:space="preserve"> </w:t>
      </w:r>
      <w:r w:rsidR="00994BA4" w:rsidRPr="00E12B66">
        <w:t>Radical</w:t>
      </w:r>
      <w:r w:rsidR="007F4634" w:rsidRPr="00E12B66">
        <w:t xml:space="preserve"> social entrepreneurship is </w:t>
      </w:r>
      <w:r w:rsidR="00994BA4" w:rsidRPr="00E12B66">
        <w:t xml:space="preserve">a single bottom-line approach </w:t>
      </w:r>
      <w:r w:rsidR="007F4634" w:rsidRPr="00E12B66">
        <w:t xml:space="preserve">characterized by individuals and organizations </w:t>
      </w:r>
      <w:r w:rsidR="00EE1B66">
        <w:t xml:space="preserve">who </w:t>
      </w:r>
      <w:r w:rsidR="007F4634" w:rsidRPr="00E12B66">
        <w:t xml:space="preserve">are motivated by </w:t>
      </w:r>
      <w:r w:rsidR="00994BA4" w:rsidRPr="00E12B66">
        <w:t xml:space="preserve">social value creation </w:t>
      </w:r>
      <w:r w:rsidR="007F4634" w:rsidRPr="00E12B66">
        <w:t xml:space="preserve">considerations beyond </w:t>
      </w:r>
      <w:r w:rsidR="00EE1B66">
        <w:t xml:space="preserve">their own </w:t>
      </w:r>
      <w:r w:rsidR="007F4634" w:rsidRPr="00E12B66">
        <w:t xml:space="preserve">self-interest and financial returns </w:t>
      </w:r>
      <w:r w:rsidR="00994BA4" w:rsidRPr="00E12B66">
        <w:t>(</w:t>
      </w:r>
      <w:r w:rsidR="007F4634" w:rsidRPr="00E12B66">
        <w:t>Thompson et al</w:t>
      </w:r>
      <w:r w:rsidR="00341540">
        <w:t>.</w:t>
      </w:r>
      <w:r w:rsidR="007F4634" w:rsidRPr="00E12B66">
        <w:t xml:space="preserve"> 2011</w:t>
      </w:r>
      <w:r w:rsidR="00EE1B66">
        <w:t xml:space="preserve">, </w:t>
      </w:r>
      <w:r w:rsidR="007F4634" w:rsidRPr="00E12B66">
        <w:t>208).</w:t>
      </w:r>
      <w:r w:rsidR="00994BA4" w:rsidRPr="00E12B66">
        <w:t xml:space="preserve"> Although </w:t>
      </w:r>
      <w:r w:rsidR="00341540">
        <w:t>R</w:t>
      </w:r>
      <w:r w:rsidR="00BC112D" w:rsidRPr="00E12B66">
        <w:t xml:space="preserve">adical </w:t>
      </w:r>
      <w:r w:rsidR="00341540">
        <w:t>S</w:t>
      </w:r>
      <w:r w:rsidR="00994BA4" w:rsidRPr="00E12B66">
        <w:t xml:space="preserve">ustainable social entrepreneurs may </w:t>
      </w:r>
      <w:r w:rsidR="00642709">
        <w:t xml:space="preserve">seek to </w:t>
      </w:r>
      <w:r w:rsidR="00994BA4" w:rsidRPr="00E12B66">
        <w:t xml:space="preserve">successfully capture </w:t>
      </w:r>
      <w:r w:rsidR="00642709" w:rsidRPr="00642709">
        <w:rPr>
          <w:i/>
        </w:rPr>
        <w:t>some</w:t>
      </w:r>
      <w:r w:rsidR="00642709">
        <w:t xml:space="preserve"> </w:t>
      </w:r>
      <w:r w:rsidR="00994BA4" w:rsidRPr="00E12B66">
        <w:t xml:space="preserve">financial value from their firm, this is “by no means the focus of social entrepreneurs. Rather, </w:t>
      </w:r>
      <w:r w:rsidR="00AF69B2">
        <w:t>[</w:t>
      </w:r>
      <w:r w:rsidR="00FA7E0A">
        <w:t>R</w:t>
      </w:r>
      <w:r w:rsidR="00AF69B2">
        <w:t xml:space="preserve">adical] </w:t>
      </w:r>
      <w:r w:rsidR="00994BA4" w:rsidRPr="00E12B66">
        <w:t xml:space="preserve">social entrepreneurs utilize profit returns as a reinvestment of their social mission (Bacq </w:t>
      </w:r>
      <w:r w:rsidR="00EE1B66">
        <w:t>&amp;</w:t>
      </w:r>
      <w:r w:rsidR="00994BA4" w:rsidRPr="00E12B66">
        <w:t xml:space="preserve"> Janssen, 2011).” </w:t>
      </w:r>
      <w:r w:rsidR="00F9559E" w:rsidRPr="00E12B66">
        <w:t>According to Binder and Belz (2014)</w:t>
      </w:r>
      <w:r w:rsidR="009C5B60" w:rsidRPr="00E12B66">
        <w:t>, most of the research on</w:t>
      </w:r>
      <w:r w:rsidR="00F9559E" w:rsidRPr="00E12B66">
        <w:t xml:space="preserve"> social entrepreneurship research takes place in the not-for-profit or non-governmental sectors</w:t>
      </w:r>
      <w:r w:rsidR="009C5B60" w:rsidRPr="00E12B66">
        <w:t>, where it</w:t>
      </w:r>
      <w:r w:rsidR="00F9559E" w:rsidRPr="00E12B66">
        <w:t xml:space="preserve"> places social value creation ahead of value capture at the firm level (</w:t>
      </w:r>
      <w:r w:rsidR="00AF69B2">
        <w:t xml:space="preserve">e.g., </w:t>
      </w:r>
      <w:r w:rsidR="00F9559E" w:rsidRPr="00E12B66">
        <w:t>Cornwall 1998</w:t>
      </w:r>
      <w:r w:rsidR="00341540">
        <w:t>,</w:t>
      </w:r>
      <w:r w:rsidR="00F9559E" w:rsidRPr="00E12B66">
        <w:t xml:space="preserve"> Lasprogata </w:t>
      </w:r>
      <w:r w:rsidR="00341540">
        <w:t>and</w:t>
      </w:r>
      <w:r w:rsidR="00F9559E" w:rsidRPr="00E12B66">
        <w:t xml:space="preserve"> Cotton 2003)</w:t>
      </w:r>
      <w:r w:rsidR="00994BA4" w:rsidRPr="00E12B66">
        <w:t>.</w:t>
      </w:r>
    </w:p>
    <w:p w14:paraId="299834C8" w14:textId="03720BE9" w:rsidR="00F9559E" w:rsidRPr="00E12B66" w:rsidRDefault="00341540" w:rsidP="00811770">
      <w:pPr>
        <w:pStyle w:val="Default"/>
        <w:spacing w:line="480" w:lineRule="auto"/>
        <w:ind w:firstLine="720"/>
      </w:pPr>
      <w:r>
        <w:t>There are two sub-types of Radical social entrepreneurship: i) Radical Transformer social entrepreneurship focuses on positive social externalities, whereas ii) Radical Minimizer social entrepreneurship emphasis neutral social externalities</w:t>
      </w:r>
      <w:r w:rsidR="00FA7E0A">
        <w:t xml:space="preserve"> (not shown on </w:t>
      </w:r>
      <w:r w:rsidR="00995A44">
        <w:t>F</w:t>
      </w:r>
      <w:r w:rsidR="00FA7E0A">
        <w:t xml:space="preserve">igure 1, Radical Minimizer social entrepreneurship lies directly </w:t>
      </w:r>
      <w:r w:rsidR="00995A44">
        <w:t>“</w:t>
      </w:r>
      <w:r w:rsidR="00FA7E0A">
        <w:t>behind</w:t>
      </w:r>
      <w:r w:rsidR="00995A44">
        <w:t>”</w:t>
      </w:r>
      <w:r w:rsidR="00FA7E0A">
        <w:t xml:space="preserve"> Conventional Minimizer social entrepreneurship)</w:t>
      </w:r>
      <w:r>
        <w:t>.</w:t>
      </w:r>
      <w:r w:rsidR="00994BA4" w:rsidRPr="00E12B66">
        <w:t xml:space="preserve"> </w:t>
      </w:r>
    </w:p>
    <w:p w14:paraId="50D2C0CF" w14:textId="3219A82C" w:rsidR="0097125C" w:rsidRDefault="00994BA4" w:rsidP="00341540">
      <w:pPr>
        <w:pStyle w:val="Default"/>
        <w:spacing w:line="480" w:lineRule="auto"/>
        <w:ind w:firstLine="720"/>
      </w:pPr>
      <w:r w:rsidRPr="0097125C">
        <w:rPr>
          <w:b/>
          <w:i/>
        </w:rPr>
        <w:t xml:space="preserve">Radical </w:t>
      </w:r>
      <w:r w:rsidR="00FA7E0A">
        <w:rPr>
          <w:b/>
          <w:i/>
        </w:rPr>
        <w:t>E</w:t>
      </w:r>
      <w:r w:rsidR="00FA7E0A" w:rsidRPr="00FA7E0A">
        <w:rPr>
          <w:b/>
          <w:i/>
        </w:rPr>
        <w:t>nvironmental</w:t>
      </w:r>
      <w:r w:rsidR="00FA7E0A">
        <w:t xml:space="preserve"> </w:t>
      </w:r>
      <w:r w:rsidR="0097125C">
        <w:rPr>
          <w:b/>
          <w:i/>
        </w:rPr>
        <w:t>E</w:t>
      </w:r>
      <w:r w:rsidRPr="0097125C">
        <w:rPr>
          <w:b/>
          <w:i/>
        </w:rPr>
        <w:t>ntrepreneurship.</w:t>
      </w:r>
      <w:r w:rsidRPr="00E12B66">
        <w:t xml:space="preserve">  Radical </w:t>
      </w:r>
      <w:r w:rsidR="00FA7E0A">
        <w:t xml:space="preserve">environmental </w:t>
      </w:r>
      <w:r w:rsidRPr="00E12B66">
        <w:t xml:space="preserve">entrepreneurship is a </w:t>
      </w:r>
      <w:r w:rsidR="00BC112D" w:rsidRPr="00E12B66">
        <w:t>s</w:t>
      </w:r>
      <w:r w:rsidRPr="00E12B66">
        <w:t>ingle bottom-line approach wher</w:t>
      </w:r>
      <w:r w:rsidR="008673BD" w:rsidRPr="00E12B66">
        <w:t>e</w:t>
      </w:r>
      <w:r w:rsidRPr="00E12B66">
        <w:t xml:space="preserve"> the desire to enhance ecological well-being trumps the desire to maximize profits.</w:t>
      </w:r>
      <w:r w:rsidR="00BC112D" w:rsidRPr="00E12B66">
        <w:t xml:space="preserve"> This might be evident in NGOs like Greenpeace or political parties like the Greens.</w:t>
      </w:r>
      <w:r w:rsidR="00341540" w:rsidRPr="00341540">
        <w:t xml:space="preserve"> </w:t>
      </w:r>
      <w:r w:rsidR="00341540">
        <w:t xml:space="preserve">Again, there are two sub-types of Radical </w:t>
      </w:r>
      <w:r w:rsidR="00FA7E0A">
        <w:t xml:space="preserve">environmental </w:t>
      </w:r>
      <w:r w:rsidR="00341540">
        <w:t xml:space="preserve">entrepreneurship: i) Radical Transformer </w:t>
      </w:r>
      <w:r w:rsidR="009A7E28">
        <w:t xml:space="preserve">environmental </w:t>
      </w:r>
      <w:r w:rsidR="00341540">
        <w:t xml:space="preserve">entrepreneurship focuses on positive social externalities, whereas ii) Radical Minimizer </w:t>
      </w:r>
      <w:r w:rsidR="009A7E28">
        <w:t xml:space="preserve">environmental </w:t>
      </w:r>
      <w:r w:rsidR="00341540">
        <w:t>entrepreneurship emphasis neutral social externalities</w:t>
      </w:r>
      <w:r w:rsidR="00FA7E0A">
        <w:t xml:space="preserve"> (also not shown on </w:t>
      </w:r>
      <w:r w:rsidR="00995A44">
        <w:t>F</w:t>
      </w:r>
      <w:r w:rsidR="00FA7E0A">
        <w:t xml:space="preserve">igure 1, Radical Transformer environmental entrepreneurship lies directly </w:t>
      </w:r>
      <w:r w:rsidR="00995A44">
        <w:t>“</w:t>
      </w:r>
      <w:r w:rsidR="00FA7E0A">
        <w:t>behind</w:t>
      </w:r>
      <w:r w:rsidR="00995A44">
        <w:t>”</w:t>
      </w:r>
      <w:r w:rsidR="00FA7E0A">
        <w:t xml:space="preserve"> Conventional Transformer environmental entrepreneurship)</w:t>
      </w:r>
      <w:r w:rsidR="00341540">
        <w:t>.</w:t>
      </w:r>
      <w:r w:rsidR="00341540" w:rsidRPr="00E12B66">
        <w:t xml:space="preserve"> </w:t>
      </w:r>
    </w:p>
    <w:p w14:paraId="3E9F6F44" w14:textId="77777777" w:rsidR="009F6412" w:rsidRPr="00E12B66" w:rsidRDefault="009F6412" w:rsidP="00341540">
      <w:pPr>
        <w:pStyle w:val="Default"/>
        <w:spacing w:line="480" w:lineRule="auto"/>
        <w:ind w:firstLine="720"/>
      </w:pPr>
    </w:p>
    <w:p w14:paraId="2585D16B" w14:textId="0F9E6962" w:rsidR="00285099" w:rsidRPr="0097125C" w:rsidRDefault="00F325F4" w:rsidP="00811770">
      <w:pPr>
        <w:pStyle w:val="Default"/>
        <w:spacing w:line="480" w:lineRule="auto"/>
        <w:jc w:val="center"/>
        <w:rPr>
          <w:b/>
          <w:bCs/>
          <w:caps/>
        </w:rPr>
      </w:pPr>
      <w:r w:rsidRPr="0097125C">
        <w:rPr>
          <w:b/>
          <w:bCs/>
          <w:caps/>
        </w:rPr>
        <w:t xml:space="preserve">A </w:t>
      </w:r>
      <w:r w:rsidR="00A2722F" w:rsidRPr="0097125C">
        <w:rPr>
          <w:b/>
          <w:bCs/>
          <w:caps/>
        </w:rPr>
        <w:t>process model of radical sustainable entrepreneurship</w:t>
      </w:r>
    </w:p>
    <w:p w14:paraId="65AD14F5" w14:textId="7BAF0798" w:rsidR="004E1E97" w:rsidRDefault="009332A6" w:rsidP="00811770">
      <w:pPr>
        <w:pStyle w:val="Default"/>
        <w:spacing w:line="480" w:lineRule="auto"/>
      </w:pPr>
      <w:r w:rsidRPr="00E12B66">
        <w:tab/>
      </w:r>
      <w:r w:rsidR="00341540">
        <w:t>The literature suggests that, because they challenge the status qu</w:t>
      </w:r>
      <w:r w:rsidR="009A7E28">
        <w:t>o</w:t>
      </w:r>
      <w:r w:rsidR="00341540">
        <w:t xml:space="preserve">, the processes underpinning both social and </w:t>
      </w:r>
      <w:r w:rsidR="009A7E28">
        <w:t xml:space="preserve">environmental </w:t>
      </w:r>
      <w:r w:rsidR="00341540">
        <w:t xml:space="preserve">entrepreneurship—and thus also sustainable entrepreneurship—will differ from conventional </w:t>
      </w:r>
      <w:r w:rsidR="004E1E97">
        <w:t xml:space="preserve">(commercial) </w:t>
      </w:r>
      <w:r w:rsidR="00341540">
        <w:t>entrepreneurship. The main reason for this seems to be that social and sustainable entrepreneurship challenge</w:t>
      </w:r>
      <w:r w:rsidR="005133F6">
        <w:t>s</w:t>
      </w:r>
      <w:r w:rsidR="00341540">
        <w:t xml:space="preserve"> the conventional “common sense” that financial value capture is an integral part of entrepreneurship. </w:t>
      </w:r>
      <w:r w:rsidR="004E1E97">
        <w:t>In other</w:t>
      </w:r>
      <w:r w:rsidR="005133F6">
        <w:t xml:space="preserve"> words</w:t>
      </w:r>
      <w:r w:rsidR="004E1E97">
        <w:t xml:space="preserve">, whereas the processes associated with conventional commercial entrepreneurship are accepted within the dominant economic paradigm, the processes associated with social and </w:t>
      </w:r>
      <w:r w:rsidR="009A7E28">
        <w:t xml:space="preserve">environmental </w:t>
      </w:r>
      <w:r w:rsidR="004E1E97">
        <w:t>entrepreneurship must be able to challenge that paradigm.</w:t>
      </w:r>
    </w:p>
    <w:p w14:paraId="6ADE105B" w14:textId="55C1D999" w:rsidR="004E2968" w:rsidRDefault="009A1C14" w:rsidP="004E1E97">
      <w:pPr>
        <w:pStyle w:val="Default"/>
        <w:spacing w:line="480" w:lineRule="auto"/>
        <w:ind w:firstLine="720"/>
      </w:pPr>
      <w:r>
        <w:t xml:space="preserve">The authors </w:t>
      </w:r>
      <w:r w:rsidR="00193E46" w:rsidRPr="00E12B66">
        <w:t>are not aware of any process models of radical sustainable entrepreneurship</w:t>
      </w:r>
      <w:r w:rsidR="008673BD" w:rsidRPr="00E12B66">
        <w:t xml:space="preserve"> per se</w:t>
      </w:r>
      <w:r w:rsidR="00193E46" w:rsidRPr="00E12B66">
        <w:t xml:space="preserve">, </w:t>
      </w:r>
      <w:r w:rsidR="00AF69B2">
        <w:t>but there is considerable agreement that sustainable entrepreneurship should be understood as a process, and that this process has the four general steps</w:t>
      </w:r>
      <w:r w:rsidR="008673BD" w:rsidRPr="00E12B66">
        <w:t xml:space="preserve">: </w:t>
      </w:r>
      <w:r w:rsidR="009332A6" w:rsidRPr="00E12B66">
        <w:t>1) opportunity identification/discovery; 2) taking initiative/creation; 3) develop plans</w:t>
      </w:r>
      <w:r w:rsidR="00163DB3" w:rsidRPr="00E12B66">
        <w:t>/evaluation</w:t>
      </w:r>
      <w:r w:rsidR="009A7E28">
        <w:t>;</w:t>
      </w:r>
      <w:r w:rsidR="009332A6" w:rsidRPr="00E12B66">
        <w:t xml:space="preserve"> and 4) mobilize resources</w:t>
      </w:r>
      <w:r w:rsidR="009037EF" w:rsidRPr="00E12B66">
        <w:t>/exploitation</w:t>
      </w:r>
      <w:r w:rsidR="009332A6" w:rsidRPr="00E12B66">
        <w:t xml:space="preserve"> </w:t>
      </w:r>
      <w:r w:rsidR="009037EF" w:rsidRPr="00E12B66">
        <w:t>(</w:t>
      </w:r>
      <w:r w:rsidR="003249F6" w:rsidRPr="00E12B66">
        <w:t xml:space="preserve">e.g., </w:t>
      </w:r>
      <w:r w:rsidR="00163DB3" w:rsidRPr="00E12B66">
        <w:t xml:space="preserve">see review in </w:t>
      </w:r>
      <w:r w:rsidR="009037EF" w:rsidRPr="00E12B66">
        <w:t xml:space="preserve">Binder </w:t>
      </w:r>
      <w:r w:rsidR="004E1E97">
        <w:t>and</w:t>
      </w:r>
      <w:r w:rsidR="009037EF" w:rsidRPr="00E12B66">
        <w:t xml:space="preserve"> Belz 2014; </w:t>
      </w:r>
      <w:r w:rsidR="000625B6">
        <w:t>see also</w:t>
      </w:r>
      <w:r w:rsidR="003249F6" w:rsidRPr="00E12B66">
        <w:t xml:space="preserve"> Aygoeren 2014</w:t>
      </w:r>
      <w:r w:rsidR="004E2968">
        <w:t>). T</w:t>
      </w:r>
      <w:r w:rsidR="00163DB3" w:rsidRPr="00E12B66">
        <w:t xml:space="preserve">his </w:t>
      </w:r>
      <w:r w:rsidR="009A7E28">
        <w:t xml:space="preserve">“generic” </w:t>
      </w:r>
      <w:r w:rsidR="00AF69B2">
        <w:t xml:space="preserve">four-step sustainable entrepreneurship </w:t>
      </w:r>
      <w:r w:rsidR="00163DB3" w:rsidRPr="00E12B66">
        <w:t xml:space="preserve">model is most fully developed in Neubert </w:t>
      </w:r>
      <w:r w:rsidR="004E1E97">
        <w:t>and</w:t>
      </w:r>
      <w:r w:rsidR="00163DB3" w:rsidRPr="00E12B66">
        <w:t xml:space="preserve"> Dyck</w:t>
      </w:r>
      <w:r w:rsidR="004E2968">
        <w:t xml:space="preserve"> (</w:t>
      </w:r>
      <w:r w:rsidR="00163DB3" w:rsidRPr="00E12B66">
        <w:t>2014</w:t>
      </w:r>
      <w:r w:rsidR="004E2968">
        <w:t>)</w:t>
      </w:r>
      <w:r w:rsidR="00163DB3" w:rsidRPr="00E12B66">
        <w:t xml:space="preserve"> who contrast and compare it to conventional </w:t>
      </w:r>
      <w:r w:rsidR="00163DB3" w:rsidRPr="00B0505F">
        <w:t>entrepreneurship</w:t>
      </w:r>
      <w:r w:rsidR="00B0505F" w:rsidRPr="00B0505F">
        <w:t xml:space="preserve"> (for a </w:t>
      </w:r>
      <w:r w:rsidR="005133F6">
        <w:t xml:space="preserve">somewhat </w:t>
      </w:r>
      <w:r w:rsidR="00B0505F" w:rsidRPr="00B0505F">
        <w:t xml:space="preserve">similar process model within social entrepreneurship, see </w:t>
      </w:r>
      <w:r w:rsidR="004E2968" w:rsidRPr="00B0505F">
        <w:t>Zhang and Swanson 2014).</w:t>
      </w:r>
    </w:p>
    <w:p w14:paraId="38A034FC" w14:textId="0591FC78" w:rsidR="00007CD8" w:rsidRPr="00E12B66" w:rsidRDefault="009A1C14" w:rsidP="00811770">
      <w:pPr>
        <w:pStyle w:val="Default"/>
        <w:spacing w:line="480" w:lineRule="auto"/>
        <w:ind w:firstLine="720"/>
      </w:pPr>
      <w:r>
        <w:t>E</w:t>
      </w:r>
      <w:r w:rsidR="00007CD8" w:rsidRPr="00E12B66">
        <w:t>xisting theory related to sustainable organizations</w:t>
      </w:r>
      <w:r>
        <w:t xml:space="preserve"> can be drawn upon to</w:t>
      </w:r>
      <w:r w:rsidR="00007CD8" w:rsidRPr="00E12B66">
        <w:t xml:space="preserve"> adapt this generic model </w:t>
      </w:r>
      <w:r>
        <w:t>and</w:t>
      </w:r>
      <w:r w:rsidR="00007CD8" w:rsidRPr="00E12B66">
        <w:t xml:space="preserve"> suggest that radical sustainable entrepreneurship </w:t>
      </w:r>
      <w:r w:rsidR="008673BD" w:rsidRPr="00E12B66">
        <w:t xml:space="preserve">has </w:t>
      </w:r>
      <w:r w:rsidR="00007CD8" w:rsidRPr="00E12B66">
        <w:t xml:space="preserve">four </w:t>
      </w:r>
      <w:r w:rsidR="008673BD" w:rsidRPr="00E12B66">
        <w:t>phases</w:t>
      </w:r>
      <w:r w:rsidR="00007CD8" w:rsidRPr="00E12B66">
        <w:t xml:space="preserve"> as follows: 1) identifying a </w:t>
      </w:r>
      <w:r w:rsidR="00007CD8" w:rsidRPr="00E847BF">
        <w:rPr>
          <w:i/>
        </w:rPr>
        <w:t>problem</w:t>
      </w:r>
      <w:r w:rsidR="00007CD8" w:rsidRPr="00E12B66">
        <w:t xml:space="preserve"> and </w:t>
      </w:r>
      <w:r w:rsidR="00AF69B2">
        <w:t>recognizing an</w:t>
      </w:r>
      <w:r w:rsidR="00007CD8" w:rsidRPr="00E12B66">
        <w:t xml:space="preserve"> opportunity it affords; 2) initiating new </w:t>
      </w:r>
      <w:r w:rsidR="00007CD8" w:rsidRPr="00E847BF">
        <w:rPr>
          <w:i/>
        </w:rPr>
        <w:t>behavior</w:t>
      </w:r>
      <w:r w:rsidR="00007CD8" w:rsidRPr="00E12B66">
        <w:t xml:space="preserve"> </w:t>
      </w:r>
      <w:r w:rsidR="00E847BF">
        <w:t xml:space="preserve">in order </w:t>
      </w:r>
      <w:r w:rsidR="00007CD8" w:rsidRPr="00E12B66">
        <w:t xml:space="preserve">to seize the opportunity to address the problem; 3) </w:t>
      </w:r>
      <w:r w:rsidR="00E847BF" w:rsidRPr="00E12B66">
        <w:t>developing an</w:t>
      </w:r>
      <w:r w:rsidR="00E847BF">
        <w:t xml:space="preserve"> appropriate</w:t>
      </w:r>
      <w:r w:rsidR="00E847BF" w:rsidRPr="00E12B66">
        <w:t xml:space="preserve"> </w:t>
      </w:r>
      <w:r w:rsidR="00E847BF">
        <w:t xml:space="preserve">plan </w:t>
      </w:r>
      <w:r w:rsidR="00E847BF" w:rsidRPr="00E12B66">
        <w:t xml:space="preserve">for how to proceed </w:t>
      </w:r>
      <w:r w:rsidR="00E847BF">
        <w:t xml:space="preserve">based on </w:t>
      </w:r>
      <w:r w:rsidR="00007CD8" w:rsidRPr="00E12B66">
        <w:t xml:space="preserve">evaluating/reflecting </w:t>
      </w:r>
      <w:r w:rsidR="008673BD" w:rsidRPr="00E12B66">
        <w:t>upon different options/experiences</w:t>
      </w:r>
      <w:r w:rsidR="00007CD8" w:rsidRPr="00E12B66">
        <w:t xml:space="preserve"> </w:t>
      </w:r>
      <w:r w:rsidR="004E1E97">
        <w:t>(</w:t>
      </w:r>
      <w:r w:rsidR="004E1E97" w:rsidRPr="00E847BF">
        <w:rPr>
          <w:i/>
        </w:rPr>
        <w:t>worldview</w:t>
      </w:r>
      <w:r w:rsidR="004E1E97">
        <w:t>)</w:t>
      </w:r>
      <w:r w:rsidR="00007CD8" w:rsidRPr="00E12B66">
        <w:t xml:space="preserve">; </w:t>
      </w:r>
      <w:r w:rsidR="00E847BF">
        <w:t xml:space="preserve">and </w:t>
      </w:r>
      <w:r w:rsidR="00007CD8" w:rsidRPr="00E12B66">
        <w:t xml:space="preserve">4) mobilizing resources and implementing new </w:t>
      </w:r>
      <w:r w:rsidR="00007CD8" w:rsidRPr="00E847BF">
        <w:rPr>
          <w:i/>
        </w:rPr>
        <w:t>stru</w:t>
      </w:r>
      <w:r w:rsidR="00B876A0" w:rsidRPr="00E847BF">
        <w:rPr>
          <w:i/>
        </w:rPr>
        <w:t>ctures and systems</w:t>
      </w:r>
      <w:r w:rsidR="00B876A0" w:rsidRPr="00E12B66">
        <w:t>. In particular</w:t>
      </w:r>
      <w:r w:rsidR="00712CF5" w:rsidRPr="00E12B66">
        <w:t>,</w:t>
      </w:r>
      <w:r w:rsidR="00B876A0" w:rsidRPr="00E12B66">
        <w:t xml:space="preserve"> </w:t>
      </w:r>
      <w:r>
        <w:t xml:space="preserve">the </w:t>
      </w:r>
      <w:r w:rsidR="00B876A0" w:rsidRPr="00E12B66">
        <w:t>model</w:t>
      </w:r>
      <w:r>
        <w:t xml:space="preserve"> presented here</w:t>
      </w:r>
      <w:r w:rsidR="00B876A0" w:rsidRPr="00E12B66">
        <w:t xml:space="preserve"> draws from studies which</w:t>
      </w:r>
      <w:r w:rsidR="00712CF5" w:rsidRPr="00E12B66">
        <w:t>:</w:t>
      </w:r>
      <w:r w:rsidR="00B876A0" w:rsidRPr="00E12B66">
        <w:t xml:space="preserve"> </w:t>
      </w:r>
      <w:r w:rsidR="009A7E28">
        <w:t>a</w:t>
      </w:r>
      <w:r w:rsidR="00712CF5" w:rsidRPr="00E12B66">
        <w:t xml:space="preserve">) </w:t>
      </w:r>
      <w:r w:rsidR="00B876A0" w:rsidRPr="00E12B66">
        <w:t xml:space="preserve">emphasize the </w:t>
      </w:r>
      <w:r w:rsidR="008673BD" w:rsidRPr="00E12B66">
        <w:t>paradigmatic nature of</w:t>
      </w:r>
      <w:r w:rsidR="00B876A0" w:rsidRPr="00E12B66">
        <w:t xml:space="preserve"> radical sustainable entrepreneurship, and </w:t>
      </w:r>
      <w:r w:rsidR="009A7E28">
        <w:t>b</w:t>
      </w:r>
      <w:r w:rsidR="00712CF5" w:rsidRPr="00E12B66">
        <w:t>)</w:t>
      </w:r>
      <w:r w:rsidR="003A7D71" w:rsidRPr="00E12B66">
        <w:t xml:space="preserve"> suggest </w:t>
      </w:r>
      <w:r w:rsidR="00B876A0" w:rsidRPr="00E12B66">
        <w:t xml:space="preserve">that the four phase process </w:t>
      </w:r>
      <w:r w:rsidR="008673BD" w:rsidRPr="00E12B66">
        <w:t>can be seen</w:t>
      </w:r>
      <w:r w:rsidR="00B876A0" w:rsidRPr="00E12B66">
        <w:t xml:space="preserve"> an instance of </w:t>
      </w:r>
      <w:r w:rsidR="009A7E28">
        <w:t>a</w:t>
      </w:r>
      <w:r w:rsidR="00B876A0" w:rsidRPr="00E12B66">
        <w:t xml:space="preserve"> triple-loop organizational learning framework. </w:t>
      </w:r>
      <w:r>
        <w:t xml:space="preserve">Each will now be looked at </w:t>
      </w:r>
      <w:r w:rsidR="00B876A0" w:rsidRPr="00E12B66">
        <w:t>in turn.</w:t>
      </w:r>
    </w:p>
    <w:p w14:paraId="54529B62" w14:textId="4D2E1353" w:rsidR="008618BE" w:rsidRPr="00E12B66" w:rsidRDefault="0097125C" w:rsidP="00811770">
      <w:pPr>
        <w:pStyle w:val="Default"/>
        <w:spacing w:line="480" w:lineRule="auto"/>
        <w:rPr>
          <w:b/>
        </w:rPr>
      </w:pPr>
      <w:r>
        <w:rPr>
          <w:b/>
        </w:rPr>
        <w:t>Paradigmatic C</w:t>
      </w:r>
      <w:r w:rsidR="008618BE" w:rsidRPr="00E12B66">
        <w:rPr>
          <w:b/>
        </w:rPr>
        <w:t>hange</w:t>
      </w:r>
    </w:p>
    <w:p w14:paraId="3BFABD66" w14:textId="23FC130D" w:rsidR="00B876A0" w:rsidRPr="00E12B66" w:rsidRDefault="008618BE" w:rsidP="00811770">
      <w:pPr>
        <w:widowControl w:val="0"/>
        <w:autoSpaceDE w:val="0"/>
        <w:autoSpaceDN w:val="0"/>
        <w:adjustRightInd w:val="0"/>
        <w:spacing w:line="480" w:lineRule="auto"/>
        <w:rPr>
          <w:rFonts w:eastAsiaTheme="minorEastAsia"/>
        </w:rPr>
      </w:pPr>
      <w:r w:rsidRPr="00E12B66">
        <w:tab/>
        <w:t xml:space="preserve">There is considerable agreement in the larger literature that radical sustainable entrepreneurship </w:t>
      </w:r>
      <w:r w:rsidR="007C1716" w:rsidRPr="00E12B66">
        <w:t>calls for paradigmatic change</w:t>
      </w:r>
      <w:r w:rsidR="009D6268" w:rsidRPr="00E12B66">
        <w:t xml:space="preserve"> </w:t>
      </w:r>
      <w:r w:rsidR="00A754D0" w:rsidRPr="00F2157E">
        <w:rPr>
          <w:i/>
        </w:rPr>
        <w:t>vis a vis</w:t>
      </w:r>
      <w:r w:rsidR="00A754D0" w:rsidRPr="00E12B66">
        <w:t xml:space="preserve"> conventional entrepreneurship </w:t>
      </w:r>
      <w:r w:rsidR="009D6268" w:rsidRPr="00E12B66">
        <w:t>(</w:t>
      </w:r>
      <w:r w:rsidR="00345625" w:rsidRPr="00E12B66">
        <w:rPr>
          <w:color w:val="1A1A1A"/>
        </w:rPr>
        <w:t xml:space="preserve">e.g., Amatucci, Pizarro </w:t>
      </w:r>
      <w:r w:rsidR="004E1E97">
        <w:rPr>
          <w:color w:val="1A1A1A"/>
        </w:rPr>
        <w:t>and</w:t>
      </w:r>
      <w:r w:rsidR="00345625" w:rsidRPr="00E12B66">
        <w:rPr>
          <w:color w:val="1A1A1A"/>
        </w:rPr>
        <w:t xml:space="preserve"> Friedlander 2013</w:t>
      </w:r>
      <w:r w:rsidR="004E1E97">
        <w:rPr>
          <w:color w:val="1A1A1A"/>
        </w:rPr>
        <w:t>,</w:t>
      </w:r>
      <w:r w:rsidR="00345625" w:rsidRPr="00E12B66">
        <w:rPr>
          <w:color w:val="1A1A1A"/>
        </w:rPr>
        <w:t xml:space="preserve"> </w:t>
      </w:r>
      <w:r w:rsidR="00A754D0" w:rsidRPr="00E12B66">
        <w:rPr>
          <w:color w:val="1A1A1A"/>
        </w:rPr>
        <w:t xml:space="preserve">Gladwin, Kennelly </w:t>
      </w:r>
      <w:r w:rsidR="004E1E97">
        <w:rPr>
          <w:color w:val="1A1A1A"/>
        </w:rPr>
        <w:t>and</w:t>
      </w:r>
      <w:r w:rsidR="00A754D0" w:rsidRPr="00E12B66">
        <w:rPr>
          <w:color w:val="1A1A1A"/>
        </w:rPr>
        <w:t xml:space="preserve"> Krause 1995</w:t>
      </w:r>
      <w:r w:rsidR="004E1E97">
        <w:rPr>
          <w:color w:val="1A1A1A"/>
        </w:rPr>
        <w:t>,</w:t>
      </w:r>
      <w:r w:rsidR="00222F9D" w:rsidRPr="00E12B66">
        <w:rPr>
          <w:color w:val="1A1A1A"/>
        </w:rPr>
        <w:t xml:space="preserve"> Kurucz et al</w:t>
      </w:r>
      <w:r w:rsidR="004E1E97">
        <w:rPr>
          <w:color w:val="1A1A1A"/>
        </w:rPr>
        <w:t>.</w:t>
      </w:r>
      <w:r w:rsidR="00222F9D" w:rsidRPr="00E12B66">
        <w:rPr>
          <w:color w:val="1A1A1A"/>
        </w:rPr>
        <w:t xml:space="preserve"> 2013</w:t>
      </w:r>
      <w:r w:rsidR="00F5294B">
        <w:rPr>
          <w:color w:val="1A1A1A"/>
        </w:rPr>
        <w:t xml:space="preserve">, see also Zeyen </w:t>
      </w:r>
      <w:r w:rsidR="00F5294B" w:rsidRPr="00364DAE">
        <w:rPr>
          <w:color w:val="1A1A1A"/>
        </w:rPr>
        <w:t>et al.</w:t>
      </w:r>
      <w:r w:rsidR="00F5294B">
        <w:rPr>
          <w:color w:val="1A1A1A"/>
        </w:rPr>
        <w:t xml:space="preserve"> 2013</w:t>
      </w:r>
      <w:r w:rsidR="00A754D0" w:rsidRPr="00E12B66">
        <w:rPr>
          <w:color w:val="1A1A1A"/>
        </w:rPr>
        <w:t xml:space="preserve">). </w:t>
      </w:r>
      <w:r w:rsidR="00101B21" w:rsidRPr="00E12B66">
        <w:t xml:space="preserve">This paradigmatic change </w:t>
      </w:r>
      <w:r w:rsidR="009D6268" w:rsidRPr="00E12B66">
        <w:t xml:space="preserve">has been suggested to </w:t>
      </w:r>
      <w:r w:rsidR="00101B21" w:rsidRPr="00E12B66">
        <w:t xml:space="preserve">occur along at least three </w:t>
      </w:r>
      <w:r w:rsidR="009D6268" w:rsidRPr="00E12B66">
        <w:t xml:space="preserve">inter-related </w:t>
      </w:r>
      <w:r w:rsidR="00101B21" w:rsidRPr="00E12B66">
        <w:t>dimensions</w:t>
      </w:r>
      <w:r w:rsidR="00222F9D" w:rsidRPr="00E12B66">
        <w:t>—b</w:t>
      </w:r>
      <w:r w:rsidR="00101B21" w:rsidRPr="00E12B66">
        <w:t>ehavior, worldview</w:t>
      </w:r>
      <w:r w:rsidR="00F2157E">
        <w:t>,</w:t>
      </w:r>
      <w:r w:rsidR="00101B21" w:rsidRPr="00E12B66">
        <w:t xml:space="preserve"> and structures and systems</w:t>
      </w:r>
      <w:r w:rsidR="00222F9D" w:rsidRPr="00E12B66">
        <w:t>—which are</w:t>
      </w:r>
      <w:r w:rsidR="00B20644" w:rsidRPr="00E12B66">
        <w:t xml:space="preserve"> aligned generally</w:t>
      </w:r>
      <w:r w:rsidR="003A7D71" w:rsidRPr="00E12B66">
        <w:t xml:space="preserve"> with</w:t>
      </w:r>
      <w:r w:rsidR="00B20644" w:rsidRPr="00E12B66">
        <w:t xml:space="preserve"> research on configuration theory and organizational archetypes (e.g., </w:t>
      </w:r>
      <w:r w:rsidR="00B20644" w:rsidRPr="00E12B66">
        <w:rPr>
          <w:rFonts w:eastAsiaTheme="minorEastAsia"/>
        </w:rPr>
        <w:t xml:space="preserve">Hinings </w:t>
      </w:r>
      <w:r w:rsidR="004E1E97">
        <w:rPr>
          <w:rFonts w:eastAsiaTheme="minorEastAsia"/>
        </w:rPr>
        <w:t>and</w:t>
      </w:r>
      <w:r w:rsidR="00B20644" w:rsidRPr="00E12B66">
        <w:rPr>
          <w:rFonts w:eastAsiaTheme="minorEastAsia"/>
        </w:rPr>
        <w:t xml:space="preserve"> Greenwood 1988</w:t>
      </w:r>
      <w:r w:rsidR="004E1E97">
        <w:rPr>
          <w:rFonts w:eastAsiaTheme="minorEastAsia"/>
        </w:rPr>
        <w:t>,</w:t>
      </w:r>
      <w:r w:rsidR="00B20644" w:rsidRPr="00E12B66">
        <w:rPr>
          <w:rFonts w:eastAsiaTheme="minorEastAsia"/>
        </w:rPr>
        <w:t xml:space="preserve"> Meyer, Tsu</w:t>
      </w:r>
      <w:r w:rsidR="00796EA9" w:rsidRPr="00E12B66">
        <w:rPr>
          <w:rFonts w:eastAsiaTheme="minorEastAsia"/>
        </w:rPr>
        <w:t>i</w:t>
      </w:r>
      <w:r w:rsidR="00B20644" w:rsidRPr="00E12B66">
        <w:rPr>
          <w:rFonts w:eastAsiaTheme="minorEastAsia"/>
        </w:rPr>
        <w:t xml:space="preserve"> </w:t>
      </w:r>
      <w:r w:rsidR="004E1E97">
        <w:rPr>
          <w:rFonts w:eastAsiaTheme="minorEastAsia"/>
        </w:rPr>
        <w:t>and</w:t>
      </w:r>
      <w:r w:rsidR="00B20644" w:rsidRPr="00E12B66">
        <w:rPr>
          <w:rFonts w:eastAsiaTheme="minorEastAsia"/>
        </w:rPr>
        <w:t xml:space="preserve"> Hinings 1993</w:t>
      </w:r>
      <w:r w:rsidR="004E1E97">
        <w:rPr>
          <w:rFonts w:eastAsiaTheme="minorEastAsia"/>
        </w:rPr>
        <w:t>,</w:t>
      </w:r>
      <w:r w:rsidR="00222F9D" w:rsidRPr="00E12B66">
        <w:rPr>
          <w:rFonts w:eastAsiaTheme="minorEastAsia"/>
        </w:rPr>
        <w:t xml:space="preserve"> Starke et al</w:t>
      </w:r>
      <w:r w:rsidR="004E1E97">
        <w:rPr>
          <w:rFonts w:eastAsiaTheme="minorEastAsia"/>
        </w:rPr>
        <w:t>.</w:t>
      </w:r>
      <w:r w:rsidR="00222F9D" w:rsidRPr="00E12B66">
        <w:rPr>
          <w:rFonts w:eastAsiaTheme="minorEastAsia"/>
        </w:rPr>
        <w:t xml:space="preserve"> 2011</w:t>
      </w:r>
      <w:r w:rsidR="00B20644" w:rsidRPr="00E12B66">
        <w:rPr>
          <w:rFonts w:eastAsiaTheme="minorEastAsia"/>
        </w:rPr>
        <w:t xml:space="preserve">). </w:t>
      </w:r>
    </w:p>
    <w:p w14:paraId="2AF8386D" w14:textId="0448B09C" w:rsidR="00B876A0" w:rsidRPr="00E12B66" w:rsidRDefault="00101B21" w:rsidP="00690F0B">
      <w:pPr>
        <w:pStyle w:val="Default"/>
        <w:spacing w:line="480" w:lineRule="auto"/>
        <w:ind w:firstLine="720"/>
      </w:pPr>
      <w:r w:rsidRPr="00E12B66">
        <w:t xml:space="preserve">First, radical sustainable entrepreneurship </w:t>
      </w:r>
      <w:r w:rsidR="007C1716" w:rsidRPr="00E12B66">
        <w:t xml:space="preserve">calls for </w:t>
      </w:r>
      <w:r w:rsidR="00F2157E">
        <w:t>qualitative</w:t>
      </w:r>
      <w:r w:rsidR="007C1716" w:rsidRPr="00E12B66">
        <w:t xml:space="preserve"> change in </w:t>
      </w:r>
      <w:r w:rsidR="007C1716" w:rsidRPr="00E12B66">
        <w:rPr>
          <w:i/>
        </w:rPr>
        <w:t>behavior</w:t>
      </w:r>
      <w:r w:rsidR="003A7D71" w:rsidRPr="00E12B66">
        <w:rPr>
          <w:i/>
        </w:rPr>
        <w:t>.</w:t>
      </w:r>
      <w:r w:rsidR="0031475B" w:rsidRPr="00E12B66">
        <w:t xml:space="preserve"> </w:t>
      </w:r>
      <w:r w:rsidR="003A7D71" w:rsidRPr="00E12B66">
        <w:t xml:space="preserve">For example, this may be evident in </w:t>
      </w:r>
      <w:r w:rsidR="00712CF5" w:rsidRPr="00E12B66">
        <w:t xml:space="preserve">organizations who make deliberate efforts to use </w:t>
      </w:r>
      <w:r w:rsidR="0031475B" w:rsidRPr="00E12B66">
        <w:t>fewer fossil fuels</w:t>
      </w:r>
      <w:r w:rsidR="003A7D71" w:rsidRPr="00E12B66">
        <w:t xml:space="preserve"> and </w:t>
      </w:r>
      <w:r w:rsidR="00712CF5" w:rsidRPr="00E12B66">
        <w:t xml:space="preserve">more </w:t>
      </w:r>
      <w:r w:rsidR="003A7D71" w:rsidRPr="00E12B66">
        <w:t>alternative energy sources</w:t>
      </w:r>
      <w:r w:rsidR="0031475B" w:rsidRPr="00E12B66">
        <w:t xml:space="preserve"> (e.g., greater reliance on solar and wind energy</w:t>
      </w:r>
      <w:r w:rsidR="00B20644" w:rsidRPr="00E12B66">
        <w:t>, cycling and public transportation</w:t>
      </w:r>
      <w:r w:rsidR="0031475B" w:rsidRPr="00E12B66">
        <w:t>)</w:t>
      </w:r>
      <w:r w:rsidR="00712CF5" w:rsidRPr="00E12B66">
        <w:t>,</w:t>
      </w:r>
      <w:r w:rsidR="00B20644" w:rsidRPr="00E12B66">
        <w:t xml:space="preserve"> and</w:t>
      </w:r>
      <w:r w:rsidR="0031475B" w:rsidRPr="00E12B66">
        <w:t xml:space="preserve"> </w:t>
      </w:r>
      <w:r w:rsidR="003A7D71" w:rsidRPr="00E12B66">
        <w:t xml:space="preserve">in </w:t>
      </w:r>
      <w:r w:rsidR="0031475B" w:rsidRPr="00E12B66">
        <w:t>acti</w:t>
      </w:r>
      <w:r w:rsidR="003A7D71" w:rsidRPr="00E12B66">
        <w:t>ons that help to</w:t>
      </w:r>
      <w:r w:rsidR="0031475B" w:rsidRPr="00E12B66">
        <w:t xml:space="preserve"> reduce economic inequality</w:t>
      </w:r>
      <w:r w:rsidR="003A7D71" w:rsidRPr="00E12B66">
        <w:t xml:space="preserve"> and enhance treating everyone with dignity</w:t>
      </w:r>
      <w:r w:rsidR="0031475B" w:rsidRPr="00E12B66">
        <w:t xml:space="preserve"> (e.g., hiring socially marginalized people, </w:t>
      </w:r>
      <w:r w:rsidR="00712CF5" w:rsidRPr="00E12B66">
        <w:t>implementing</w:t>
      </w:r>
      <w:r w:rsidR="0031475B" w:rsidRPr="00E12B66">
        <w:t xml:space="preserve"> livelihood-based pay scales, </w:t>
      </w:r>
      <w:r w:rsidR="00B20644" w:rsidRPr="00E12B66">
        <w:t xml:space="preserve">creating and supporting holistically-healthy jobs in low-income countries). </w:t>
      </w:r>
      <w:r w:rsidR="0017618B" w:rsidRPr="00E12B66">
        <w:t>Such behaviors are consistent with what Grant (2013) calls</w:t>
      </w:r>
      <w:r w:rsidR="003A7D71" w:rsidRPr="00E12B66">
        <w:t xml:space="preserve"> “</w:t>
      </w:r>
      <w:r w:rsidR="0017618B" w:rsidRPr="00E12B66">
        <w:t>giving</w:t>
      </w:r>
      <w:r w:rsidR="003A7D71" w:rsidRPr="00E12B66">
        <w:t>”</w:t>
      </w:r>
      <w:r w:rsidR="0017618B" w:rsidRPr="00E12B66">
        <w:t xml:space="preserve"> (vs </w:t>
      </w:r>
      <w:r w:rsidR="00712CF5" w:rsidRPr="00E12B66">
        <w:t>“</w:t>
      </w:r>
      <w:r w:rsidR="0017618B" w:rsidRPr="00E12B66">
        <w:t>taking</w:t>
      </w:r>
      <w:r w:rsidR="00712CF5" w:rsidRPr="00E12B66">
        <w:t>”</w:t>
      </w:r>
      <w:r w:rsidR="0017618B" w:rsidRPr="00E12B66">
        <w:t>)</w:t>
      </w:r>
      <w:r w:rsidR="003A7D71" w:rsidRPr="00E12B66">
        <w:t xml:space="preserve">, </w:t>
      </w:r>
      <w:r w:rsidR="0017618B" w:rsidRPr="00E12B66">
        <w:t xml:space="preserve">and what Weber and Murnighan (2008) call being a </w:t>
      </w:r>
      <w:r w:rsidR="00222F9D" w:rsidRPr="00E12B66">
        <w:t>“</w:t>
      </w:r>
      <w:r w:rsidR="00712CF5" w:rsidRPr="00E12B66">
        <w:t>consistent contributor,” both of which improve overall</w:t>
      </w:r>
      <w:r w:rsidR="00E847BF">
        <w:t xml:space="preserve"> </w:t>
      </w:r>
      <w:r w:rsidR="00712CF5" w:rsidRPr="00E12B66">
        <w:t>well</w:t>
      </w:r>
      <w:r w:rsidR="00F2157E">
        <w:t>-</w:t>
      </w:r>
      <w:r w:rsidR="00712CF5" w:rsidRPr="00E12B66">
        <w:t>being in the long-term.</w:t>
      </w:r>
    </w:p>
    <w:p w14:paraId="6EFE5152" w14:textId="1F3156DE" w:rsidR="00B876A0" w:rsidRPr="00F2157E" w:rsidRDefault="00B876A0" w:rsidP="00F2157E">
      <w:pPr>
        <w:widowControl w:val="0"/>
        <w:autoSpaceDE w:val="0"/>
        <w:autoSpaceDN w:val="0"/>
        <w:adjustRightInd w:val="0"/>
        <w:spacing w:line="480" w:lineRule="auto"/>
        <w:ind w:firstLine="720"/>
        <w:rPr>
          <w:color w:val="1A1A1A"/>
        </w:rPr>
      </w:pPr>
      <w:r w:rsidRPr="00E12B66">
        <w:t xml:space="preserve">Second, </w:t>
      </w:r>
      <w:r w:rsidR="005133F6">
        <w:t>radical sustainable entrepreneurship</w:t>
      </w:r>
      <w:r w:rsidR="007C1716" w:rsidRPr="00E12B66">
        <w:t xml:space="preserve"> calls for change in </w:t>
      </w:r>
      <w:r w:rsidR="007C1716" w:rsidRPr="00E12B66">
        <w:rPr>
          <w:i/>
        </w:rPr>
        <w:t>worldview</w:t>
      </w:r>
      <w:r w:rsidR="007C1716" w:rsidRPr="00E12B66">
        <w:t xml:space="preserve">, away from a </w:t>
      </w:r>
      <w:r w:rsidR="003A7D71" w:rsidRPr="00E12B66">
        <w:t>“</w:t>
      </w:r>
      <w:r w:rsidR="007C1716" w:rsidRPr="00E12B66">
        <w:t>value capture paradigm</w:t>
      </w:r>
      <w:r w:rsidR="003A7D71" w:rsidRPr="00E12B66">
        <w:t>”</w:t>
      </w:r>
      <w:r w:rsidR="007C1716" w:rsidRPr="00E12B66">
        <w:t xml:space="preserve"> to</w:t>
      </w:r>
      <w:r w:rsidR="00E847BF">
        <w:t>ward</w:t>
      </w:r>
      <w:r w:rsidR="007C1716" w:rsidRPr="00E12B66">
        <w:t xml:space="preserve"> a </w:t>
      </w:r>
      <w:r w:rsidR="003A7D71" w:rsidRPr="00E12B66">
        <w:t>“</w:t>
      </w:r>
      <w:r w:rsidR="007C1716" w:rsidRPr="00E12B66">
        <w:t>value</w:t>
      </w:r>
      <w:r w:rsidR="003A7D71" w:rsidRPr="00E12B66">
        <w:t xml:space="preserve"> </w:t>
      </w:r>
      <w:r w:rsidR="007C1716" w:rsidRPr="00E12B66">
        <w:t>creation paradigm</w:t>
      </w:r>
      <w:r w:rsidR="003A7D71" w:rsidRPr="00E12B66">
        <w:t>”</w:t>
      </w:r>
      <w:r w:rsidR="007C1716" w:rsidRPr="00E12B66">
        <w:t xml:space="preserve"> (Santos 2012)</w:t>
      </w:r>
      <w:r w:rsidR="00101B21" w:rsidRPr="00E12B66">
        <w:t>, away from consequential utilitarianism toward virtue theory</w:t>
      </w:r>
      <w:r w:rsidR="009D6268" w:rsidRPr="00E12B66">
        <w:t xml:space="preserve">, </w:t>
      </w:r>
      <w:r w:rsidR="00B20644" w:rsidRPr="00E12B66">
        <w:t>away from self-interested profit maximization and toward seeking to balance multiple forms of well</w:t>
      </w:r>
      <w:r w:rsidR="00F2157E">
        <w:t>-</w:t>
      </w:r>
      <w:r w:rsidR="00B20644" w:rsidRPr="00E12B66">
        <w:t>being for multiple stakeholders (</w:t>
      </w:r>
      <w:r w:rsidR="00F2157E">
        <w:t xml:space="preserve">Neubert </w:t>
      </w:r>
      <w:r w:rsidR="004E1E97">
        <w:t>and</w:t>
      </w:r>
      <w:r w:rsidR="00F2157E">
        <w:t xml:space="preserve"> </w:t>
      </w:r>
      <w:r w:rsidR="00B20644" w:rsidRPr="00E12B66">
        <w:t>Dyck 20</w:t>
      </w:r>
      <w:r w:rsidR="00F2157E">
        <w:t>14</w:t>
      </w:r>
      <w:r w:rsidR="00B20644" w:rsidRPr="00E12B66">
        <w:t>), away from short-term gain toward caring for future generations (Brundtland</w:t>
      </w:r>
      <w:r w:rsidR="00F2157E">
        <w:t xml:space="preserve"> 1987</w:t>
      </w:r>
      <w:r w:rsidR="00B20644" w:rsidRPr="00E12B66">
        <w:t xml:space="preserve">), </w:t>
      </w:r>
      <w:r w:rsidR="009D6268" w:rsidRPr="00E12B66">
        <w:t xml:space="preserve">away from seeing rare and inimitable organizational resources as something to be hoarded </w:t>
      </w:r>
      <w:r w:rsidR="009A7E28">
        <w:t>toward</w:t>
      </w:r>
      <w:r w:rsidR="009D6268" w:rsidRPr="00E12B66">
        <w:t xml:space="preserve"> seeing them as something to be shared (e.g., </w:t>
      </w:r>
      <w:r w:rsidR="009A1C14">
        <w:t>the Earth</w:t>
      </w:r>
      <w:r w:rsidR="009D6268" w:rsidRPr="00E12B66">
        <w:t xml:space="preserve"> is a rare resource</w:t>
      </w:r>
      <w:r w:rsidR="009A1C14">
        <w:t xml:space="preserve"> that needs to be </w:t>
      </w:r>
      <w:r w:rsidR="009D6268" w:rsidRPr="00E12B66">
        <w:t>share</w:t>
      </w:r>
      <w:r w:rsidR="009A1C14">
        <w:t>d</w:t>
      </w:r>
      <w:r w:rsidR="009D6268" w:rsidRPr="00E12B66">
        <w:t xml:space="preserve"> responsibly; Bell </w:t>
      </w:r>
      <w:r w:rsidR="004E1E97">
        <w:t>and</w:t>
      </w:r>
      <w:r w:rsidR="009D6268" w:rsidRPr="00E12B66">
        <w:t xml:space="preserve"> Dyck</w:t>
      </w:r>
      <w:r w:rsidR="00B20644" w:rsidRPr="00E12B66">
        <w:t xml:space="preserve"> 2012</w:t>
      </w:r>
      <w:r w:rsidR="009D6268" w:rsidRPr="00E12B66">
        <w:t>)</w:t>
      </w:r>
      <w:r w:rsidR="00B20644" w:rsidRPr="00E12B66">
        <w:t xml:space="preserve">. </w:t>
      </w:r>
      <w:r w:rsidR="00532107">
        <w:t>Within the configuration theory literature, t</w:t>
      </w:r>
      <w:r w:rsidR="00B20644" w:rsidRPr="00E12B66">
        <w:t xml:space="preserve">his </w:t>
      </w:r>
      <w:r w:rsidR="00532107">
        <w:t>change in worldview is akin to changing one’s</w:t>
      </w:r>
      <w:r w:rsidR="00E847BF">
        <w:t xml:space="preserve"> </w:t>
      </w:r>
      <w:r w:rsidR="00B20644" w:rsidRPr="00E12B66">
        <w:t>“interpretive scheme</w:t>
      </w:r>
      <w:r w:rsidR="00532107">
        <w:t>,</w:t>
      </w:r>
      <w:r w:rsidR="00B20644" w:rsidRPr="00E12B66">
        <w:t xml:space="preserve">” which refers to </w:t>
      </w:r>
      <w:r w:rsidR="0017618B" w:rsidRPr="00E12B66">
        <w:rPr>
          <w:rFonts w:eastAsiaTheme="minorEastAsia"/>
        </w:rPr>
        <w:t>“</w:t>
      </w:r>
      <w:r w:rsidR="00B20644" w:rsidRPr="00E12B66">
        <w:rPr>
          <w:rFonts w:eastAsiaTheme="minorEastAsia"/>
        </w:rPr>
        <w:t>the set of ideas, beliefs, and values that determine what</w:t>
      </w:r>
      <w:r w:rsidR="0022748B" w:rsidRPr="00E12B66">
        <w:rPr>
          <w:rFonts w:eastAsiaTheme="minorEastAsia"/>
        </w:rPr>
        <w:t xml:space="preserve"> </w:t>
      </w:r>
      <w:r w:rsidR="00B20644" w:rsidRPr="00E12B66">
        <w:rPr>
          <w:rFonts w:eastAsiaTheme="minorEastAsia"/>
        </w:rPr>
        <w:t>an organization should be doing, how it should be doing it, and how it should be</w:t>
      </w:r>
      <w:r w:rsidR="0017618B" w:rsidRPr="00E12B66">
        <w:rPr>
          <w:rFonts w:eastAsiaTheme="minorEastAsia"/>
        </w:rPr>
        <w:t xml:space="preserve"> </w:t>
      </w:r>
      <w:r w:rsidR="00B20644" w:rsidRPr="00E12B66">
        <w:t>judged</w:t>
      </w:r>
      <w:r w:rsidR="0017618B" w:rsidRPr="00E12B66">
        <w:t xml:space="preserve">” </w:t>
      </w:r>
      <w:r w:rsidR="0022748B" w:rsidRPr="00E12B66">
        <w:t>(</w:t>
      </w:r>
      <w:r w:rsidR="0017618B" w:rsidRPr="00E12B66">
        <w:t xml:space="preserve">Starke </w:t>
      </w:r>
      <w:r w:rsidR="0017618B" w:rsidRPr="00532107">
        <w:rPr>
          <w:i/>
        </w:rPr>
        <w:t>et al</w:t>
      </w:r>
      <w:r w:rsidR="004E1E97" w:rsidRPr="00532107">
        <w:rPr>
          <w:i/>
        </w:rPr>
        <w:t>.</w:t>
      </w:r>
      <w:r w:rsidR="0017618B" w:rsidRPr="00E12B66">
        <w:t xml:space="preserve"> 2011</w:t>
      </w:r>
      <w:r w:rsidR="004E1E97">
        <w:t>,</w:t>
      </w:r>
      <w:r w:rsidR="0017618B" w:rsidRPr="00E12B66">
        <w:t xml:space="preserve"> </w:t>
      </w:r>
      <w:r w:rsidR="00532107">
        <w:t xml:space="preserve">p. </w:t>
      </w:r>
      <w:r w:rsidR="0017618B" w:rsidRPr="00E12B66">
        <w:t>29</w:t>
      </w:r>
      <w:r w:rsidR="00222F9D" w:rsidRPr="00E12B66">
        <w:t>). Within the entrepreneurship literature, t</w:t>
      </w:r>
      <w:r w:rsidR="00222F9D" w:rsidRPr="00E12B66">
        <w:rPr>
          <w:color w:val="1A1A1A"/>
        </w:rPr>
        <w:t xml:space="preserve">his changed worldview is associated with </w:t>
      </w:r>
      <w:r w:rsidR="00712CF5" w:rsidRPr="00E12B66">
        <w:rPr>
          <w:color w:val="1A1A1A"/>
        </w:rPr>
        <w:t>adopting</w:t>
      </w:r>
      <w:r w:rsidR="00222F9D" w:rsidRPr="00E12B66">
        <w:rPr>
          <w:color w:val="1A1A1A"/>
        </w:rPr>
        <w:t xml:space="preserve"> a “sustainability orientation” (e.g., Kucke</w:t>
      </w:r>
      <w:r w:rsidR="00F2157E">
        <w:rPr>
          <w:color w:val="1A1A1A"/>
        </w:rPr>
        <w:t>r</w:t>
      </w:r>
      <w:r w:rsidR="00222F9D" w:rsidRPr="00E12B66">
        <w:rPr>
          <w:color w:val="1A1A1A"/>
        </w:rPr>
        <w:t>t</w:t>
      </w:r>
      <w:r w:rsidR="00F2157E">
        <w:rPr>
          <w:color w:val="1A1A1A"/>
        </w:rPr>
        <w:t>z</w:t>
      </w:r>
      <w:r w:rsidR="00222F9D" w:rsidRPr="00E12B66">
        <w:rPr>
          <w:color w:val="1A1A1A"/>
        </w:rPr>
        <w:t xml:space="preserve"> </w:t>
      </w:r>
      <w:r w:rsidR="004E1E97">
        <w:rPr>
          <w:color w:val="1A1A1A"/>
        </w:rPr>
        <w:t>and</w:t>
      </w:r>
      <w:r w:rsidR="00222F9D" w:rsidRPr="00E12B66">
        <w:rPr>
          <w:color w:val="1A1A1A"/>
        </w:rPr>
        <w:t xml:space="preserve"> Wagner 2010; see also Zhang</w:t>
      </w:r>
      <w:r w:rsidR="00F2157E">
        <w:rPr>
          <w:color w:val="1A1A1A"/>
        </w:rPr>
        <w:t xml:space="preserve"> </w:t>
      </w:r>
      <w:r w:rsidR="004E1E97">
        <w:rPr>
          <w:color w:val="1A1A1A"/>
        </w:rPr>
        <w:t>and</w:t>
      </w:r>
      <w:r w:rsidR="00222F9D" w:rsidRPr="00E12B66">
        <w:rPr>
          <w:color w:val="1A1A1A"/>
        </w:rPr>
        <w:t xml:space="preserve"> Swanson 201</w:t>
      </w:r>
      <w:r w:rsidR="00F2157E">
        <w:rPr>
          <w:color w:val="1A1A1A"/>
        </w:rPr>
        <w:t>4</w:t>
      </w:r>
      <w:r w:rsidR="00222F9D" w:rsidRPr="00E12B66">
        <w:rPr>
          <w:color w:val="1A1A1A"/>
        </w:rPr>
        <w:t>).</w:t>
      </w:r>
    </w:p>
    <w:p w14:paraId="001FD60C" w14:textId="634D8A18" w:rsidR="008618BE" w:rsidRPr="00E12B66" w:rsidRDefault="00B876A0" w:rsidP="00690F0B">
      <w:pPr>
        <w:pStyle w:val="Default"/>
        <w:spacing w:line="480" w:lineRule="auto"/>
        <w:ind w:firstLine="720"/>
      </w:pPr>
      <w:r w:rsidRPr="00E12B66">
        <w:t xml:space="preserve">Finally, </w:t>
      </w:r>
      <w:r w:rsidR="00712CF5" w:rsidRPr="00E12B66">
        <w:t>radical sustainable entrepreneurship</w:t>
      </w:r>
      <w:r w:rsidR="007C1716" w:rsidRPr="00E12B66">
        <w:t xml:space="preserve"> calls for changes in </w:t>
      </w:r>
      <w:r w:rsidR="003A7D71" w:rsidRPr="00E12B66">
        <w:t>social</w:t>
      </w:r>
      <w:r w:rsidR="007C1716" w:rsidRPr="00E12B66">
        <w:t xml:space="preserve"> </w:t>
      </w:r>
      <w:r w:rsidR="007C1716" w:rsidRPr="00E12B66">
        <w:rPr>
          <w:i/>
        </w:rPr>
        <w:t>structures and systems</w:t>
      </w:r>
      <w:r w:rsidR="007C1716" w:rsidRPr="00E12B66">
        <w:t xml:space="preserve">. For example, </w:t>
      </w:r>
      <w:r w:rsidR="00E847BF">
        <w:t>t</w:t>
      </w:r>
      <w:r w:rsidR="00E847BF" w:rsidRPr="00E12B66">
        <w:t>he structures and systems associated with radical sustainable entrepreneurship replace “least-cost economizing” (reducing inputs without equivalent reduction in outputs) with “benefit stacking” (get</w:t>
      </w:r>
      <w:r w:rsidR="005133F6">
        <w:t>ting</w:t>
      </w:r>
      <w:r w:rsidR="00E847BF" w:rsidRPr="00E12B66">
        <w:t xml:space="preserve"> as much holistic benefit as possible from each organizational activity), replace quantitative management (decision criteria based on quantified outcomes) with qualitative management (base decisions on difficult to measure forms of well-being), and replace structures designed to safeguard the power of the elite with structures that permit many people to benefit from the firm (Parrish, 2010). </w:t>
      </w:r>
      <w:r w:rsidR="00E847BF">
        <w:t xml:space="preserve">Similarly, </w:t>
      </w:r>
      <w:r w:rsidR="00712CF5" w:rsidRPr="00E12B66">
        <w:t xml:space="preserve">this </w:t>
      </w:r>
      <w:r w:rsidR="00E847BF">
        <w:t xml:space="preserve">may </w:t>
      </w:r>
      <w:r w:rsidR="00712CF5" w:rsidRPr="00E12B66">
        <w:t xml:space="preserve">means replacing </w:t>
      </w:r>
      <w:r w:rsidR="00101B21" w:rsidRPr="00E12B66">
        <w:t xml:space="preserve">standardization (specify desired actions) with experimentation (nurture constant improvement), specialization (detailed job descriptions) with sensitization (adapt to situation), centralization (chain of command) with dignification (treat everyone with respect), and departmentalization (formal job groupings) with participation (foster mutuality) (Neubert </w:t>
      </w:r>
      <w:r w:rsidR="004E1E97">
        <w:t>and</w:t>
      </w:r>
      <w:r w:rsidR="00101B21" w:rsidRPr="00E12B66">
        <w:t xml:space="preserve"> Dyck, 2014). </w:t>
      </w:r>
    </w:p>
    <w:p w14:paraId="229C4979" w14:textId="522F436D" w:rsidR="00326165" w:rsidRPr="00E12B66" w:rsidRDefault="00326165" w:rsidP="00690F0B">
      <w:pPr>
        <w:pStyle w:val="Default"/>
        <w:spacing w:line="480" w:lineRule="auto"/>
        <w:ind w:firstLine="720"/>
      </w:pPr>
      <w:r w:rsidRPr="00E12B66">
        <w:t xml:space="preserve">The </w:t>
      </w:r>
      <w:r w:rsidR="00F07056" w:rsidRPr="00E12B66">
        <w:t xml:space="preserve">defining feature </w:t>
      </w:r>
      <w:r w:rsidRPr="00E12B66">
        <w:t xml:space="preserve">of a paradigmatic change is that these behaviors, worldviews, and structures and systems are inter-related both within and across social levels of analysis. For example, the three dimensions are inter-related at a personal household level, within organizations, and within societies. As will </w:t>
      </w:r>
      <w:r w:rsidR="009A1C14">
        <w:t>be described</w:t>
      </w:r>
      <w:r w:rsidRPr="00E12B66">
        <w:t xml:space="preserve"> in the next section, processes are at work so that over time a social unit’s behaviors, worldviews, and structures and systems form an integrated, internally-consistent </w:t>
      </w:r>
      <w:r w:rsidR="00532107">
        <w:t>“</w:t>
      </w:r>
      <w:r w:rsidRPr="00E12B66">
        <w:t xml:space="preserve">whole” (e.g., </w:t>
      </w:r>
      <w:r w:rsidR="00F07056" w:rsidRPr="00E12B66">
        <w:t>configuration theory</w:t>
      </w:r>
      <w:r w:rsidRPr="00E12B66">
        <w:t>). Moreover, as will be discussed further below, opportunities for potential radical sustainable entrepreneurship can exist within these three components at any of level of analysis (e.g., opportunities to facilitate sustainability within an household, within an organization, or within a society).</w:t>
      </w:r>
    </w:p>
    <w:p w14:paraId="2F87FC90" w14:textId="6F4736FC" w:rsidR="009D6268" w:rsidRPr="00E12B66" w:rsidRDefault="009D6268" w:rsidP="00690F0B">
      <w:pPr>
        <w:pStyle w:val="Default"/>
        <w:spacing w:line="480" w:lineRule="auto"/>
        <w:rPr>
          <w:b/>
        </w:rPr>
      </w:pPr>
      <w:r w:rsidRPr="00E12B66">
        <w:rPr>
          <w:b/>
        </w:rPr>
        <w:t xml:space="preserve">A </w:t>
      </w:r>
      <w:r w:rsidR="0097125C">
        <w:rPr>
          <w:b/>
        </w:rPr>
        <w:t>T</w:t>
      </w:r>
      <w:r w:rsidRPr="00E12B66">
        <w:rPr>
          <w:b/>
        </w:rPr>
        <w:t xml:space="preserve">riple-loop </w:t>
      </w:r>
      <w:r w:rsidR="0097125C">
        <w:rPr>
          <w:b/>
        </w:rPr>
        <w:t>L</w:t>
      </w:r>
      <w:r w:rsidRPr="00E12B66">
        <w:rPr>
          <w:b/>
        </w:rPr>
        <w:t xml:space="preserve">earning </w:t>
      </w:r>
      <w:r w:rsidR="0097125C">
        <w:rPr>
          <w:b/>
        </w:rPr>
        <w:t>F</w:t>
      </w:r>
      <w:r w:rsidR="00B876A0" w:rsidRPr="00E12B66">
        <w:rPr>
          <w:b/>
        </w:rPr>
        <w:t>ramework</w:t>
      </w:r>
    </w:p>
    <w:p w14:paraId="51B8D8AB" w14:textId="180354F5" w:rsidR="005054FD" w:rsidRPr="00E12B66" w:rsidRDefault="009D6268" w:rsidP="005054FD">
      <w:pPr>
        <w:spacing w:line="480" w:lineRule="auto"/>
        <w:rPr>
          <w:color w:val="1A1A1A"/>
        </w:rPr>
      </w:pPr>
      <w:r w:rsidRPr="00E12B66">
        <w:tab/>
      </w:r>
      <w:r w:rsidR="00F07056" w:rsidRPr="00E12B66">
        <w:t>T</w:t>
      </w:r>
      <w:r w:rsidRPr="00E12B66">
        <w:t>hrough the lens of a triple-loop learning framework</w:t>
      </w:r>
      <w:r w:rsidR="005054FD">
        <w:t>,</w:t>
      </w:r>
      <w:r w:rsidR="00B876A0" w:rsidRPr="00E12B66">
        <w:t xml:space="preserve"> </w:t>
      </w:r>
      <w:r w:rsidRPr="00E12B66">
        <w:t xml:space="preserve">these </w:t>
      </w:r>
      <w:r w:rsidR="00F07056" w:rsidRPr="00E12B66">
        <w:t xml:space="preserve">three </w:t>
      </w:r>
      <w:r w:rsidRPr="00E12B66">
        <w:t xml:space="preserve">key components of </w:t>
      </w:r>
      <w:r w:rsidR="00890BD6" w:rsidRPr="00E12B66">
        <w:t xml:space="preserve">paradigmatic change </w:t>
      </w:r>
      <w:r w:rsidR="004E1E97">
        <w:t xml:space="preserve">in </w:t>
      </w:r>
      <w:r w:rsidR="00F07056" w:rsidRPr="00E12B66">
        <w:t>combin</w:t>
      </w:r>
      <w:r w:rsidR="004E1E97">
        <w:t>ation</w:t>
      </w:r>
      <w:r w:rsidR="00F07056" w:rsidRPr="00E12B66">
        <w:t xml:space="preserve"> with </w:t>
      </w:r>
      <w:r w:rsidR="00890BD6" w:rsidRPr="00E12B66">
        <w:t xml:space="preserve">the generic entrepreneurship process model </w:t>
      </w:r>
      <w:r w:rsidR="00F07056" w:rsidRPr="00E12B66">
        <w:t xml:space="preserve">give rise to </w:t>
      </w:r>
      <w:r w:rsidR="00890BD6" w:rsidRPr="00E12B66">
        <w:t>a four-phase dynamic model of radical sustainable entrepreneurship that unfolds as follows: 1) a problem/opportun</w:t>
      </w:r>
      <w:r w:rsidR="004E1E97">
        <w:t>ity is recognized; 2) this prompts</w:t>
      </w:r>
      <w:r w:rsidR="00890BD6" w:rsidRPr="00E12B66">
        <w:t xml:space="preserve"> behavior that is designed to take advantage of the opportunity to solve the problem; 3) this in turn </w:t>
      </w:r>
      <w:r w:rsidR="004E1E97">
        <w:t>prompts</w:t>
      </w:r>
      <w:r w:rsidR="00890BD6" w:rsidRPr="00E12B66">
        <w:t xml:space="preserve"> self-reflection/evaluation and change in worldview and plans; 4) which </w:t>
      </w:r>
      <w:r w:rsidR="004E1E97">
        <w:t>prompts</w:t>
      </w:r>
      <w:r w:rsidR="00890BD6" w:rsidRPr="00E12B66">
        <w:t xml:space="preserve"> changing structures and systems and (re)mobilization of resources</w:t>
      </w:r>
      <w:r w:rsidR="00890BD6" w:rsidRPr="005C444F">
        <w:t>.</w:t>
      </w:r>
      <w:r w:rsidR="005054FD" w:rsidRPr="005C444F">
        <w:t xml:space="preserve"> As </w:t>
      </w:r>
      <w:r w:rsidR="009A1C14">
        <w:t>will become apparent</w:t>
      </w:r>
      <w:r w:rsidR="005054FD" w:rsidRPr="005C444F">
        <w:t xml:space="preserve">, </w:t>
      </w:r>
      <w:r w:rsidR="00B711D2">
        <w:t>a</w:t>
      </w:r>
      <w:r w:rsidR="005054FD" w:rsidRPr="005C444F">
        <w:t xml:space="preserve"> triple-loop learning framework, which has been invoked by other organizational scholars looking at sustainable organizations (e.g., Kurucz, Colbert </w:t>
      </w:r>
      <w:r w:rsidR="004E1E97">
        <w:t>and</w:t>
      </w:r>
      <w:r w:rsidR="005054FD" w:rsidRPr="005C444F">
        <w:t xml:space="preserve"> Wheeler 2013), </w:t>
      </w:r>
      <w:r w:rsidR="005C444F" w:rsidRPr="005C444F">
        <w:t xml:space="preserve">is </w:t>
      </w:r>
      <w:r w:rsidR="005054FD" w:rsidRPr="005C444F">
        <w:rPr>
          <w:color w:val="1A1A1A"/>
        </w:rPr>
        <w:t xml:space="preserve">particularly appropriate for thinking about and managing issues related to sustainable organizations for three reasons: </w:t>
      </w:r>
      <w:r w:rsidR="00532107">
        <w:rPr>
          <w:color w:val="1A1A1A"/>
        </w:rPr>
        <w:t>a</w:t>
      </w:r>
      <w:r w:rsidR="005054FD" w:rsidRPr="005C444F">
        <w:rPr>
          <w:color w:val="1A1A1A"/>
        </w:rPr>
        <w:t xml:space="preserve">) it can be applied at different levels of analysis (e.g., global, national, organizational, personal); </w:t>
      </w:r>
      <w:r w:rsidR="00532107">
        <w:rPr>
          <w:color w:val="1A1A1A"/>
        </w:rPr>
        <w:t>b</w:t>
      </w:r>
      <w:r w:rsidR="005054FD" w:rsidRPr="005C444F">
        <w:rPr>
          <w:color w:val="1A1A1A"/>
        </w:rPr>
        <w:t xml:space="preserve">) it is a process-based model (e.g., recognizes the inherent processual nature of sustainable entrepreneurship); </w:t>
      </w:r>
      <w:r w:rsidR="005C444F" w:rsidRPr="005C444F">
        <w:rPr>
          <w:color w:val="1A1A1A"/>
        </w:rPr>
        <w:t xml:space="preserve">and </w:t>
      </w:r>
      <w:r w:rsidR="00532107">
        <w:rPr>
          <w:color w:val="1A1A1A"/>
        </w:rPr>
        <w:t>c</w:t>
      </w:r>
      <w:r w:rsidR="005054FD" w:rsidRPr="005C444F">
        <w:rPr>
          <w:color w:val="1A1A1A"/>
        </w:rPr>
        <w:t>) each of its basic components are of considerable practical (and theoretical) relevance to the questions of sustainable management and organizations</w:t>
      </w:r>
      <w:r w:rsidR="005C444F" w:rsidRPr="005C444F">
        <w:rPr>
          <w:color w:val="1A1A1A"/>
        </w:rPr>
        <w:t xml:space="preserve"> (for more on triple-loop learning, see </w:t>
      </w:r>
      <w:r w:rsidR="005C444F" w:rsidRPr="005C444F">
        <w:t>Argyris 1990</w:t>
      </w:r>
      <w:r w:rsidR="00532107">
        <w:t>,</w:t>
      </w:r>
      <w:r w:rsidR="005C444F" w:rsidRPr="005C444F">
        <w:t xml:space="preserve"> Dyck 2013, and Nielsen 2001)</w:t>
      </w:r>
      <w:r w:rsidR="005054FD" w:rsidRPr="005C444F">
        <w:rPr>
          <w:color w:val="1A1A1A"/>
        </w:rPr>
        <w:t>.</w:t>
      </w:r>
    </w:p>
    <w:p w14:paraId="2FCA83E7" w14:textId="449DA7E6" w:rsidR="008C4AB1" w:rsidRPr="00E12B66" w:rsidRDefault="008C4AB1" w:rsidP="00690F0B">
      <w:pPr>
        <w:pStyle w:val="Default"/>
        <w:spacing w:line="480" w:lineRule="auto"/>
        <w:rPr>
          <w:color w:val="1A1A1A"/>
        </w:rPr>
      </w:pPr>
      <w:r w:rsidRPr="00E12B66">
        <w:rPr>
          <w:color w:val="1A1A1A"/>
        </w:rPr>
        <w:tab/>
        <w:t>As its name may suggest, triple</w:t>
      </w:r>
      <w:r w:rsidR="005C444F">
        <w:rPr>
          <w:color w:val="1A1A1A"/>
        </w:rPr>
        <w:t>-</w:t>
      </w:r>
      <w:r w:rsidRPr="00E12B66">
        <w:rPr>
          <w:color w:val="1A1A1A"/>
        </w:rPr>
        <w:t>loop learning encompasses both “single</w:t>
      </w:r>
      <w:r w:rsidR="008221EC" w:rsidRPr="00E12B66">
        <w:rPr>
          <w:color w:val="1A1A1A"/>
        </w:rPr>
        <w:t>-</w:t>
      </w:r>
      <w:r w:rsidRPr="00E12B66">
        <w:rPr>
          <w:color w:val="1A1A1A"/>
        </w:rPr>
        <w:t xml:space="preserve">” and “double-loop learning.” As shown in Figure </w:t>
      </w:r>
      <w:r w:rsidR="005E3872" w:rsidRPr="00E12B66">
        <w:rPr>
          <w:color w:val="1A1A1A"/>
        </w:rPr>
        <w:t>2</w:t>
      </w:r>
      <w:r w:rsidRPr="00E12B66">
        <w:rPr>
          <w:color w:val="1A1A1A"/>
        </w:rPr>
        <w:t xml:space="preserve">, each of the three </w:t>
      </w:r>
      <w:r w:rsidR="005C444F">
        <w:rPr>
          <w:color w:val="1A1A1A"/>
        </w:rPr>
        <w:t xml:space="preserve">consecutive </w:t>
      </w:r>
      <w:r w:rsidRPr="00E12B66">
        <w:rPr>
          <w:color w:val="1A1A1A"/>
        </w:rPr>
        <w:t xml:space="preserve">“loops” has both a “feedforward” and a “feedback” component </w:t>
      </w:r>
      <w:r w:rsidR="005C444F">
        <w:rPr>
          <w:color w:val="1A1A1A"/>
        </w:rPr>
        <w:t>which</w:t>
      </w:r>
      <w:r w:rsidRPr="00E12B66">
        <w:rPr>
          <w:color w:val="1A1A1A"/>
        </w:rPr>
        <w:t xml:space="preserve"> taken together, </w:t>
      </w:r>
      <w:r w:rsidR="00F07056" w:rsidRPr="00E12B66">
        <w:rPr>
          <w:color w:val="1A1A1A"/>
        </w:rPr>
        <w:t>constitute</w:t>
      </w:r>
      <w:r w:rsidR="005C444F">
        <w:rPr>
          <w:color w:val="1A1A1A"/>
        </w:rPr>
        <w:t xml:space="preserve">s the </w:t>
      </w:r>
      <w:r w:rsidRPr="00E12B66">
        <w:rPr>
          <w:color w:val="1A1A1A"/>
        </w:rPr>
        <w:t xml:space="preserve">loop. Let us look at each </w:t>
      </w:r>
      <w:r w:rsidR="00E847BF">
        <w:rPr>
          <w:color w:val="1A1A1A"/>
        </w:rPr>
        <w:t xml:space="preserve">loop </w:t>
      </w:r>
      <w:r w:rsidRPr="00E12B66">
        <w:rPr>
          <w:color w:val="1A1A1A"/>
        </w:rPr>
        <w:t xml:space="preserve">in turn. </w:t>
      </w:r>
    </w:p>
    <w:p w14:paraId="294AD5B8" w14:textId="042D6335" w:rsidR="00F2157E" w:rsidRPr="00C3694F" w:rsidRDefault="00C3694F" w:rsidP="00F07056">
      <w:pPr>
        <w:pStyle w:val="Default"/>
        <w:jc w:val="center"/>
        <w:rPr>
          <w:i/>
          <w:color w:val="1A1A1A"/>
        </w:rPr>
      </w:pPr>
      <w:r w:rsidRPr="00C3694F">
        <w:rPr>
          <w:i/>
          <w:color w:val="1A1A1A"/>
        </w:rPr>
        <w:t>I</w:t>
      </w:r>
      <w:r w:rsidR="00C23AFC" w:rsidRPr="00C3694F">
        <w:rPr>
          <w:i/>
          <w:color w:val="1A1A1A"/>
        </w:rPr>
        <w:t xml:space="preserve">nsert </w:t>
      </w:r>
      <w:r w:rsidR="005C444F" w:rsidRPr="00C3694F">
        <w:rPr>
          <w:i/>
          <w:color w:val="1A1A1A"/>
        </w:rPr>
        <w:t>F</w:t>
      </w:r>
      <w:r w:rsidR="00C23AFC" w:rsidRPr="00C3694F">
        <w:rPr>
          <w:i/>
          <w:color w:val="1A1A1A"/>
        </w:rPr>
        <w:t xml:space="preserve">igure </w:t>
      </w:r>
      <w:r w:rsidR="005E3872" w:rsidRPr="00C3694F">
        <w:rPr>
          <w:i/>
          <w:color w:val="1A1A1A"/>
        </w:rPr>
        <w:t>2</w:t>
      </w:r>
      <w:r w:rsidR="00C23AFC" w:rsidRPr="00C3694F">
        <w:rPr>
          <w:i/>
          <w:color w:val="1A1A1A"/>
        </w:rPr>
        <w:t xml:space="preserve"> </w:t>
      </w:r>
      <w:r w:rsidR="00532107">
        <w:rPr>
          <w:i/>
          <w:color w:val="1A1A1A"/>
        </w:rPr>
        <w:t xml:space="preserve">About </w:t>
      </w:r>
      <w:r w:rsidRPr="00C3694F">
        <w:rPr>
          <w:i/>
          <w:color w:val="1A1A1A"/>
        </w:rPr>
        <w:t>H</w:t>
      </w:r>
      <w:r w:rsidR="00C23AFC" w:rsidRPr="00C3694F">
        <w:rPr>
          <w:i/>
          <w:color w:val="1A1A1A"/>
        </w:rPr>
        <w:t>ere</w:t>
      </w:r>
    </w:p>
    <w:p w14:paraId="5DA0926F" w14:textId="77777777" w:rsidR="00C3694F" w:rsidRPr="00E12B66" w:rsidRDefault="00C3694F" w:rsidP="00F07056">
      <w:pPr>
        <w:pStyle w:val="Default"/>
        <w:jc w:val="center"/>
        <w:rPr>
          <w:color w:val="1A1A1A"/>
        </w:rPr>
      </w:pPr>
    </w:p>
    <w:p w14:paraId="0732FA61" w14:textId="4E9B1AA3" w:rsidR="008C4AB1" w:rsidRPr="00E12B66" w:rsidRDefault="008D7F6B" w:rsidP="00F07056">
      <w:pPr>
        <w:widowControl w:val="0"/>
        <w:autoSpaceDE w:val="0"/>
        <w:autoSpaceDN w:val="0"/>
        <w:adjustRightInd w:val="0"/>
        <w:spacing w:line="480" w:lineRule="auto"/>
        <w:rPr>
          <w:b/>
          <w:color w:val="1A1A1A"/>
        </w:rPr>
      </w:pPr>
      <w:r w:rsidRPr="00E12B66">
        <w:rPr>
          <w:b/>
          <w:color w:val="1A1A1A"/>
        </w:rPr>
        <w:t xml:space="preserve">Moving </w:t>
      </w:r>
      <w:r w:rsidR="0097125C">
        <w:rPr>
          <w:b/>
          <w:color w:val="1A1A1A"/>
        </w:rPr>
        <w:t>T</w:t>
      </w:r>
      <w:r w:rsidR="00F07056" w:rsidRPr="00E12B66">
        <w:rPr>
          <w:b/>
          <w:color w:val="1A1A1A"/>
        </w:rPr>
        <w:t xml:space="preserve">hrough the </w:t>
      </w:r>
      <w:r w:rsidR="0097125C">
        <w:rPr>
          <w:b/>
          <w:color w:val="1A1A1A"/>
        </w:rPr>
        <w:t>F</w:t>
      </w:r>
      <w:r w:rsidR="00F07056" w:rsidRPr="00E12B66">
        <w:rPr>
          <w:b/>
          <w:color w:val="1A1A1A"/>
        </w:rPr>
        <w:t xml:space="preserve">our </w:t>
      </w:r>
      <w:r w:rsidR="0097125C">
        <w:rPr>
          <w:b/>
          <w:color w:val="1A1A1A"/>
        </w:rPr>
        <w:t>P</w:t>
      </w:r>
      <w:r w:rsidR="00F07056" w:rsidRPr="00E12B66">
        <w:rPr>
          <w:b/>
          <w:color w:val="1A1A1A"/>
        </w:rPr>
        <w:t xml:space="preserve">hases of the </w:t>
      </w:r>
      <w:r w:rsidR="0097125C">
        <w:rPr>
          <w:b/>
          <w:color w:val="1A1A1A"/>
        </w:rPr>
        <w:t>P</w:t>
      </w:r>
      <w:r w:rsidR="00F07056" w:rsidRPr="00E12B66">
        <w:rPr>
          <w:b/>
          <w:color w:val="1A1A1A"/>
        </w:rPr>
        <w:t xml:space="preserve">rocess </w:t>
      </w:r>
      <w:r w:rsidR="0097125C">
        <w:rPr>
          <w:b/>
          <w:color w:val="1A1A1A"/>
        </w:rPr>
        <w:t>M</w:t>
      </w:r>
      <w:r w:rsidR="00F07056" w:rsidRPr="00E12B66">
        <w:rPr>
          <w:b/>
          <w:color w:val="1A1A1A"/>
        </w:rPr>
        <w:t>odel</w:t>
      </w:r>
    </w:p>
    <w:p w14:paraId="49BC1D53" w14:textId="52DEF167" w:rsidR="008C4AB1" w:rsidRPr="00E12B66" w:rsidRDefault="008C4AB1" w:rsidP="00D3073B">
      <w:pPr>
        <w:widowControl w:val="0"/>
        <w:autoSpaceDE w:val="0"/>
        <w:autoSpaceDN w:val="0"/>
        <w:adjustRightInd w:val="0"/>
        <w:spacing w:line="480" w:lineRule="auto"/>
        <w:rPr>
          <w:color w:val="1A1A1A"/>
        </w:rPr>
      </w:pPr>
      <w:r w:rsidRPr="00E12B66">
        <w:rPr>
          <w:color w:val="1A1A1A"/>
        </w:rPr>
        <w:tab/>
      </w:r>
      <w:r w:rsidR="000755EB" w:rsidRPr="005C444F">
        <w:rPr>
          <w:b/>
          <w:i/>
          <w:color w:val="1A1A1A"/>
        </w:rPr>
        <w:t xml:space="preserve">From </w:t>
      </w:r>
      <w:r w:rsidR="0097125C">
        <w:rPr>
          <w:b/>
          <w:i/>
          <w:color w:val="1A1A1A"/>
        </w:rPr>
        <w:t>O</w:t>
      </w:r>
      <w:r w:rsidR="000755EB" w:rsidRPr="005C444F">
        <w:rPr>
          <w:b/>
          <w:i/>
          <w:color w:val="1A1A1A"/>
        </w:rPr>
        <w:t xml:space="preserve">pportunities to </w:t>
      </w:r>
      <w:r w:rsidR="0097125C">
        <w:rPr>
          <w:b/>
          <w:i/>
          <w:color w:val="1A1A1A"/>
        </w:rPr>
        <w:t>B</w:t>
      </w:r>
      <w:r w:rsidR="000755EB" w:rsidRPr="005C444F">
        <w:rPr>
          <w:b/>
          <w:i/>
          <w:color w:val="1A1A1A"/>
        </w:rPr>
        <w:t>ehavior</w:t>
      </w:r>
      <w:r w:rsidR="000755EB" w:rsidRPr="00E12B66">
        <w:rPr>
          <w:color w:val="1A1A1A"/>
        </w:rPr>
        <w:t xml:space="preserve">. </w:t>
      </w:r>
      <w:r w:rsidRPr="00E12B66">
        <w:rPr>
          <w:color w:val="1A1A1A"/>
        </w:rPr>
        <w:t>In the first loop</w:t>
      </w:r>
      <w:r w:rsidR="004D75CA">
        <w:rPr>
          <w:color w:val="1A1A1A"/>
        </w:rPr>
        <w:t xml:space="preserve"> (left-hand side of Figure 2),</w:t>
      </w:r>
      <w:r w:rsidRPr="00E12B66">
        <w:rPr>
          <w:color w:val="1A1A1A"/>
        </w:rPr>
        <w:t xml:space="preserve"> a</w:t>
      </w:r>
      <w:r w:rsidR="004D75CA">
        <w:rPr>
          <w:color w:val="1A1A1A"/>
        </w:rPr>
        <w:t>n identified</w:t>
      </w:r>
      <w:r w:rsidRPr="00E12B66">
        <w:rPr>
          <w:color w:val="1A1A1A"/>
        </w:rPr>
        <w:t xml:space="preserve"> </w:t>
      </w:r>
      <w:r w:rsidRPr="00E12B66">
        <w:rPr>
          <w:i/>
          <w:color w:val="1A1A1A"/>
        </w:rPr>
        <w:t>problem</w:t>
      </w:r>
      <w:r w:rsidR="00FD740A" w:rsidRPr="00E12B66">
        <w:rPr>
          <w:color w:val="1A1A1A"/>
        </w:rPr>
        <w:t xml:space="preserve"> </w:t>
      </w:r>
      <w:r w:rsidR="008D7F6B" w:rsidRPr="00E12B66">
        <w:rPr>
          <w:color w:val="1A1A1A"/>
        </w:rPr>
        <w:t>that has been coupled with the</w:t>
      </w:r>
      <w:r w:rsidR="00FD740A" w:rsidRPr="00E12B66">
        <w:rPr>
          <w:color w:val="1A1A1A"/>
        </w:rPr>
        <w:t xml:space="preserve"> recognition of an opportunity for how the problem might be addressed, </w:t>
      </w:r>
      <w:r w:rsidRPr="00E12B66">
        <w:rPr>
          <w:color w:val="1A1A1A"/>
        </w:rPr>
        <w:t xml:space="preserve">prompts a </w:t>
      </w:r>
      <w:r w:rsidRPr="00E12B66">
        <w:rPr>
          <w:i/>
          <w:color w:val="1A1A1A"/>
        </w:rPr>
        <w:t>behavioral</w:t>
      </w:r>
      <w:r w:rsidRPr="00E12B66">
        <w:rPr>
          <w:color w:val="1A1A1A"/>
        </w:rPr>
        <w:t xml:space="preserve"> response. Put in terms of the four-phase sustainable entrepreneurship model, someone recognizes a social or ecological need and </w:t>
      </w:r>
      <w:r w:rsidR="00957F44" w:rsidRPr="00E12B66">
        <w:rPr>
          <w:color w:val="1A1A1A"/>
        </w:rPr>
        <w:t>takes the initiative to address the problem.</w:t>
      </w:r>
      <w:r w:rsidRPr="00E12B66">
        <w:rPr>
          <w:color w:val="1A1A1A"/>
        </w:rPr>
        <w:t xml:space="preserve"> For </w:t>
      </w:r>
      <w:r w:rsidR="003E5B2F" w:rsidRPr="00E12B66">
        <w:rPr>
          <w:color w:val="1A1A1A"/>
        </w:rPr>
        <w:t xml:space="preserve">an </w:t>
      </w:r>
      <w:r w:rsidRPr="00E12B66">
        <w:rPr>
          <w:color w:val="1A1A1A"/>
        </w:rPr>
        <w:t>example</w:t>
      </w:r>
      <w:r w:rsidR="00F07056" w:rsidRPr="00E12B66">
        <w:rPr>
          <w:color w:val="1A1A1A"/>
        </w:rPr>
        <w:t xml:space="preserve"> at the</w:t>
      </w:r>
      <w:r w:rsidRPr="00E12B66">
        <w:rPr>
          <w:color w:val="1A1A1A"/>
        </w:rPr>
        <w:t xml:space="preserve"> </w:t>
      </w:r>
      <w:r w:rsidR="00D3073B" w:rsidRPr="00E12B66">
        <w:rPr>
          <w:color w:val="1A1A1A"/>
        </w:rPr>
        <w:t xml:space="preserve">household </w:t>
      </w:r>
      <w:r w:rsidR="00F07056" w:rsidRPr="00E12B66">
        <w:rPr>
          <w:color w:val="1A1A1A"/>
        </w:rPr>
        <w:t xml:space="preserve">level, </w:t>
      </w:r>
      <w:r w:rsidR="003E5B2F" w:rsidRPr="00E12B66">
        <w:rPr>
          <w:color w:val="1A1A1A"/>
        </w:rPr>
        <w:t xml:space="preserve">consider </w:t>
      </w:r>
      <w:r w:rsidR="00D3073B" w:rsidRPr="00E12B66">
        <w:rPr>
          <w:color w:val="1A1A1A"/>
        </w:rPr>
        <w:t xml:space="preserve">a </w:t>
      </w:r>
      <w:r w:rsidRPr="00E12B66">
        <w:rPr>
          <w:color w:val="1A1A1A"/>
        </w:rPr>
        <w:t xml:space="preserve">person </w:t>
      </w:r>
      <w:r w:rsidR="003E5B2F" w:rsidRPr="00E12B66">
        <w:rPr>
          <w:color w:val="1A1A1A"/>
        </w:rPr>
        <w:t xml:space="preserve">who </w:t>
      </w:r>
      <w:r w:rsidRPr="00E12B66">
        <w:rPr>
          <w:color w:val="1A1A1A"/>
        </w:rPr>
        <w:t xml:space="preserve">becomes aware of climate change (problem) and decides to stop driving to work in a car and instead opts to take a bicycle (behavior). </w:t>
      </w:r>
      <w:r w:rsidR="008D7F6B" w:rsidRPr="00E12B66">
        <w:rPr>
          <w:color w:val="1A1A1A"/>
        </w:rPr>
        <w:t>Riding a bike not only reduc</w:t>
      </w:r>
      <w:r w:rsidR="00D3073B" w:rsidRPr="00E12B66">
        <w:rPr>
          <w:color w:val="1A1A1A"/>
        </w:rPr>
        <w:t>es</w:t>
      </w:r>
      <w:r w:rsidR="008D7F6B" w:rsidRPr="00E12B66">
        <w:rPr>
          <w:color w:val="1A1A1A"/>
        </w:rPr>
        <w:t xml:space="preserve"> </w:t>
      </w:r>
      <w:r w:rsidR="00D3073B" w:rsidRPr="00E12B66">
        <w:rPr>
          <w:color w:val="1A1A1A"/>
        </w:rPr>
        <w:t xml:space="preserve">GHG </w:t>
      </w:r>
      <w:r w:rsidR="008D7F6B" w:rsidRPr="00E12B66">
        <w:rPr>
          <w:color w:val="1A1A1A"/>
        </w:rPr>
        <w:t>emission</w:t>
      </w:r>
      <w:r w:rsidR="00D3073B" w:rsidRPr="00E12B66">
        <w:rPr>
          <w:color w:val="1A1A1A"/>
        </w:rPr>
        <w:t>s</w:t>
      </w:r>
      <w:r w:rsidR="004D75CA">
        <w:rPr>
          <w:color w:val="1A1A1A"/>
        </w:rPr>
        <w:t xml:space="preserve"> (neutralizes externalities)</w:t>
      </w:r>
      <w:r w:rsidR="00D3073B" w:rsidRPr="00E12B66">
        <w:rPr>
          <w:color w:val="1A1A1A"/>
        </w:rPr>
        <w:t>, but it also promotes the health and well-being of the cyclist</w:t>
      </w:r>
      <w:r w:rsidR="004D75CA">
        <w:rPr>
          <w:color w:val="1A1A1A"/>
        </w:rPr>
        <w:t xml:space="preserve"> (positive externalities)</w:t>
      </w:r>
      <w:r w:rsidR="00D3073B" w:rsidRPr="00E12B66">
        <w:rPr>
          <w:color w:val="1A1A1A"/>
        </w:rPr>
        <w:t>. A</w:t>
      </w:r>
      <w:r w:rsidRPr="00E12B66">
        <w:rPr>
          <w:color w:val="1A1A1A"/>
        </w:rPr>
        <w:t>n</w:t>
      </w:r>
      <w:r w:rsidR="00D3073B" w:rsidRPr="00E12B66">
        <w:rPr>
          <w:color w:val="1A1A1A"/>
        </w:rPr>
        <w:t xml:space="preserve"> organizational </w:t>
      </w:r>
      <w:r w:rsidRPr="00E12B66">
        <w:rPr>
          <w:color w:val="1A1A1A"/>
        </w:rPr>
        <w:t>example comes from Mohammed Yunus, who noticed that</w:t>
      </w:r>
      <w:r w:rsidR="00E847BF">
        <w:rPr>
          <w:color w:val="1A1A1A"/>
        </w:rPr>
        <w:t xml:space="preserve"> the</w:t>
      </w:r>
      <w:r w:rsidRPr="00E12B66">
        <w:rPr>
          <w:color w:val="1A1A1A"/>
        </w:rPr>
        <w:t xml:space="preserve">  micro</w:t>
      </w:r>
      <w:r w:rsidR="00E847BF">
        <w:rPr>
          <w:color w:val="1A1A1A"/>
        </w:rPr>
        <w:t>-entrepreneurs living around the</w:t>
      </w:r>
      <w:r w:rsidRPr="00E12B66">
        <w:rPr>
          <w:color w:val="1A1A1A"/>
        </w:rPr>
        <w:t xml:space="preserve"> university</w:t>
      </w:r>
      <w:r w:rsidR="00E847BF">
        <w:rPr>
          <w:color w:val="1A1A1A"/>
        </w:rPr>
        <w:t xml:space="preserve"> in Bangladesh</w:t>
      </w:r>
      <w:r w:rsidRPr="00E12B66">
        <w:rPr>
          <w:color w:val="1A1A1A"/>
        </w:rPr>
        <w:t xml:space="preserve"> </w:t>
      </w:r>
      <w:r w:rsidR="00E847BF">
        <w:rPr>
          <w:color w:val="1A1A1A"/>
        </w:rPr>
        <w:t xml:space="preserve">where he was teaching </w:t>
      </w:r>
      <w:r w:rsidRPr="00E12B66">
        <w:rPr>
          <w:color w:val="1A1A1A"/>
        </w:rPr>
        <w:t xml:space="preserve">were </w:t>
      </w:r>
      <w:r w:rsidR="004D75CA">
        <w:rPr>
          <w:color w:val="1A1A1A"/>
        </w:rPr>
        <w:t>impoverished</w:t>
      </w:r>
      <w:r w:rsidR="003E5B2F" w:rsidRPr="00E12B66">
        <w:rPr>
          <w:color w:val="1A1A1A"/>
        </w:rPr>
        <w:t xml:space="preserve"> (problem)</w:t>
      </w:r>
      <w:r w:rsidRPr="00E12B66">
        <w:rPr>
          <w:color w:val="1A1A1A"/>
        </w:rPr>
        <w:t>, and so he sought to do something about it. He visited the urban slums</w:t>
      </w:r>
      <w:r w:rsidR="004D75CA">
        <w:rPr>
          <w:color w:val="1A1A1A"/>
        </w:rPr>
        <w:t xml:space="preserve"> and</w:t>
      </w:r>
      <w:r w:rsidRPr="00E12B66">
        <w:rPr>
          <w:color w:val="1A1A1A"/>
        </w:rPr>
        <w:t xml:space="preserve"> talked to </w:t>
      </w:r>
      <w:r w:rsidR="004D75CA">
        <w:rPr>
          <w:color w:val="1A1A1A"/>
        </w:rPr>
        <w:t>the people</w:t>
      </w:r>
      <w:r w:rsidRPr="00E12B66">
        <w:rPr>
          <w:color w:val="1A1A1A"/>
        </w:rPr>
        <w:t xml:space="preserve">, </w:t>
      </w:r>
      <w:r w:rsidR="00D3073B" w:rsidRPr="00E12B66">
        <w:rPr>
          <w:color w:val="1A1A1A"/>
        </w:rPr>
        <w:t xml:space="preserve">and when he realized that very small amounts of money would free the micro-entrepreneurs from </w:t>
      </w:r>
      <w:r w:rsidR="004D75CA">
        <w:rPr>
          <w:color w:val="1A1A1A"/>
        </w:rPr>
        <w:t xml:space="preserve">being virtually in </w:t>
      </w:r>
      <w:r w:rsidR="00D3073B" w:rsidRPr="00E12B66">
        <w:rPr>
          <w:color w:val="1A1A1A"/>
        </w:rPr>
        <w:t>bonded labor, he acted on this opportunity by</w:t>
      </w:r>
      <w:r w:rsidR="00FD740A" w:rsidRPr="00E12B66">
        <w:rPr>
          <w:color w:val="1A1A1A"/>
        </w:rPr>
        <w:t xml:space="preserve"> us</w:t>
      </w:r>
      <w:r w:rsidR="00D3073B" w:rsidRPr="00E12B66">
        <w:rPr>
          <w:color w:val="1A1A1A"/>
        </w:rPr>
        <w:t>ing</w:t>
      </w:r>
      <w:r w:rsidR="00FD740A" w:rsidRPr="00E12B66">
        <w:rPr>
          <w:color w:val="1A1A1A"/>
        </w:rPr>
        <w:t xml:space="preserve"> his own money to </w:t>
      </w:r>
      <w:r w:rsidRPr="00E12B66">
        <w:rPr>
          <w:color w:val="1A1A1A"/>
        </w:rPr>
        <w:t>provide micro-loans (</w:t>
      </w:r>
      <w:r w:rsidR="004D75CA">
        <w:rPr>
          <w:color w:val="1A1A1A"/>
        </w:rPr>
        <w:t>he provided micro-loans to 42 people for a total of $27)</w:t>
      </w:r>
      <w:r w:rsidR="00B711D2">
        <w:rPr>
          <w:color w:val="1A1A1A"/>
        </w:rPr>
        <w:t xml:space="preserve"> (behavior)</w:t>
      </w:r>
      <w:r w:rsidRPr="00E12B66">
        <w:rPr>
          <w:color w:val="1A1A1A"/>
        </w:rPr>
        <w:t>.</w:t>
      </w:r>
      <w:r w:rsidR="00D3073B" w:rsidRPr="00E12B66">
        <w:rPr>
          <w:color w:val="1A1A1A"/>
        </w:rPr>
        <w:t xml:space="preserve"> A societal example </w:t>
      </w:r>
      <w:r w:rsidR="004D75CA">
        <w:rPr>
          <w:color w:val="1A1A1A"/>
        </w:rPr>
        <w:t xml:space="preserve">comes from Curitiba, Brazil, where mayor Jamie Lerner </w:t>
      </w:r>
      <w:r w:rsidR="002C22AF">
        <w:rPr>
          <w:color w:val="1A1A1A"/>
        </w:rPr>
        <w:t xml:space="preserve">identified </w:t>
      </w:r>
      <w:r w:rsidR="00D3073B" w:rsidRPr="00E12B66">
        <w:rPr>
          <w:color w:val="1A1A1A"/>
        </w:rPr>
        <w:t>problems associated with</w:t>
      </w:r>
      <w:r w:rsidR="003E5B2F" w:rsidRPr="00E12B66">
        <w:rPr>
          <w:color w:val="1A1A1A"/>
        </w:rPr>
        <w:t xml:space="preserve"> traffic congestion, and </w:t>
      </w:r>
      <w:r w:rsidR="002C22AF">
        <w:rPr>
          <w:color w:val="1A1A1A"/>
        </w:rPr>
        <w:t xml:space="preserve">took the initiative to </w:t>
      </w:r>
      <w:r w:rsidR="003E5B2F" w:rsidRPr="00E12B66">
        <w:rPr>
          <w:color w:val="1A1A1A"/>
        </w:rPr>
        <w:t xml:space="preserve">introduce legislation </w:t>
      </w:r>
      <w:r w:rsidR="002C22AF">
        <w:rPr>
          <w:color w:val="1A1A1A"/>
        </w:rPr>
        <w:t>that</w:t>
      </w:r>
      <w:r w:rsidR="003E5B2F" w:rsidRPr="00E12B66">
        <w:rPr>
          <w:color w:val="1A1A1A"/>
        </w:rPr>
        <w:t xml:space="preserve"> create</w:t>
      </w:r>
      <w:r w:rsidR="00E847BF">
        <w:rPr>
          <w:color w:val="1A1A1A"/>
        </w:rPr>
        <w:t>d</w:t>
      </w:r>
      <w:r w:rsidR="003E5B2F" w:rsidRPr="00E12B66">
        <w:rPr>
          <w:color w:val="1A1A1A"/>
        </w:rPr>
        <w:t xml:space="preserve"> dedicated bus lanes to improve the ability of public transport to move people in a timely manner and thereby entice</w:t>
      </w:r>
      <w:r w:rsidR="00E847BF">
        <w:rPr>
          <w:color w:val="1A1A1A"/>
        </w:rPr>
        <w:t>d</w:t>
      </w:r>
      <w:r w:rsidR="003E5B2F" w:rsidRPr="00E12B66">
        <w:rPr>
          <w:color w:val="1A1A1A"/>
        </w:rPr>
        <w:t xml:space="preserve"> </w:t>
      </w:r>
      <w:r w:rsidR="002C22AF">
        <w:rPr>
          <w:color w:val="1A1A1A"/>
        </w:rPr>
        <w:t>citizens</w:t>
      </w:r>
      <w:r w:rsidR="003E5B2F" w:rsidRPr="00E12B66">
        <w:rPr>
          <w:color w:val="1A1A1A"/>
        </w:rPr>
        <w:t xml:space="preserve"> to take a bus instead of driving downtown for their daily commute.</w:t>
      </w:r>
    </w:p>
    <w:p w14:paraId="50BDDAEF" w14:textId="4530FA57" w:rsidR="008C4AB1" w:rsidRPr="00E12B66" w:rsidRDefault="008C4AB1" w:rsidP="00690F0B">
      <w:pPr>
        <w:widowControl w:val="0"/>
        <w:autoSpaceDE w:val="0"/>
        <w:autoSpaceDN w:val="0"/>
        <w:adjustRightInd w:val="0"/>
        <w:spacing w:line="480" w:lineRule="auto"/>
        <w:rPr>
          <w:color w:val="1A1A1A"/>
        </w:rPr>
      </w:pPr>
      <w:r w:rsidRPr="00E12B66">
        <w:rPr>
          <w:color w:val="1A1A1A"/>
        </w:rPr>
        <w:tab/>
      </w:r>
      <w:r w:rsidR="000755EB" w:rsidRPr="002C22AF">
        <w:rPr>
          <w:b/>
          <w:i/>
          <w:color w:val="1A1A1A"/>
        </w:rPr>
        <w:t xml:space="preserve">From </w:t>
      </w:r>
      <w:r w:rsidR="0097125C">
        <w:rPr>
          <w:b/>
          <w:i/>
          <w:color w:val="1A1A1A"/>
        </w:rPr>
        <w:t>B</w:t>
      </w:r>
      <w:r w:rsidR="000755EB" w:rsidRPr="002C22AF">
        <w:rPr>
          <w:b/>
          <w:i/>
          <w:color w:val="1A1A1A"/>
        </w:rPr>
        <w:t xml:space="preserve">ehavior to </w:t>
      </w:r>
      <w:r w:rsidR="0097125C">
        <w:rPr>
          <w:b/>
          <w:i/>
          <w:color w:val="1A1A1A"/>
        </w:rPr>
        <w:t>W</w:t>
      </w:r>
      <w:r w:rsidR="000755EB" w:rsidRPr="002C22AF">
        <w:rPr>
          <w:b/>
          <w:i/>
          <w:color w:val="1A1A1A"/>
        </w:rPr>
        <w:t>orldview</w:t>
      </w:r>
      <w:r w:rsidR="000755EB" w:rsidRPr="00E12B66">
        <w:rPr>
          <w:color w:val="1A1A1A"/>
        </w:rPr>
        <w:t xml:space="preserve">. </w:t>
      </w:r>
      <w:r w:rsidR="00D3073B" w:rsidRPr="00E12B66">
        <w:rPr>
          <w:color w:val="1A1A1A"/>
        </w:rPr>
        <w:t>In the second loop</w:t>
      </w:r>
      <w:r w:rsidR="002C22AF">
        <w:rPr>
          <w:color w:val="1A1A1A"/>
        </w:rPr>
        <w:t xml:space="preserve"> (middle of Figure 2)</w:t>
      </w:r>
      <w:r w:rsidR="00D3073B" w:rsidRPr="00E12B66">
        <w:rPr>
          <w:color w:val="1A1A1A"/>
        </w:rPr>
        <w:t>, the</w:t>
      </w:r>
      <w:r w:rsidRPr="00E12B66">
        <w:rPr>
          <w:color w:val="1A1A1A"/>
        </w:rPr>
        <w:t xml:space="preserve"> </w:t>
      </w:r>
      <w:r w:rsidR="00FD740A" w:rsidRPr="00E12B66">
        <w:rPr>
          <w:color w:val="1A1A1A"/>
        </w:rPr>
        <w:t xml:space="preserve">changed behavior </w:t>
      </w:r>
      <w:r w:rsidR="003E5B2F" w:rsidRPr="00E12B66">
        <w:rPr>
          <w:color w:val="1A1A1A"/>
        </w:rPr>
        <w:t>from</w:t>
      </w:r>
      <w:r w:rsidR="00FD740A" w:rsidRPr="00E12B66">
        <w:rPr>
          <w:color w:val="1A1A1A"/>
        </w:rPr>
        <w:t xml:space="preserve"> the first loop subsequently </w:t>
      </w:r>
      <w:r w:rsidR="003E5B2F" w:rsidRPr="00E12B66">
        <w:rPr>
          <w:color w:val="1A1A1A"/>
        </w:rPr>
        <w:t>gives rise</w:t>
      </w:r>
      <w:r w:rsidR="00FD740A" w:rsidRPr="00E12B66">
        <w:rPr>
          <w:color w:val="1A1A1A"/>
        </w:rPr>
        <w:t xml:space="preserve"> to a changed worldview. This changed worldview is associated with developing a “sustainability orientation” (e.g., Kucke</w:t>
      </w:r>
      <w:r w:rsidR="002C22AF">
        <w:rPr>
          <w:color w:val="1A1A1A"/>
        </w:rPr>
        <w:t>r</w:t>
      </w:r>
      <w:r w:rsidR="00FD740A" w:rsidRPr="00E12B66">
        <w:rPr>
          <w:color w:val="1A1A1A"/>
        </w:rPr>
        <w:t>t</w:t>
      </w:r>
      <w:r w:rsidR="002C22AF">
        <w:rPr>
          <w:color w:val="1A1A1A"/>
        </w:rPr>
        <w:t>z</w:t>
      </w:r>
      <w:r w:rsidR="00FD740A" w:rsidRPr="00E12B66">
        <w:rPr>
          <w:color w:val="1A1A1A"/>
        </w:rPr>
        <w:t xml:space="preserve"> </w:t>
      </w:r>
      <w:r w:rsidR="005656BF">
        <w:rPr>
          <w:color w:val="1A1A1A"/>
        </w:rPr>
        <w:t>and</w:t>
      </w:r>
      <w:r w:rsidR="00FD740A" w:rsidRPr="00E12B66">
        <w:rPr>
          <w:color w:val="1A1A1A"/>
        </w:rPr>
        <w:t xml:space="preserve"> Wagner 2010; see also Zhang </w:t>
      </w:r>
      <w:r w:rsidR="005656BF">
        <w:rPr>
          <w:color w:val="1A1A1A"/>
        </w:rPr>
        <w:t>and</w:t>
      </w:r>
      <w:r w:rsidR="00FD740A" w:rsidRPr="00E12B66">
        <w:rPr>
          <w:color w:val="1A1A1A"/>
        </w:rPr>
        <w:t xml:space="preserve"> Swanson 201</w:t>
      </w:r>
      <w:r w:rsidR="002C22AF">
        <w:rPr>
          <w:color w:val="1A1A1A"/>
        </w:rPr>
        <w:t>4</w:t>
      </w:r>
      <w:r w:rsidR="00FD740A" w:rsidRPr="00E12B66">
        <w:rPr>
          <w:color w:val="1A1A1A"/>
        </w:rPr>
        <w:t>)</w:t>
      </w:r>
      <w:r w:rsidR="00222F9D" w:rsidRPr="00E12B66">
        <w:rPr>
          <w:color w:val="1A1A1A"/>
        </w:rPr>
        <w:t>.</w:t>
      </w:r>
      <w:r w:rsidR="00FD740A" w:rsidRPr="00E12B66">
        <w:rPr>
          <w:color w:val="1A1A1A"/>
        </w:rPr>
        <w:t xml:space="preserve"> For example, </w:t>
      </w:r>
      <w:r w:rsidR="00D3073B" w:rsidRPr="00E12B66">
        <w:rPr>
          <w:color w:val="1A1A1A"/>
        </w:rPr>
        <w:t xml:space="preserve">the </w:t>
      </w:r>
      <w:r w:rsidRPr="00E12B66">
        <w:rPr>
          <w:color w:val="1A1A1A"/>
        </w:rPr>
        <w:t xml:space="preserve">person riding the bike from the previous example reflects on this experience. After six months of cycling, the person realizes that </w:t>
      </w:r>
      <w:r w:rsidR="008D1909">
        <w:rPr>
          <w:color w:val="1A1A1A"/>
        </w:rPr>
        <w:t>her</w:t>
      </w:r>
      <w:r w:rsidRPr="00E12B66">
        <w:rPr>
          <w:color w:val="1A1A1A"/>
        </w:rPr>
        <w:t xml:space="preserve"> physical endurance has improved, that </w:t>
      </w:r>
      <w:r w:rsidR="008D1909">
        <w:rPr>
          <w:color w:val="1A1A1A"/>
        </w:rPr>
        <w:t>she</w:t>
      </w:r>
      <w:r w:rsidRPr="00E12B66">
        <w:rPr>
          <w:color w:val="1A1A1A"/>
        </w:rPr>
        <w:t xml:space="preserve"> ha</w:t>
      </w:r>
      <w:r w:rsidR="008D1909">
        <w:rPr>
          <w:color w:val="1A1A1A"/>
        </w:rPr>
        <w:t>s</w:t>
      </w:r>
      <w:r w:rsidRPr="00E12B66">
        <w:rPr>
          <w:color w:val="1A1A1A"/>
        </w:rPr>
        <w:t xml:space="preserve"> lost some unnecessary weight, and </w:t>
      </w:r>
      <w:r w:rsidR="003E5B2F" w:rsidRPr="00E12B66">
        <w:rPr>
          <w:color w:val="1A1A1A"/>
        </w:rPr>
        <w:t xml:space="preserve">that </w:t>
      </w:r>
      <w:r w:rsidR="008D1909">
        <w:rPr>
          <w:color w:val="1A1A1A"/>
        </w:rPr>
        <w:t>she</w:t>
      </w:r>
      <w:r w:rsidRPr="00E12B66">
        <w:rPr>
          <w:color w:val="1A1A1A"/>
        </w:rPr>
        <w:t xml:space="preserve"> have saved a considerable sum of money thanks to reduced fuel costs, reduced parking costs, and less wear and tear on </w:t>
      </w:r>
      <w:r w:rsidR="008D1909">
        <w:rPr>
          <w:color w:val="1A1A1A"/>
        </w:rPr>
        <w:t>her</w:t>
      </w:r>
      <w:r w:rsidRPr="00E12B66">
        <w:rPr>
          <w:color w:val="1A1A1A"/>
        </w:rPr>
        <w:t xml:space="preserve"> car. Taken together, </w:t>
      </w:r>
      <w:r w:rsidR="008D1909">
        <w:rPr>
          <w:color w:val="1A1A1A"/>
        </w:rPr>
        <w:t>she</w:t>
      </w:r>
      <w:r w:rsidRPr="00E12B66">
        <w:rPr>
          <w:color w:val="1A1A1A"/>
        </w:rPr>
        <w:t xml:space="preserve"> starts to change </w:t>
      </w:r>
      <w:r w:rsidR="008D1909">
        <w:rPr>
          <w:color w:val="1A1A1A"/>
        </w:rPr>
        <w:t>her</w:t>
      </w:r>
      <w:r w:rsidRPr="00E12B66">
        <w:rPr>
          <w:color w:val="1A1A1A"/>
        </w:rPr>
        <w:t xml:space="preserve"> worldview</w:t>
      </w:r>
      <w:r w:rsidR="00FD740A" w:rsidRPr="00E12B66">
        <w:rPr>
          <w:color w:val="1A1A1A"/>
        </w:rPr>
        <w:t>.</w:t>
      </w:r>
      <w:r w:rsidR="00AC51FB" w:rsidRPr="00E12B66">
        <w:rPr>
          <w:color w:val="1A1A1A"/>
        </w:rPr>
        <w:t xml:space="preserve"> </w:t>
      </w:r>
      <w:r w:rsidRPr="00E12B66">
        <w:rPr>
          <w:color w:val="1A1A1A"/>
        </w:rPr>
        <w:t xml:space="preserve">Rather than </w:t>
      </w:r>
      <w:r w:rsidR="003E5B2F" w:rsidRPr="00E12B66">
        <w:rPr>
          <w:color w:val="1A1A1A"/>
        </w:rPr>
        <w:t>judge</w:t>
      </w:r>
      <w:r w:rsidR="00FD740A" w:rsidRPr="00E12B66">
        <w:rPr>
          <w:color w:val="1A1A1A"/>
        </w:rPr>
        <w:t xml:space="preserve"> </w:t>
      </w:r>
      <w:r w:rsidRPr="00E12B66">
        <w:rPr>
          <w:color w:val="1A1A1A"/>
        </w:rPr>
        <w:t xml:space="preserve">people </w:t>
      </w:r>
      <w:r w:rsidR="00B711D2">
        <w:rPr>
          <w:color w:val="1A1A1A"/>
        </w:rPr>
        <w:t xml:space="preserve">who </w:t>
      </w:r>
      <w:r w:rsidR="00B711D2" w:rsidRPr="00E12B66">
        <w:rPr>
          <w:color w:val="1A1A1A"/>
        </w:rPr>
        <w:t>cycle during snowy winter weather</w:t>
      </w:r>
      <w:r w:rsidR="00B711D2">
        <w:rPr>
          <w:color w:val="1A1A1A"/>
        </w:rPr>
        <w:t xml:space="preserve"> </w:t>
      </w:r>
      <w:r w:rsidR="002C22AF">
        <w:rPr>
          <w:color w:val="1A1A1A"/>
        </w:rPr>
        <w:t xml:space="preserve">as </w:t>
      </w:r>
      <w:r w:rsidR="00B711D2">
        <w:rPr>
          <w:color w:val="1A1A1A"/>
        </w:rPr>
        <w:t>“</w:t>
      </w:r>
      <w:r w:rsidR="002C22AF">
        <w:rPr>
          <w:color w:val="1A1A1A"/>
        </w:rPr>
        <w:t>odd</w:t>
      </w:r>
      <w:r w:rsidR="00B711D2">
        <w:rPr>
          <w:color w:val="1A1A1A"/>
        </w:rPr>
        <w:t>”</w:t>
      </w:r>
      <w:r w:rsidR="002C22AF">
        <w:rPr>
          <w:color w:val="1A1A1A"/>
        </w:rPr>
        <w:t xml:space="preserve"> or </w:t>
      </w:r>
      <w:r w:rsidR="00B711D2">
        <w:rPr>
          <w:color w:val="1A1A1A"/>
        </w:rPr>
        <w:t>“</w:t>
      </w:r>
      <w:r w:rsidR="002C22AF">
        <w:rPr>
          <w:color w:val="1A1A1A"/>
        </w:rPr>
        <w:t>silly</w:t>
      </w:r>
      <w:r w:rsidR="00B711D2">
        <w:rPr>
          <w:color w:val="1A1A1A"/>
        </w:rPr>
        <w:t>,”</w:t>
      </w:r>
      <w:r w:rsidRPr="00E12B66">
        <w:rPr>
          <w:color w:val="1A1A1A"/>
        </w:rPr>
        <w:t xml:space="preserve"> </w:t>
      </w:r>
      <w:r w:rsidR="008D1909">
        <w:rPr>
          <w:color w:val="1A1A1A"/>
        </w:rPr>
        <w:t>she</w:t>
      </w:r>
      <w:r w:rsidRPr="00E12B66">
        <w:rPr>
          <w:color w:val="1A1A1A"/>
        </w:rPr>
        <w:t xml:space="preserve"> starts to think of cycling as a desirable lifestyle choice. </w:t>
      </w:r>
      <w:r w:rsidR="00B711D2">
        <w:rPr>
          <w:i/>
          <w:color w:val="1A1A1A"/>
        </w:rPr>
        <w:t>Her</w:t>
      </w:r>
      <w:r w:rsidRPr="00E12B66">
        <w:rPr>
          <w:i/>
          <w:color w:val="1A1A1A"/>
        </w:rPr>
        <w:t xml:space="preserve"> way of seeing the world changes</w:t>
      </w:r>
      <w:r w:rsidR="00D3073B" w:rsidRPr="00E12B66">
        <w:rPr>
          <w:i/>
          <w:color w:val="1A1A1A"/>
        </w:rPr>
        <w:t>.</w:t>
      </w:r>
      <w:r w:rsidRPr="00E12B66">
        <w:rPr>
          <w:i/>
          <w:color w:val="1A1A1A"/>
        </w:rPr>
        <w:t xml:space="preserve"> </w:t>
      </w:r>
      <w:r w:rsidR="00D3073B" w:rsidRPr="00E12B66">
        <w:rPr>
          <w:color w:val="1A1A1A"/>
        </w:rPr>
        <w:t>T</w:t>
      </w:r>
      <w:r w:rsidRPr="00E12B66">
        <w:rPr>
          <w:color w:val="1A1A1A"/>
        </w:rPr>
        <w:t>hat is, the behavior change in the first loop feed</w:t>
      </w:r>
      <w:r w:rsidR="003E5B2F" w:rsidRPr="00E12B66">
        <w:rPr>
          <w:color w:val="1A1A1A"/>
        </w:rPr>
        <w:t xml:space="preserve">s </w:t>
      </w:r>
      <w:r w:rsidRPr="00E12B66">
        <w:rPr>
          <w:color w:val="1A1A1A"/>
        </w:rPr>
        <w:t xml:space="preserve">forward </w:t>
      </w:r>
      <w:r w:rsidR="003E5B2F" w:rsidRPr="00E12B66">
        <w:rPr>
          <w:color w:val="1A1A1A"/>
        </w:rPr>
        <w:t xml:space="preserve">to </w:t>
      </w:r>
      <w:r w:rsidR="00D3073B" w:rsidRPr="00E12B66">
        <w:rPr>
          <w:color w:val="1A1A1A"/>
        </w:rPr>
        <w:t xml:space="preserve">worldview </w:t>
      </w:r>
      <w:r w:rsidRPr="00E12B66">
        <w:rPr>
          <w:color w:val="1A1A1A"/>
        </w:rPr>
        <w:t>change in the second loop</w:t>
      </w:r>
      <w:r w:rsidR="002C22AF">
        <w:rPr>
          <w:color w:val="1A1A1A"/>
        </w:rPr>
        <w:t xml:space="preserve">, and this informs </w:t>
      </w:r>
      <w:r w:rsidR="008D1909">
        <w:rPr>
          <w:color w:val="1A1A1A"/>
        </w:rPr>
        <w:t>her</w:t>
      </w:r>
      <w:r w:rsidR="002C22AF">
        <w:rPr>
          <w:color w:val="1A1A1A"/>
        </w:rPr>
        <w:t xml:space="preserve"> plans and vision going forward</w:t>
      </w:r>
      <w:r w:rsidRPr="00E12B66">
        <w:rPr>
          <w:color w:val="1A1A1A"/>
        </w:rPr>
        <w:t>. Th</w:t>
      </w:r>
      <w:r w:rsidR="002C22AF">
        <w:rPr>
          <w:color w:val="1A1A1A"/>
        </w:rPr>
        <w:t>e</w:t>
      </w:r>
      <w:r w:rsidRPr="00E12B66">
        <w:rPr>
          <w:color w:val="1A1A1A"/>
        </w:rPr>
        <w:t xml:space="preserve"> change</w:t>
      </w:r>
      <w:r w:rsidR="003E5B2F" w:rsidRPr="00E12B66">
        <w:rPr>
          <w:color w:val="1A1A1A"/>
        </w:rPr>
        <w:t>d</w:t>
      </w:r>
      <w:r w:rsidRPr="00E12B66">
        <w:rPr>
          <w:color w:val="1A1A1A"/>
        </w:rPr>
        <w:t xml:space="preserve"> worldview </w:t>
      </w:r>
      <w:r w:rsidR="00E847BF">
        <w:rPr>
          <w:color w:val="1A1A1A"/>
        </w:rPr>
        <w:t xml:space="preserve">also </w:t>
      </w:r>
      <w:r w:rsidR="003E5B2F" w:rsidRPr="00E12B66">
        <w:rPr>
          <w:color w:val="1A1A1A"/>
        </w:rPr>
        <w:t xml:space="preserve">feeds back by </w:t>
      </w:r>
      <w:r w:rsidRPr="00E12B66">
        <w:rPr>
          <w:color w:val="1A1A1A"/>
        </w:rPr>
        <w:t>influenc</w:t>
      </w:r>
      <w:r w:rsidR="003E5B2F" w:rsidRPr="00E12B66">
        <w:rPr>
          <w:color w:val="1A1A1A"/>
        </w:rPr>
        <w:t>ing</w:t>
      </w:r>
      <w:r w:rsidRPr="00E12B66">
        <w:rPr>
          <w:color w:val="1A1A1A"/>
        </w:rPr>
        <w:t xml:space="preserve"> </w:t>
      </w:r>
      <w:r w:rsidR="008D1909">
        <w:rPr>
          <w:color w:val="1A1A1A"/>
        </w:rPr>
        <w:t>her</w:t>
      </w:r>
      <w:r w:rsidRPr="00E12B66">
        <w:rPr>
          <w:color w:val="1A1A1A"/>
        </w:rPr>
        <w:t xml:space="preserve"> subsequent </w:t>
      </w:r>
      <w:r w:rsidRPr="00E12B66">
        <w:rPr>
          <w:i/>
          <w:color w:val="1A1A1A"/>
        </w:rPr>
        <w:t>behavior</w:t>
      </w:r>
      <w:r w:rsidR="00E847BF">
        <w:rPr>
          <w:color w:val="1A1A1A"/>
        </w:rPr>
        <w:t>;</w:t>
      </w:r>
      <w:r w:rsidR="003E5B2F" w:rsidRPr="00E12B66">
        <w:rPr>
          <w:color w:val="1A1A1A"/>
        </w:rPr>
        <w:t xml:space="preserve"> for example,</w:t>
      </w:r>
      <w:r w:rsidRPr="00E12B66">
        <w:rPr>
          <w:color w:val="1A1A1A"/>
        </w:rPr>
        <w:t xml:space="preserve"> </w:t>
      </w:r>
      <w:r w:rsidR="002C22AF">
        <w:rPr>
          <w:color w:val="1A1A1A"/>
        </w:rPr>
        <w:t>she</w:t>
      </w:r>
      <w:r w:rsidRPr="00E12B66">
        <w:rPr>
          <w:color w:val="1A1A1A"/>
        </w:rPr>
        <w:t xml:space="preserve"> </w:t>
      </w:r>
      <w:r w:rsidR="00E847BF">
        <w:rPr>
          <w:color w:val="1A1A1A"/>
        </w:rPr>
        <w:t xml:space="preserve">may </w:t>
      </w:r>
      <w:r w:rsidRPr="00E12B66">
        <w:rPr>
          <w:color w:val="1A1A1A"/>
        </w:rPr>
        <w:t xml:space="preserve">start cycling more often to other events, perhaps purchase </w:t>
      </w:r>
      <w:r w:rsidR="00D3073B" w:rsidRPr="00E12B66">
        <w:rPr>
          <w:color w:val="1A1A1A"/>
        </w:rPr>
        <w:t xml:space="preserve">special </w:t>
      </w:r>
      <w:r w:rsidRPr="00E12B66">
        <w:rPr>
          <w:color w:val="1A1A1A"/>
        </w:rPr>
        <w:t xml:space="preserve">clothing for </w:t>
      </w:r>
      <w:r w:rsidR="00D3073B" w:rsidRPr="00E12B66">
        <w:rPr>
          <w:color w:val="1A1A1A"/>
        </w:rPr>
        <w:t xml:space="preserve">cycling in </w:t>
      </w:r>
      <w:r w:rsidRPr="00E12B66">
        <w:rPr>
          <w:color w:val="1A1A1A"/>
        </w:rPr>
        <w:t>different kinds of weather</w:t>
      </w:r>
      <w:r w:rsidR="00D3073B" w:rsidRPr="00E12B66">
        <w:rPr>
          <w:color w:val="1A1A1A"/>
        </w:rPr>
        <w:t xml:space="preserve"> and</w:t>
      </w:r>
      <w:r w:rsidRPr="00E12B66">
        <w:rPr>
          <w:color w:val="1A1A1A"/>
        </w:rPr>
        <w:t xml:space="preserve"> new lights for cycling at night, and so on. And this </w:t>
      </w:r>
      <w:r w:rsidR="00B711D2">
        <w:rPr>
          <w:color w:val="1A1A1A"/>
        </w:rPr>
        <w:t>increased</w:t>
      </w:r>
      <w:r w:rsidRPr="00E12B66">
        <w:rPr>
          <w:color w:val="1A1A1A"/>
        </w:rPr>
        <w:t xml:space="preserve"> cycling in turn further reduces climate change (original problem)</w:t>
      </w:r>
      <w:r w:rsidR="0042276C">
        <w:rPr>
          <w:color w:val="1A1A1A"/>
        </w:rPr>
        <w:t xml:space="preserve"> and enhances her physical fitness and quality of life</w:t>
      </w:r>
      <w:r w:rsidRPr="00E12B66">
        <w:rPr>
          <w:color w:val="1A1A1A"/>
        </w:rPr>
        <w:t>.</w:t>
      </w:r>
    </w:p>
    <w:p w14:paraId="302E834A" w14:textId="7AD1E145" w:rsidR="00957F44" w:rsidRPr="00E12B66" w:rsidRDefault="00B876A0" w:rsidP="00690F0B">
      <w:pPr>
        <w:widowControl w:val="0"/>
        <w:autoSpaceDE w:val="0"/>
        <w:autoSpaceDN w:val="0"/>
        <w:adjustRightInd w:val="0"/>
        <w:spacing w:line="480" w:lineRule="auto"/>
        <w:ind w:firstLine="720"/>
        <w:rPr>
          <w:color w:val="1A1A1A"/>
        </w:rPr>
      </w:pPr>
      <w:r w:rsidRPr="00E12B66">
        <w:rPr>
          <w:color w:val="1A1A1A"/>
        </w:rPr>
        <w:t>S</w:t>
      </w:r>
      <w:r w:rsidR="00957F44" w:rsidRPr="00E12B66">
        <w:rPr>
          <w:color w:val="1A1A1A"/>
        </w:rPr>
        <w:t xml:space="preserve">imilarly, </w:t>
      </w:r>
      <w:r w:rsidR="002C22AF">
        <w:rPr>
          <w:color w:val="1A1A1A"/>
        </w:rPr>
        <w:t xml:space="preserve">in </w:t>
      </w:r>
      <w:r w:rsidR="00977D9D">
        <w:rPr>
          <w:color w:val="1A1A1A"/>
        </w:rPr>
        <w:t>the</w:t>
      </w:r>
      <w:r w:rsidR="002C22AF">
        <w:rPr>
          <w:color w:val="1A1A1A"/>
        </w:rPr>
        <w:t xml:space="preserve"> organizational level example, </w:t>
      </w:r>
      <w:r w:rsidR="00FD740A" w:rsidRPr="00E12B66">
        <w:rPr>
          <w:color w:val="1A1A1A"/>
        </w:rPr>
        <w:t xml:space="preserve">as </w:t>
      </w:r>
      <w:r w:rsidR="00957F44" w:rsidRPr="00E12B66">
        <w:rPr>
          <w:color w:val="1A1A1A"/>
        </w:rPr>
        <w:t>Mohammed Yunus reflected on what he had learned</w:t>
      </w:r>
      <w:r w:rsidR="00FD740A" w:rsidRPr="00E12B66">
        <w:rPr>
          <w:color w:val="1A1A1A"/>
        </w:rPr>
        <w:t xml:space="preserve"> from his visits to the micro-entrepreneurs </w:t>
      </w:r>
      <w:r w:rsidR="00D3073B" w:rsidRPr="00E12B66">
        <w:rPr>
          <w:color w:val="1A1A1A"/>
        </w:rPr>
        <w:t xml:space="preserve">and </w:t>
      </w:r>
      <w:r w:rsidR="003E5B2F" w:rsidRPr="00E12B66">
        <w:rPr>
          <w:color w:val="1A1A1A"/>
        </w:rPr>
        <w:t xml:space="preserve">on </w:t>
      </w:r>
      <w:r w:rsidR="00D3073B" w:rsidRPr="00E12B66">
        <w:rPr>
          <w:color w:val="1A1A1A"/>
        </w:rPr>
        <w:t xml:space="preserve">his experience </w:t>
      </w:r>
      <w:r w:rsidR="003E5B2F" w:rsidRPr="00E12B66">
        <w:rPr>
          <w:color w:val="1A1A1A"/>
        </w:rPr>
        <w:t xml:space="preserve">showing </w:t>
      </w:r>
      <w:r w:rsidR="00D3073B" w:rsidRPr="00E12B66">
        <w:rPr>
          <w:color w:val="1A1A1A"/>
        </w:rPr>
        <w:t xml:space="preserve">that </w:t>
      </w:r>
      <w:r w:rsidR="00FD740A" w:rsidRPr="00E12B66">
        <w:rPr>
          <w:color w:val="1A1A1A"/>
        </w:rPr>
        <w:t>his micro-loans</w:t>
      </w:r>
      <w:r w:rsidR="003E5B2F" w:rsidRPr="00E12B66">
        <w:rPr>
          <w:color w:val="1A1A1A"/>
        </w:rPr>
        <w:t xml:space="preserve"> were consistently paid back</w:t>
      </w:r>
      <w:r w:rsidR="00FD740A" w:rsidRPr="00E12B66">
        <w:rPr>
          <w:color w:val="1A1A1A"/>
        </w:rPr>
        <w:t xml:space="preserve">, he </w:t>
      </w:r>
      <w:r w:rsidR="00957F44" w:rsidRPr="00E12B66">
        <w:rPr>
          <w:color w:val="1A1A1A"/>
        </w:rPr>
        <w:t xml:space="preserve">started to develop a </w:t>
      </w:r>
      <w:r w:rsidR="003E5B2F" w:rsidRPr="00E12B66">
        <w:rPr>
          <w:color w:val="1A1A1A"/>
        </w:rPr>
        <w:t>richer understanding</w:t>
      </w:r>
      <w:r w:rsidR="00957F44" w:rsidRPr="00E12B66">
        <w:rPr>
          <w:color w:val="1A1A1A"/>
        </w:rPr>
        <w:t xml:space="preserve"> of the situation and began to develop a </w:t>
      </w:r>
      <w:r w:rsidR="003E5B2F" w:rsidRPr="00E12B66">
        <w:rPr>
          <w:color w:val="1A1A1A"/>
        </w:rPr>
        <w:t xml:space="preserve">vision </w:t>
      </w:r>
      <w:r w:rsidR="00957F44" w:rsidRPr="00E12B66">
        <w:rPr>
          <w:color w:val="1A1A1A"/>
        </w:rPr>
        <w:t>to address the problem more comprehensively</w:t>
      </w:r>
      <w:r w:rsidR="002C22AF">
        <w:rPr>
          <w:color w:val="1A1A1A"/>
        </w:rPr>
        <w:t xml:space="preserve"> going forward</w:t>
      </w:r>
      <w:r w:rsidR="00957F44" w:rsidRPr="00E12B66">
        <w:rPr>
          <w:color w:val="1A1A1A"/>
        </w:rPr>
        <w:t>.</w:t>
      </w:r>
      <w:r w:rsidR="00075B06" w:rsidRPr="00E12B66">
        <w:rPr>
          <w:color w:val="1A1A1A"/>
        </w:rPr>
        <w:t xml:space="preserve"> At first this meant going to existing financial institutions and asking them to start programs to loan money to the poor</w:t>
      </w:r>
      <w:r w:rsidR="002C22AF">
        <w:rPr>
          <w:color w:val="1A1A1A"/>
        </w:rPr>
        <w:t>. Unfortunately</w:t>
      </w:r>
      <w:r w:rsidR="00075B06" w:rsidRPr="00E12B66">
        <w:rPr>
          <w:color w:val="1A1A1A"/>
        </w:rPr>
        <w:t xml:space="preserve">, the </w:t>
      </w:r>
      <w:r w:rsidR="000433FC" w:rsidRPr="00E12B66">
        <w:rPr>
          <w:color w:val="1A1A1A"/>
        </w:rPr>
        <w:t xml:space="preserve">training and experience of </w:t>
      </w:r>
      <w:r w:rsidR="00075B06" w:rsidRPr="00E12B66">
        <w:rPr>
          <w:color w:val="1A1A1A"/>
        </w:rPr>
        <w:t xml:space="preserve">conventional bankers </w:t>
      </w:r>
      <w:r w:rsidR="000433FC" w:rsidRPr="00E12B66">
        <w:rPr>
          <w:color w:val="1A1A1A"/>
        </w:rPr>
        <w:t>rendered them incapable of adopting the Yunus’s worldview based on his first-hand experience with the poor.</w:t>
      </w:r>
      <w:r w:rsidR="002C22AF">
        <w:rPr>
          <w:color w:val="1A1A1A"/>
        </w:rPr>
        <w:t xml:space="preserve"> In terms of the model in Figure 2, the past behavior and resulting worldview of conventional bankers rendered them “blind” to the structures </w:t>
      </w:r>
      <w:r w:rsidR="00F41E32">
        <w:rPr>
          <w:color w:val="1A1A1A"/>
        </w:rPr>
        <w:t>and systems Yunus envisioned.</w:t>
      </w:r>
    </w:p>
    <w:p w14:paraId="06077496" w14:textId="27B92B8A" w:rsidR="00510DCC" w:rsidRPr="00E12B66" w:rsidRDefault="00510DCC" w:rsidP="00690F0B">
      <w:pPr>
        <w:widowControl w:val="0"/>
        <w:autoSpaceDE w:val="0"/>
        <w:autoSpaceDN w:val="0"/>
        <w:adjustRightInd w:val="0"/>
        <w:spacing w:line="480" w:lineRule="auto"/>
        <w:ind w:firstLine="720"/>
        <w:rPr>
          <w:color w:val="1A1A1A"/>
        </w:rPr>
      </w:pPr>
      <w:r w:rsidRPr="00E12B66">
        <w:rPr>
          <w:color w:val="1A1A1A"/>
        </w:rPr>
        <w:t xml:space="preserve">Finally, </w:t>
      </w:r>
      <w:r w:rsidR="00F41E32">
        <w:rPr>
          <w:color w:val="1A1A1A"/>
        </w:rPr>
        <w:t xml:space="preserve">in </w:t>
      </w:r>
      <w:r w:rsidR="00977D9D">
        <w:rPr>
          <w:color w:val="1A1A1A"/>
        </w:rPr>
        <w:t>the</w:t>
      </w:r>
      <w:r w:rsidR="00F41E32">
        <w:rPr>
          <w:color w:val="1A1A1A"/>
        </w:rPr>
        <w:t xml:space="preserve"> societal level example, </w:t>
      </w:r>
      <w:r w:rsidRPr="00E12B66">
        <w:rPr>
          <w:color w:val="1A1A1A"/>
        </w:rPr>
        <w:t xml:space="preserve">Lerner’s experience </w:t>
      </w:r>
      <w:r w:rsidR="00F41E32">
        <w:rPr>
          <w:color w:val="1A1A1A"/>
        </w:rPr>
        <w:t>with public transportation—</w:t>
      </w:r>
      <w:r w:rsidR="001013EA">
        <w:rPr>
          <w:color w:val="1A1A1A"/>
        </w:rPr>
        <w:t xml:space="preserve">today </w:t>
      </w:r>
      <w:r w:rsidR="00F41E32">
        <w:rPr>
          <w:color w:val="1A1A1A"/>
        </w:rPr>
        <w:t xml:space="preserve">Curitiba’s </w:t>
      </w:r>
      <w:r w:rsidRPr="00E12B66">
        <w:rPr>
          <w:color w:val="1A1A1A"/>
        </w:rPr>
        <w:t xml:space="preserve">buses carry about 75% of the city’s commuters, with an 89% satisfaction rating—informed his larger vision for Curitiba. He envisioned a city where people treated each other and the environment with respect, where many stakeholders would have voice in enhancing its overall well-being. </w:t>
      </w:r>
      <w:r w:rsidR="00F41E32">
        <w:rPr>
          <w:color w:val="1A1A1A"/>
        </w:rPr>
        <w:t>This helped city officials to listen to and learn from citizens in refining the bus system, and also informed the city’s approach to other (related) issues and problems.</w:t>
      </w:r>
    </w:p>
    <w:p w14:paraId="1E84DE3D" w14:textId="448FDC6F" w:rsidR="008C4AB1" w:rsidRPr="00E12B66" w:rsidRDefault="000755EB" w:rsidP="000755EB">
      <w:pPr>
        <w:widowControl w:val="0"/>
        <w:autoSpaceDE w:val="0"/>
        <w:autoSpaceDN w:val="0"/>
        <w:adjustRightInd w:val="0"/>
        <w:spacing w:line="480" w:lineRule="auto"/>
        <w:ind w:firstLine="720"/>
        <w:rPr>
          <w:color w:val="1A1A1A"/>
        </w:rPr>
      </w:pPr>
      <w:r w:rsidRPr="00F41E32">
        <w:rPr>
          <w:b/>
          <w:i/>
          <w:color w:val="1A1A1A"/>
        </w:rPr>
        <w:t xml:space="preserve">From </w:t>
      </w:r>
      <w:r w:rsidR="0097125C">
        <w:rPr>
          <w:b/>
          <w:i/>
          <w:color w:val="1A1A1A"/>
        </w:rPr>
        <w:t>W</w:t>
      </w:r>
      <w:r w:rsidRPr="00F41E32">
        <w:rPr>
          <w:b/>
          <w:i/>
          <w:color w:val="1A1A1A"/>
        </w:rPr>
        <w:t xml:space="preserve">orldview to </w:t>
      </w:r>
      <w:r w:rsidR="0097125C">
        <w:rPr>
          <w:b/>
          <w:i/>
          <w:color w:val="1A1A1A"/>
        </w:rPr>
        <w:t>S</w:t>
      </w:r>
      <w:r w:rsidRPr="00F41E32">
        <w:rPr>
          <w:b/>
          <w:i/>
          <w:color w:val="1A1A1A"/>
        </w:rPr>
        <w:t xml:space="preserve">tructures and </w:t>
      </w:r>
      <w:r w:rsidR="0097125C">
        <w:rPr>
          <w:b/>
          <w:i/>
          <w:color w:val="1A1A1A"/>
        </w:rPr>
        <w:t>S</w:t>
      </w:r>
      <w:r w:rsidRPr="00F41E32">
        <w:rPr>
          <w:b/>
          <w:i/>
          <w:color w:val="1A1A1A"/>
        </w:rPr>
        <w:t>ystems</w:t>
      </w:r>
      <w:r w:rsidRPr="00E12B66">
        <w:rPr>
          <w:color w:val="1A1A1A"/>
        </w:rPr>
        <w:t xml:space="preserve">. </w:t>
      </w:r>
      <w:r w:rsidR="00075B06" w:rsidRPr="00E12B66">
        <w:rPr>
          <w:color w:val="1A1A1A"/>
        </w:rPr>
        <w:t>In the third loop</w:t>
      </w:r>
      <w:r w:rsidR="00F41E32">
        <w:rPr>
          <w:color w:val="1A1A1A"/>
        </w:rPr>
        <w:t xml:space="preserve"> (right-hand side of Figure 2)</w:t>
      </w:r>
      <w:r w:rsidR="008C4AB1" w:rsidRPr="00E12B66">
        <w:rPr>
          <w:color w:val="1A1A1A"/>
        </w:rPr>
        <w:t xml:space="preserve">, </w:t>
      </w:r>
      <w:r w:rsidR="00FD740A" w:rsidRPr="00E12B66">
        <w:rPr>
          <w:color w:val="1A1A1A"/>
        </w:rPr>
        <w:t xml:space="preserve">the new behaviors and associated worldview begin to influence </w:t>
      </w:r>
      <w:r w:rsidRPr="00E12B66">
        <w:rPr>
          <w:color w:val="1A1A1A"/>
        </w:rPr>
        <w:t xml:space="preserve">social </w:t>
      </w:r>
      <w:r w:rsidR="00FD740A" w:rsidRPr="00E12B66">
        <w:rPr>
          <w:color w:val="1A1A1A"/>
        </w:rPr>
        <w:t>structures and systems (</w:t>
      </w:r>
      <w:r w:rsidR="008D1909">
        <w:rPr>
          <w:color w:val="1A1A1A"/>
        </w:rPr>
        <w:t xml:space="preserve">again, </w:t>
      </w:r>
      <w:r w:rsidR="00FD740A" w:rsidRPr="00E12B66">
        <w:rPr>
          <w:color w:val="1A1A1A"/>
        </w:rPr>
        <w:t>this can be at the household, organizational, societal and global level)</w:t>
      </w:r>
      <w:r w:rsidRPr="00E12B66">
        <w:rPr>
          <w:color w:val="1A1A1A"/>
        </w:rPr>
        <w:t>.</w:t>
      </w:r>
      <w:r w:rsidR="00FD740A" w:rsidRPr="00E12B66">
        <w:rPr>
          <w:color w:val="1A1A1A"/>
        </w:rPr>
        <w:t xml:space="preserve"> For example, </w:t>
      </w:r>
      <w:r w:rsidR="009A1C14">
        <w:rPr>
          <w:color w:val="1A1A1A"/>
        </w:rPr>
        <w:t>the</w:t>
      </w:r>
      <w:r w:rsidR="008C4AB1" w:rsidRPr="00E12B66">
        <w:rPr>
          <w:color w:val="1A1A1A"/>
        </w:rPr>
        <w:t xml:space="preserve"> cyclist begins to feel miffed that there are not enough bike lanes in </w:t>
      </w:r>
      <w:r w:rsidR="00957F44" w:rsidRPr="00E12B66">
        <w:rPr>
          <w:color w:val="1A1A1A"/>
        </w:rPr>
        <w:t xml:space="preserve">the city. Why should all the </w:t>
      </w:r>
      <w:r w:rsidR="008C4AB1" w:rsidRPr="00E12B66">
        <w:rPr>
          <w:color w:val="1A1A1A"/>
        </w:rPr>
        <w:t xml:space="preserve">tax dollars go to paving roads for drivers who are contributing to climate change? Shouldn’t </w:t>
      </w:r>
      <w:r w:rsidR="009A1C14">
        <w:rPr>
          <w:color w:val="1A1A1A"/>
        </w:rPr>
        <w:t>more people be encouraged</w:t>
      </w:r>
      <w:r w:rsidR="008C4AB1" w:rsidRPr="00E12B66">
        <w:rPr>
          <w:color w:val="1A1A1A"/>
        </w:rPr>
        <w:t xml:space="preserve"> to cycle by creating infrastructure for cyclists? This would reduce road costs (it</w:t>
      </w:r>
      <w:r w:rsidR="00B711D2">
        <w:rPr>
          <w:color w:val="1A1A1A"/>
        </w:rPr>
        <w:t xml:space="preserve"> i</w:t>
      </w:r>
      <w:r w:rsidR="008C4AB1" w:rsidRPr="00E12B66">
        <w:rPr>
          <w:color w:val="1A1A1A"/>
        </w:rPr>
        <w:t>s cheaper to build a bike lane than to add another road/traffic lane), improve the environment, and reduce health care costs (</w:t>
      </w:r>
      <w:r w:rsidR="0042276C">
        <w:rPr>
          <w:color w:val="1A1A1A"/>
        </w:rPr>
        <w:t>thanks</w:t>
      </w:r>
      <w:r w:rsidR="001013EA">
        <w:rPr>
          <w:color w:val="1A1A1A"/>
        </w:rPr>
        <w:t xml:space="preserve"> to</w:t>
      </w:r>
      <w:r w:rsidR="008C4AB1" w:rsidRPr="00E12B66">
        <w:rPr>
          <w:color w:val="1A1A1A"/>
        </w:rPr>
        <w:t xml:space="preserve"> long-term health benefits of cycling)</w:t>
      </w:r>
      <w:r w:rsidR="00FD740A" w:rsidRPr="00E12B66">
        <w:rPr>
          <w:color w:val="1A1A1A"/>
        </w:rPr>
        <w:t>,</w:t>
      </w:r>
      <w:r w:rsidR="008C4AB1" w:rsidRPr="00E12B66">
        <w:rPr>
          <w:color w:val="1A1A1A"/>
        </w:rPr>
        <w:t xml:space="preserve"> and so on. So </w:t>
      </w:r>
      <w:r w:rsidR="008D1909">
        <w:rPr>
          <w:color w:val="1A1A1A"/>
        </w:rPr>
        <w:t>she</w:t>
      </w:r>
      <w:r w:rsidR="008C4AB1" w:rsidRPr="00E12B66">
        <w:rPr>
          <w:color w:val="1A1A1A"/>
        </w:rPr>
        <w:t xml:space="preserve"> begins to </w:t>
      </w:r>
      <w:r w:rsidR="00FD740A" w:rsidRPr="00E12B66">
        <w:rPr>
          <w:color w:val="1A1A1A"/>
        </w:rPr>
        <w:t>lobby her employer for more bike stands</w:t>
      </w:r>
      <w:r w:rsidR="00765CE3" w:rsidRPr="00E12B66">
        <w:rPr>
          <w:color w:val="1A1A1A"/>
        </w:rPr>
        <w:t xml:space="preserve"> at </w:t>
      </w:r>
      <w:r w:rsidR="008D1909">
        <w:rPr>
          <w:color w:val="1A1A1A"/>
        </w:rPr>
        <w:t>her</w:t>
      </w:r>
      <w:r w:rsidR="00765CE3" w:rsidRPr="00E12B66">
        <w:rPr>
          <w:color w:val="1A1A1A"/>
        </w:rPr>
        <w:t xml:space="preserve"> workplace and the installation of showers for employees who choose to cycle/jog to work, to</w:t>
      </w:r>
      <w:r w:rsidR="00FD740A" w:rsidRPr="00E12B66">
        <w:rPr>
          <w:color w:val="1A1A1A"/>
        </w:rPr>
        <w:t xml:space="preserve"> </w:t>
      </w:r>
      <w:r w:rsidR="008C4AB1" w:rsidRPr="00E12B66">
        <w:rPr>
          <w:color w:val="1A1A1A"/>
        </w:rPr>
        <w:t>lobby the government</w:t>
      </w:r>
      <w:r w:rsidR="00765CE3" w:rsidRPr="00E12B66">
        <w:rPr>
          <w:color w:val="1A1A1A"/>
        </w:rPr>
        <w:t xml:space="preserve"> and</w:t>
      </w:r>
      <w:r w:rsidR="008C4AB1" w:rsidRPr="00E12B66">
        <w:rPr>
          <w:color w:val="1A1A1A"/>
        </w:rPr>
        <w:t xml:space="preserve"> write letters to </w:t>
      </w:r>
      <w:r w:rsidR="008D1909">
        <w:rPr>
          <w:color w:val="1A1A1A"/>
        </w:rPr>
        <w:t>her</w:t>
      </w:r>
      <w:r w:rsidR="008C4AB1" w:rsidRPr="00E12B66">
        <w:rPr>
          <w:color w:val="1A1A1A"/>
        </w:rPr>
        <w:t xml:space="preserve"> city counselor, attends bike rallie</w:t>
      </w:r>
      <w:r w:rsidR="00765CE3" w:rsidRPr="00E12B66">
        <w:rPr>
          <w:color w:val="1A1A1A"/>
        </w:rPr>
        <w:t>s and</w:t>
      </w:r>
      <w:r w:rsidR="008C4AB1" w:rsidRPr="00E12B66">
        <w:rPr>
          <w:color w:val="1A1A1A"/>
        </w:rPr>
        <w:t xml:space="preserve"> sign</w:t>
      </w:r>
      <w:r w:rsidR="001013EA">
        <w:rPr>
          <w:color w:val="1A1A1A"/>
        </w:rPr>
        <w:t>s</w:t>
      </w:r>
      <w:r w:rsidR="008C4AB1" w:rsidRPr="00E12B66">
        <w:rPr>
          <w:color w:val="1A1A1A"/>
        </w:rPr>
        <w:t xml:space="preserve"> petitions, and so on</w:t>
      </w:r>
      <w:r w:rsidR="00075B06" w:rsidRPr="00E12B66">
        <w:rPr>
          <w:color w:val="1A1A1A"/>
        </w:rPr>
        <w:t xml:space="preserve">. In other words, </w:t>
      </w:r>
      <w:r w:rsidR="008C4AB1" w:rsidRPr="00E12B66">
        <w:rPr>
          <w:color w:val="1A1A1A"/>
        </w:rPr>
        <w:t xml:space="preserve">the changed worldview in the second loop feeds forward to prompt efforts to </w:t>
      </w:r>
      <w:r w:rsidR="00F41E32">
        <w:rPr>
          <w:color w:val="1A1A1A"/>
        </w:rPr>
        <w:t xml:space="preserve">mobilize resources and </w:t>
      </w:r>
      <w:r w:rsidR="008C4AB1" w:rsidRPr="00E12B66">
        <w:rPr>
          <w:color w:val="1A1A1A"/>
        </w:rPr>
        <w:t>change social structures and systems in the third loop. And after a</w:t>
      </w:r>
      <w:r w:rsidR="00765CE3" w:rsidRPr="00E12B66">
        <w:rPr>
          <w:color w:val="1A1A1A"/>
        </w:rPr>
        <w:t xml:space="preserve">while employers </w:t>
      </w:r>
      <w:r w:rsidRPr="00E12B66">
        <w:rPr>
          <w:color w:val="1A1A1A"/>
        </w:rPr>
        <w:t xml:space="preserve">do </w:t>
      </w:r>
      <w:r w:rsidR="00765CE3" w:rsidRPr="00E12B66">
        <w:rPr>
          <w:color w:val="1A1A1A"/>
        </w:rPr>
        <w:t xml:space="preserve">adopt cycle-friendly policies and infrastructure, and </w:t>
      </w:r>
      <w:r w:rsidR="008C4AB1" w:rsidRPr="00E12B66">
        <w:rPr>
          <w:color w:val="1A1A1A"/>
        </w:rPr>
        <w:t xml:space="preserve">politicians get the message and start to build more cycling and </w:t>
      </w:r>
      <w:r w:rsidR="00B711D2">
        <w:rPr>
          <w:color w:val="1A1A1A"/>
        </w:rPr>
        <w:t>walking</w:t>
      </w:r>
      <w:r w:rsidR="008C4AB1" w:rsidRPr="00E12B66">
        <w:rPr>
          <w:color w:val="1A1A1A"/>
        </w:rPr>
        <w:t xml:space="preserve"> trails. These </w:t>
      </w:r>
      <w:r w:rsidR="00765CE3" w:rsidRPr="00E12B66">
        <w:rPr>
          <w:color w:val="1A1A1A"/>
        </w:rPr>
        <w:t xml:space="preserve">new structures and systems </w:t>
      </w:r>
      <w:r w:rsidR="008C4AB1" w:rsidRPr="00E12B66">
        <w:rPr>
          <w:color w:val="1A1A1A"/>
        </w:rPr>
        <w:t>in turn re</w:t>
      </w:r>
      <w:r w:rsidRPr="00E12B66">
        <w:rPr>
          <w:color w:val="1A1A1A"/>
        </w:rPr>
        <w:t>-</w:t>
      </w:r>
      <w:r w:rsidR="00F41E32">
        <w:rPr>
          <w:color w:val="1A1A1A"/>
        </w:rPr>
        <w:t>e</w:t>
      </w:r>
      <w:r w:rsidR="008C4AB1" w:rsidRPr="00E12B66">
        <w:rPr>
          <w:color w:val="1A1A1A"/>
        </w:rPr>
        <w:t xml:space="preserve">nforce </w:t>
      </w:r>
      <w:r w:rsidRPr="00E12B66">
        <w:rPr>
          <w:color w:val="1A1A1A"/>
        </w:rPr>
        <w:t xml:space="preserve">the </w:t>
      </w:r>
      <w:r w:rsidR="008C4AB1" w:rsidRPr="00E12B66">
        <w:rPr>
          <w:color w:val="1A1A1A"/>
        </w:rPr>
        <w:t>cyclist</w:t>
      </w:r>
      <w:r w:rsidRPr="00E12B66">
        <w:rPr>
          <w:color w:val="1A1A1A"/>
        </w:rPr>
        <w:t>’s emerging world</w:t>
      </w:r>
      <w:r w:rsidR="008C4AB1" w:rsidRPr="00E12B66">
        <w:rPr>
          <w:color w:val="1A1A1A"/>
        </w:rPr>
        <w:t>view (feedback to second loop) and behavior (feedback to first loop) and help to save the planet (the original problem to be solved)!</w:t>
      </w:r>
      <w:r w:rsidR="00075B06" w:rsidRPr="00E12B66">
        <w:rPr>
          <w:color w:val="1A1A1A"/>
        </w:rPr>
        <w:t xml:space="preserve"> Moreover, these new structures and systems influence other car commuters, who </w:t>
      </w:r>
      <w:r w:rsidR="00F41E32">
        <w:rPr>
          <w:color w:val="1A1A1A"/>
        </w:rPr>
        <w:t>notice</w:t>
      </w:r>
      <w:r w:rsidR="00075B06" w:rsidRPr="00E12B66">
        <w:rPr>
          <w:color w:val="1A1A1A"/>
        </w:rPr>
        <w:t xml:space="preserve"> the bike lanes and the cyclists </w:t>
      </w:r>
      <w:r w:rsidR="00B711D2">
        <w:rPr>
          <w:color w:val="1A1A1A"/>
        </w:rPr>
        <w:t>and are prompted</w:t>
      </w:r>
      <w:r w:rsidR="00075B06" w:rsidRPr="00E12B66">
        <w:rPr>
          <w:color w:val="1A1A1A"/>
        </w:rPr>
        <w:t xml:space="preserve"> to see the merits in active commuting (changed worldview). In time they also begin to take advantage of the cycling infrastructure, perhaps at first on weekends for recreational purposes, but then after awhile to </w:t>
      </w:r>
      <w:r w:rsidRPr="00E12B66">
        <w:rPr>
          <w:color w:val="1A1A1A"/>
        </w:rPr>
        <w:t>commute</w:t>
      </w:r>
      <w:r w:rsidR="00075B06" w:rsidRPr="00E12B66">
        <w:rPr>
          <w:color w:val="1A1A1A"/>
        </w:rPr>
        <w:t xml:space="preserve"> to work (changed behavior)</w:t>
      </w:r>
      <w:r w:rsidR="0042276C">
        <w:rPr>
          <w:color w:val="1A1A1A"/>
        </w:rPr>
        <w:t>, all of which help to address the original problem</w:t>
      </w:r>
      <w:r w:rsidR="00075B06" w:rsidRPr="00E12B66">
        <w:rPr>
          <w:color w:val="1A1A1A"/>
        </w:rPr>
        <w:t>.</w:t>
      </w:r>
    </w:p>
    <w:p w14:paraId="0A9E1280" w14:textId="0F111781" w:rsidR="00957F44" w:rsidRPr="00E12B66" w:rsidRDefault="00957F44" w:rsidP="00690F0B">
      <w:pPr>
        <w:widowControl w:val="0"/>
        <w:autoSpaceDE w:val="0"/>
        <w:autoSpaceDN w:val="0"/>
        <w:adjustRightInd w:val="0"/>
        <w:spacing w:line="480" w:lineRule="auto"/>
        <w:rPr>
          <w:color w:val="1A1A1A"/>
        </w:rPr>
      </w:pPr>
      <w:r w:rsidRPr="00E12B66">
        <w:rPr>
          <w:color w:val="1A1A1A"/>
        </w:rPr>
        <w:tab/>
      </w:r>
      <w:r w:rsidR="00F41E32">
        <w:rPr>
          <w:color w:val="1A1A1A"/>
        </w:rPr>
        <w:t xml:space="preserve">In </w:t>
      </w:r>
      <w:r w:rsidR="00977D9D">
        <w:rPr>
          <w:color w:val="1A1A1A"/>
        </w:rPr>
        <w:t>the</w:t>
      </w:r>
      <w:r w:rsidR="00F41E32">
        <w:rPr>
          <w:color w:val="1A1A1A"/>
        </w:rPr>
        <w:t xml:space="preserve"> organization level example, </w:t>
      </w:r>
      <w:r w:rsidRPr="00E12B66">
        <w:rPr>
          <w:color w:val="1A1A1A"/>
        </w:rPr>
        <w:t>Mohammed Yunus</w:t>
      </w:r>
      <w:r w:rsidR="000755EB" w:rsidRPr="00E12B66">
        <w:rPr>
          <w:color w:val="1A1A1A"/>
        </w:rPr>
        <w:t xml:space="preserve"> gave up </w:t>
      </w:r>
      <w:r w:rsidR="001013EA">
        <w:rPr>
          <w:color w:val="1A1A1A"/>
        </w:rPr>
        <w:t xml:space="preserve">trying to change </w:t>
      </w:r>
      <w:r w:rsidR="000755EB" w:rsidRPr="00E12B66">
        <w:rPr>
          <w:color w:val="1A1A1A"/>
        </w:rPr>
        <w:t xml:space="preserve">existing </w:t>
      </w:r>
      <w:r w:rsidR="008D1909">
        <w:rPr>
          <w:color w:val="1A1A1A"/>
        </w:rPr>
        <w:t xml:space="preserve">(conventional) </w:t>
      </w:r>
      <w:r w:rsidR="000755EB" w:rsidRPr="00E12B66">
        <w:rPr>
          <w:color w:val="1A1A1A"/>
        </w:rPr>
        <w:t xml:space="preserve">financial institutions, and decided to </w:t>
      </w:r>
      <w:r w:rsidR="00F41E32">
        <w:rPr>
          <w:color w:val="1A1A1A"/>
        </w:rPr>
        <w:t xml:space="preserve">mobilize resources and </w:t>
      </w:r>
      <w:r w:rsidR="00B711D2">
        <w:rPr>
          <w:color w:val="1A1A1A"/>
        </w:rPr>
        <w:t>establish</w:t>
      </w:r>
      <w:r w:rsidR="000755EB" w:rsidRPr="00E12B66">
        <w:rPr>
          <w:color w:val="1A1A1A"/>
        </w:rPr>
        <w:t xml:space="preserve"> a new bank whose structures and systems were consistent with his pro-poor worldview. The resulting Grameen Bank became a huge success</w:t>
      </w:r>
      <w:r w:rsidR="00167B05" w:rsidRPr="00E12B66">
        <w:rPr>
          <w:color w:val="1A1A1A"/>
        </w:rPr>
        <w:t>. W</w:t>
      </w:r>
      <w:r w:rsidR="000755EB" w:rsidRPr="00E12B66">
        <w:rPr>
          <w:color w:val="1A1A1A"/>
        </w:rPr>
        <w:t>hen it was awarded the 2006 Nobel Peace Prize it had over 6 million borrowers, almost 19,0</w:t>
      </w:r>
      <w:r w:rsidR="00167B05" w:rsidRPr="00E12B66">
        <w:rPr>
          <w:color w:val="1A1A1A"/>
        </w:rPr>
        <w:t>0</w:t>
      </w:r>
      <w:r w:rsidR="000755EB" w:rsidRPr="00E12B66">
        <w:rPr>
          <w:color w:val="1A1A1A"/>
        </w:rPr>
        <w:t xml:space="preserve">0 employees in over 2000 branches </w:t>
      </w:r>
      <w:r w:rsidR="00167B05" w:rsidRPr="00E12B66">
        <w:rPr>
          <w:color w:val="1A1A1A"/>
        </w:rPr>
        <w:t xml:space="preserve">in over 70,000 villages, disbursed over $5 billion to help people escape poverty, </w:t>
      </w:r>
      <w:r w:rsidR="001013EA">
        <w:rPr>
          <w:color w:val="1A1A1A"/>
        </w:rPr>
        <w:t xml:space="preserve">enjoyed </w:t>
      </w:r>
      <w:r w:rsidR="00167B05" w:rsidRPr="00E12B66">
        <w:rPr>
          <w:color w:val="1A1A1A"/>
        </w:rPr>
        <w:t xml:space="preserve">a loan recovery rate of 98.85 percent, and </w:t>
      </w:r>
      <w:r w:rsidR="001013EA">
        <w:rPr>
          <w:color w:val="1A1A1A"/>
        </w:rPr>
        <w:t>was</w:t>
      </w:r>
      <w:r w:rsidR="00167B05" w:rsidRPr="00E12B66">
        <w:rPr>
          <w:color w:val="1A1A1A"/>
        </w:rPr>
        <w:t xml:space="preserve"> financia</w:t>
      </w:r>
      <w:r w:rsidR="0096780F" w:rsidRPr="00E12B66">
        <w:rPr>
          <w:color w:val="1A1A1A"/>
        </w:rPr>
        <w:t xml:space="preserve">lly viable. </w:t>
      </w:r>
      <w:r w:rsidR="00167B05" w:rsidRPr="00E12B66">
        <w:rPr>
          <w:color w:val="1A1A1A"/>
        </w:rPr>
        <w:t xml:space="preserve">Little wonder that many international development agencies </w:t>
      </w:r>
      <w:r w:rsidR="00E7753B">
        <w:rPr>
          <w:color w:val="1A1A1A"/>
        </w:rPr>
        <w:t>a</w:t>
      </w:r>
      <w:r w:rsidR="00167B05" w:rsidRPr="00E12B66">
        <w:rPr>
          <w:color w:val="1A1A1A"/>
        </w:rPr>
        <w:t xml:space="preserve">re trying to replicate Grameen Bank structures and systems. </w:t>
      </w:r>
      <w:r w:rsidR="001013EA">
        <w:rPr>
          <w:color w:val="1A1A1A"/>
        </w:rPr>
        <w:t>(</w:t>
      </w:r>
      <w:r w:rsidR="00167B05" w:rsidRPr="00E12B66">
        <w:rPr>
          <w:color w:val="1A1A1A"/>
        </w:rPr>
        <w:t xml:space="preserve">Unfortunately, in many cases this replication </w:t>
      </w:r>
      <w:r w:rsidR="00E7753B">
        <w:rPr>
          <w:color w:val="1A1A1A"/>
        </w:rPr>
        <w:t>is coming from</w:t>
      </w:r>
      <w:r w:rsidR="00167B05" w:rsidRPr="00E12B66">
        <w:rPr>
          <w:color w:val="1A1A1A"/>
        </w:rPr>
        <w:t xml:space="preserve"> commercial banks, whose </w:t>
      </w:r>
      <w:r w:rsidR="0096780F" w:rsidRPr="00E12B66">
        <w:rPr>
          <w:color w:val="1A1A1A"/>
        </w:rPr>
        <w:t xml:space="preserve">worldview and </w:t>
      </w:r>
      <w:r w:rsidR="00167B05" w:rsidRPr="00E12B66">
        <w:rPr>
          <w:color w:val="1A1A1A"/>
        </w:rPr>
        <w:t xml:space="preserve">goal to maximize “value capture” </w:t>
      </w:r>
      <w:r w:rsidR="0042276C">
        <w:rPr>
          <w:color w:val="1A1A1A"/>
        </w:rPr>
        <w:t xml:space="preserve">has </w:t>
      </w:r>
      <w:r w:rsidR="00167B05" w:rsidRPr="00E12B66">
        <w:rPr>
          <w:color w:val="1A1A1A"/>
        </w:rPr>
        <w:t xml:space="preserve">decreased </w:t>
      </w:r>
      <w:r w:rsidR="00E55BA6">
        <w:rPr>
          <w:color w:val="1A1A1A"/>
        </w:rPr>
        <w:t xml:space="preserve">the </w:t>
      </w:r>
      <w:r w:rsidR="00F41E32">
        <w:rPr>
          <w:color w:val="1A1A1A"/>
        </w:rPr>
        <w:t xml:space="preserve">overall </w:t>
      </w:r>
      <w:r w:rsidR="00167B05" w:rsidRPr="00E12B66">
        <w:rPr>
          <w:color w:val="1A1A1A"/>
        </w:rPr>
        <w:t xml:space="preserve">“value creation” </w:t>
      </w:r>
      <w:r w:rsidR="00E55BA6">
        <w:rPr>
          <w:color w:val="1A1A1A"/>
        </w:rPr>
        <w:t xml:space="preserve">which has </w:t>
      </w:r>
      <w:r w:rsidR="00167B05" w:rsidRPr="00E12B66">
        <w:rPr>
          <w:color w:val="1A1A1A"/>
        </w:rPr>
        <w:t xml:space="preserve">often </w:t>
      </w:r>
      <w:r w:rsidR="00E7753B">
        <w:rPr>
          <w:color w:val="1A1A1A"/>
        </w:rPr>
        <w:t>result</w:t>
      </w:r>
      <w:r w:rsidR="0042276C">
        <w:rPr>
          <w:color w:val="1A1A1A"/>
        </w:rPr>
        <w:t>ed</w:t>
      </w:r>
      <w:r w:rsidR="00E7753B">
        <w:rPr>
          <w:color w:val="1A1A1A"/>
        </w:rPr>
        <w:t xml:space="preserve"> in</w:t>
      </w:r>
      <w:r w:rsidR="00167B05" w:rsidRPr="00E12B66">
        <w:rPr>
          <w:color w:val="1A1A1A"/>
        </w:rPr>
        <w:t xml:space="preserve"> grave results </w:t>
      </w:r>
      <w:r w:rsidR="00E7753B">
        <w:rPr>
          <w:color w:val="1A1A1A"/>
        </w:rPr>
        <w:t>for poor clients; e.g.,</w:t>
      </w:r>
      <w:r w:rsidR="00167B05" w:rsidRPr="00E12B66">
        <w:rPr>
          <w:color w:val="1A1A1A"/>
        </w:rPr>
        <w:t xml:space="preserve"> Burke 2011</w:t>
      </w:r>
      <w:r w:rsidR="001013EA">
        <w:rPr>
          <w:color w:val="1A1A1A"/>
        </w:rPr>
        <w:t>)</w:t>
      </w:r>
      <w:r w:rsidR="00E7753B">
        <w:rPr>
          <w:color w:val="1A1A1A"/>
        </w:rPr>
        <w:t>.</w:t>
      </w:r>
    </w:p>
    <w:p w14:paraId="3DCA889E" w14:textId="3656CAC0" w:rsidR="003A530E" w:rsidRPr="00E12B66" w:rsidRDefault="0096780F" w:rsidP="0096780F">
      <w:pPr>
        <w:widowControl w:val="0"/>
        <w:autoSpaceDE w:val="0"/>
        <w:autoSpaceDN w:val="0"/>
        <w:adjustRightInd w:val="0"/>
        <w:spacing w:line="480" w:lineRule="auto"/>
        <w:ind w:firstLine="720"/>
        <w:rPr>
          <w:color w:val="1A1A1A"/>
        </w:rPr>
      </w:pPr>
      <w:r w:rsidRPr="00E12B66">
        <w:rPr>
          <w:color w:val="1A1A1A"/>
        </w:rPr>
        <w:t xml:space="preserve">Finally, Lerner’s worldview </w:t>
      </w:r>
      <w:r w:rsidR="003A530E" w:rsidRPr="00E12B66">
        <w:rPr>
          <w:color w:val="1A1A1A"/>
        </w:rPr>
        <w:t xml:space="preserve">and the success of Curitiba’s transportation structure and systems has informed </w:t>
      </w:r>
      <w:r w:rsidRPr="00E12B66">
        <w:rPr>
          <w:color w:val="1A1A1A"/>
        </w:rPr>
        <w:t xml:space="preserve">many innovations that have </w:t>
      </w:r>
      <w:r w:rsidR="003A530E" w:rsidRPr="00E12B66">
        <w:rPr>
          <w:color w:val="1A1A1A"/>
        </w:rPr>
        <w:t xml:space="preserve">made it </w:t>
      </w:r>
      <w:r w:rsidR="00E7753B">
        <w:rPr>
          <w:color w:val="1A1A1A"/>
        </w:rPr>
        <w:t xml:space="preserve">into </w:t>
      </w:r>
      <w:r w:rsidRPr="00E12B66">
        <w:rPr>
          <w:color w:val="1A1A1A"/>
        </w:rPr>
        <w:t xml:space="preserve">a </w:t>
      </w:r>
      <w:r w:rsidR="003A530E" w:rsidRPr="00E12B66">
        <w:rPr>
          <w:color w:val="1A1A1A"/>
        </w:rPr>
        <w:t>model</w:t>
      </w:r>
      <w:r w:rsidRPr="00E12B66">
        <w:rPr>
          <w:color w:val="1A1A1A"/>
        </w:rPr>
        <w:t xml:space="preserve"> city.</w:t>
      </w:r>
      <w:r w:rsidR="003A530E" w:rsidRPr="00E12B66">
        <w:rPr>
          <w:color w:val="1A1A1A"/>
        </w:rPr>
        <w:t xml:space="preserve"> For example, food-for-trash programs have made Curitibans world leaders in recycling household waste, and its green space has grown from 5 square feet per inhabitant to over 500! Little wonder that 99% of Curitibans would not want to live anywhere else.</w:t>
      </w:r>
    </w:p>
    <w:p w14:paraId="5F9DAB7F" w14:textId="2F47B1C9" w:rsidR="008221EC" w:rsidRPr="00E12B66" w:rsidRDefault="008221EC" w:rsidP="00811770">
      <w:pPr>
        <w:widowControl w:val="0"/>
        <w:autoSpaceDE w:val="0"/>
        <w:autoSpaceDN w:val="0"/>
        <w:adjustRightInd w:val="0"/>
        <w:spacing w:line="480" w:lineRule="auto"/>
        <w:rPr>
          <w:b/>
          <w:color w:val="1A1A1A"/>
        </w:rPr>
      </w:pPr>
      <w:r w:rsidRPr="00E12B66">
        <w:rPr>
          <w:b/>
          <w:color w:val="1A1A1A"/>
        </w:rPr>
        <w:t xml:space="preserve">A </w:t>
      </w:r>
      <w:r w:rsidR="0097125C">
        <w:rPr>
          <w:b/>
          <w:color w:val="1A1A1A"/>
        </w:rPr>
        <w:t>H</w:t>
      </w:r>
      <w:r w:rsidR="001013EA">
        <w:rPr>
          <w:b/>
          <w:color w:val="1A1A1A"/>
        </w:rPr>
        <w:t xml:space="preserve">olistic </w:t>
      </w:r>
      <w:r w:rsidR="0097125C">
        <w:rPr>
          <w:b/>
          <w:color w:val="1A1A1A"/>
        </w:rPr>
        <w:t>M</w:t>
      </w:r>
      <w:r w:rsidRPr="00E12B66">
        <w:rPr>
          <w:b/>
          <w:color w:val="1A1A1A"/>
        </w:rPr>
        <w:t xml:space="preserve">odel of </w:t>
      </w:r>
      <w:r w:rsidR="0097125C">
        <w:rPr>
          <w:b/>
          <w:color w:val="1A1A1A"/>
        </w:rPr>
        <w:t>R</w:t>
      </w:r>
      <w:r w:rsidRPr="00E12B66">
        <w:rPr>
          <w:b/>
          <w:color w:val="1A1A1A"/>
        </w:rPr>
        <w:t xml:space="preserve">adical </w:t>
      </w:r>
      <w:r w:rsidR="0097125C">
        <w:rPr>
          <w:b/>
          <w:color w:val="1A1A1A"/>
        </w:rPr>
        <w:t>S</w:t>
      </w:r>
      <w:r w:rsidRPr="00E12B66">
        <w:rPr>
          <w:b/>
          <w:color w:val="1A1A1A"/>
        </w:rPr>
        <w:t xml:space="preserve">ustainable </w:t>
      </w:r>
      <w:r w:rsidR="0097125C">
        <w:rPr>
          <w:b/>
          <w:color w:val="1A1A1A"/>
        </w:rPr>
        <w:t>E</w:t>
      </w:r>
      <w:r w:rsidRPr="00E12B66">
        <w:rPr>
          <w:b/>
          <w:color w:val="1A1A1A"/>
        </w:rPr>
        <w:t>ntrepreneurship</w:t>
      </w:r>
    </w:p>
    <w:p w14:paraId="3EC8FE6E" w14:textId="53B1986C" w:rsidR="008221EC" w:rsidRPr="00E12B66" w:rsidRDefault="00BA4111" w:rsidP="00811770">
      <w:pPr>
        <w:widowControl w:val="0"/>
        <w:autoSpaceDE w:val="0"/>
        <w:autoSpaceDN w:val="0"/>
        <w:adjustRightInd w:val="0"/>
        <w:spacing w:line="480" w:lineRule="auto"/>
        <w:ind w:firstLine="720"/>
        <w:rPr>
          <w:color w:val="1A1A1A"/>
        </w:rPr>
      </w:pPr>
      <w:r>
        <w:rPr>
          <w:color w:val="1A1A1A"/>
        </w:rPr>
        <w:t>Combining</w:t>
      </w:r>
      <w:r w:rsidR="008221EC" w:rsidRPr="00E12B66">
        <w:rPr>
          <w:color w:val="1A1A1A"/>
        </w:rPr>
        <w:t xml:space="preserve"> </w:t>
      </w:r>
      <w:r>
        <w:rPr>
          <w:color w:val="1A1A1A"/>
        </w:rPr>
        <w:t xml:space="preserve">the </w:t>
      </w:r>
      <w:r w:rsidR="008221EC" w:rsidRPr="00E12B66">
        <w:rPr>
          <w:color w:val="1A1A1A"/>
        </w:rPr>
        <w:t xml:space="preserve">paradigmatic and processual nature of </w:t>
      </w:r>
      <w:r w:rsidR="007A64EF">
        <w:rPr>
          <w:color w:val="1A1A1A"/>
        </w:rPr>
        <w:t xml:space="preserve">radical social and </w:t>
      </w:r>
      <w:r w:rsidR="009A7E28">
        <w:t xml:space="preserve">environmental </w:t>
      </w:r>
      <w:r w:rsidR="008221EC" w:rsidRPr="00E12B66">
        <w:rPr>
          <w:color w:val="1A1A1A"/>
        </w:rPr>
        <w:t xml:space="preserve">entrepreneurship gives rise to a </w:t>
      </w:r>
      <w:r w:rsidR="00206561" w:rsidRPr="00E12B66">
        <w:rPr>
          <w:color w:val="1A1A1A"/>
        </w:rPr>
        <w:t xml:space="preserve">holistic </w:t>
      </w:r>
      <w:r w:rsidR="008221EC" w:rsidRPr="00E12B66">
        <w:rPr>
          <w:color w:val="1A1A1A"/>
        </w:rPr>
        <w:t xml:space="preserve">model of radical sustainable entrepreneurship. As depicted in Table 1, this model basically suggests that sustainable entrepreneurship </w:t>
      </w:r>
      <w:r w:rsidR="007A64EF">
        <w:rPr>
          <w:color w:val="1A1A1A"/>
        </w:rPr>
        <w:t xml:space="preserve">(and, for similar reasons, social </w:t>
      </w:r>
      <w:r w:rsidR="0042276C">
        <w:rPr>
          <w:color w:val="1A1A1A"/>
        </w:rPr>
        <w:t xml:space="preserve">or environmental </w:t>
      </w:r>
      <w:r w:rsidR="007A64EF">
        <w:rPr>
          <w:color w:val="1A1A1A"/>
        </w:rPr>
        <w:t xml:space="preserve">entrepreneurship more generally) </w:t>
      </w:r>
      <w:r w:rsidR="008221EC" w:rsidRPr="00E12B66">
        <w:rPr>
          <w:color w:val="1A1A1A"/>
        </w:rPr>
        <w:t>encompasses multiple levels of analysis</w:t>
      </w:r>
      <w:r w:rsidR="00206561" w:rsidRPr="00E12B66">
        <w:rPr>
          <w:color w:val="1A1A1A"/>
        </w:rPr>
        <w:t>, even though it is typically examined at the level of a focal organization</w:t>
      </w:r>
      <w:r w:rsidR="008221EC" w:rsidRPr="00E12B66">
        <w:rPr>
          <w:color w:val="1A1A1A"/>
        </w:rPr>
        <w:t>.</w:t>
      </w:r>
      <w:r w:rsidR="0022731B" w:rsidRPr="00E12B66">
        <w:rPr>
          <w:color w:val="1A1A1A"/>
        </w:rPr>
        <w:t xml:space="preserve"> </w:t>
      </w:r>
      <w:r>
        <w:rPr>
          <w:color w:val="1A1A1A"/>
        </w:rPr>
        <w:t xml:space="preserve">Specific opportunities to engage in </w:t>
      </w:r>
      <w:r w:rsidR="0022731B" w:rsidRPr="00E12B66">
        <w:rPr>
          <w:color w:val="1A1A1A"/>
        </w:rPr>
        <w:t xml:space="preserve">sustainable entrepreneurship will be evident in different </w:t>
      </w:r>
      <w:r w:rsidR="007A64EF">
        <w:rPr>
          <w:color w:val="1A1A1A"/>
        </w:rPr>
        <w:t>“boxes”</w:t>
      </w:r>
      <w:r w:rsidR="0022731B" w:rsidRPr="00E12B66">
        <w:rPr>
          <w:color w:val="1A1A1A"/>
        </w:rPr>
        <w:t xml:space="preserve"> and at different levels of analysis in the table, </w:t>
      </w:r>
      <w:r>
        <w:rPr>
          <w:color w:val="1A1A1A"/>
        </w:rPr>
        <w:t>which</w:t>
      </w:r>
      <w:r w:rsidR="0022731B" w:rsidRPr="00E12B66">
        <w:rPr>
          <w:color w:val="1A1A1A"/>
        </w:rPr>
        <w:t xml:space="preserve"> must be understood as part of the larger whole in order to understand any particular </w:t>
      </w:r>
      <w:r w:rsidR="007A64EF">
        <w:rPr>
          <w:color w:val="1A1A1A"/>
        </w:rPr>
        <w:t>box</w:t>
      </w:r>
      <w:r w:rsidR="0022731B" w:rsidRPr="00E12B66">
        <w:rPr>
          <w:color w:val="1A1A1A"/>
        </w:rPr>
        <w:t xml:space="preserve">.  </w:t>
      </w:r>
    </w:p>
    <w:p w14:paraId="208BA959" w14:textId="097160A1" w:rsidR="00206561" w:rsidRPr="0097125C" w:rsidRDefault="0097125C" w:rsidP="00206561">
      <w:pPr>
        <w:widowControl w:val="0"/>
        <w:autoSpaceDE w:val="0"/>
        <w:autoSpaceDN w:val="0"/>
        <w:adjustRightInd w:val="0"/>
        <w:spacing w:line="480" w:lineRule="auto"/>
        <w:jc w:val="center"/>
        <w:rPr>
          <w:i/>
          <w:color w:val="1A1A1A"/>
        </w:rPr>
      </w:pPr>
      <w:r w:rsidRPr="0097125C">
        <w:rPr>
          <w:i/>
          <w:color w:val="1A1A1A"/>
        </w:rPr>
        <w:t>I</w:t>
      </w:r>
      <w:r w:rsidR="00206561" w:rsidRPr="0097125C">
        <w:rPr>
          <w:i/>
          <w:color w:val="1A1A1A"/>
        </w:rPr>
        <w:t xml:space="preserve">nsert Table 1 </w:t>
      </w:r>
      <w:r w:rsidR="0042276C">
        <w:rPr>
          <w:i/>
          <w:color w:val="1A1A1A"/>
        </w:rPr>
        <w:t xml:space="preserve">About </w:t>
      </w:r>
      <w:r w:rsidRPr="0097125C">
        <w:rPr>
          <w:i/>
          <w:color w:val="1A1A1A"/>
        </w:rPr>
        <w:t>H</w:t>
      </w:r>
      <w:r w:rsidR="00206561" w:rsidRPr="0097125C">
        <w:rPr>
          <w:i/>
          <w:color w:val="1A1A1A"/>
        </w:rPr>
        <w:t>ere</w:t>
      </w:r>
    </w:p>
    <w:p w14:paraId="277A030B" w14:textId="1737CA80" w:rsidR="00BA4111" w:rsidRDefault="00E171E4" w:rsidP="00811770">
      <w:pPr>
        <w:widowControl w:val="0"/>
        <w:autoSpaceDE w:val="0"/>
        <w:autoSpaceDN w:val="0"/>
        <w:adjustRightInd w:val="0"/>
        <w:spacing w:line="480" w:lineRule="auto"/>
        <w:ind w:firstLine="720"/>
        <w:rPr>
          <w:color w:val="1A1A1A"/>
        </w:rPr>
      </w:pPr>
      <w:r w:rsidRPr="00E12B66">
        <w:rPr>
          <w:color w:val="1A1A1A"/>
        </w:rPr>
        <w:t>In other words</w:t>
      </w:r>
      <w:r w:rsidR="0022731B" w:rsidRPr="00E12B66">
        <w:rPr>
          <w:color w:val="1A1A1A"/>
        </w:rPr>
        <w:t xml:space="preserve">, </w:t>
      </w:r>
      <w:r w:rsidRPr="00E12B66">
        <w:rPr>
          <w:color w:val="1A1A1A"/>
        </w:rPr>
        <w:t xml:space="preserve">Table 1 reminds us </w:t>
      </w:r>
      <w:r w:rsidR="0022731B" w:rsidRPr="00E12B66">
        <w:rPr>
          <w:color w:val="1A1A1A"/>
        </w:rPr>
        <w:t xml:space="preserve">that the radical sustainable entrepreneurship process does not take place in a </w:t>
      </w:r>
      <w:r w:rsidR="001013EA">
        <w:rPr>
          <w:color w:val="1A1A1A"/>
        </w:rPr>
        <w:t xml:space="preserve">social </w:t>
      </w:r>
      <w:r w:rsidR="0022731B" w:rsidRPr="00E12B66">
        <w:rPr>
          <w:color w:val="1A1A1A"/>
        </w:rPr>
        <w:t>vacuum</w:t>
      </w:r>
      <w:r w:rsidR="00B043FA">
        <w:rPr>
          <w:color w:val="1A1A1A"/>
        </w:rPr>
        <w:t xml:space="preserve"> (e.g., Patzelt </w:t>
      </w:r>
      <w:r w:rsidR="007A64EF">
        <w:rPr>
          <w:color w:val="1A1A1A"/>
        </w:rPr>
        <w:t>and</w:t>
      </w:r>
      <w:r w:rsidR="00B043FA">
        <w:rPr>
          <w:color w:val="1A1A1A"/>
        </w:rPr>
        <w:t xml:space="preserve"> Shepherd 2011</w:t>
      </w:r>
      <w:r w:rsidR="007A64EF">
        <w:rPr>
          <w:color w:val="1A1A1A"/>
        </w:rPr>
        <w:t>,</w:t>
      </w:r>
      <w:r w:rsidR="00B043FA">
        <w:rPr>
          <w:color w:val="1A1A1A"/>
        </w:rPr>
        <w:t xml:space="preserve"> Shepherd </w:t>
      </w:r>
      <w:r w:rsidR="007A64EF">
        <w:rPr>
          <w:color w:val="1A1A1A"/>
        </w:rPr>
        <w:t>and</w:t>
      </w:r>
      <w:r w:rsidR="00B043FA">
        <w:rPr>
          <w:color w:val="1A1A1A"/>
        </w:rPr>
        <w:t xml:space="preserve"> Patzelt, 2011)</w:t>
      </w:r>
      <w:r w:rsidR="0022731B" w:rsidRPr="00E12B66">
        <w:rPr>
          <w:color w:val="1A1A1A"/>
        </w:rPr>
        <w:t xml:space="preserve">. </w:t>
      </w:r>
      <w:r w:rsidRPr="00E12B66">
        <w:rPr>
          <w:color w:val="1A1A1A"/>
        </w:rPr>
        <w:t xml:space="preserve">Moreover, despite society’s need and desire for entrepreneurs to address urgent social and ecological problems, the larger institutionalized structures and system, </w:t>
      </w:r>
      <w:r w:rsidR="00BA4111">
        <w:rPr>
          <w:color w:val="1A1A1A"/>
        </w:rPr>
        <w:t xml:space="preserve">dominant </w:t>
      </w:r>
      <w:r w:rsidRPr="00E12B66">
        <w:rPr>
          <w:color w:val="1A1A1A"/>
        </w:rPr>
        <w:t xml:space="preserve">worldview, and </w:t>
      </w:r>
      <w:r w:rsidR="00BA4111">
        <w:rPr>
          <w:color w:val="1A1A1A"/>
        </w:rPr>
        <w:t xml:space="preserve">accepted </w:t>
      </w:r>
      <w:r w:rsidRPr="00E12B66">
        <w:rPr>
          <w:color w:val="1A1A1A"/>
        </w:rPr>
        <w:t>behavior</w:t>
      </w:r>
      <w:r w:rsidR="00BA4111">
        <w:rPr>
          <w:color w:val="1A1A1A"/>
        </w:rPr>
        <w:t>s</w:t>
      </w:r>
      <w:r w:rsidRPr="00E12B66">
        <w:rPr>
          <w:color w:val="1A1A1A"/>
        </w:rPr>
        <w:t xml:space="preserve"> will often be in tension with those of radical sustainable entrepreneurship. In particular,</w:t>
      </w:r>
      <w:r w:rsidR="0022731B" w:rsidRPr="00E12B66">
        <w:rPr>
          <w:color w:val="1A1A1A"/>
        </w:rPr>
        <w:t xml:space="preserve"> </w:t>
      </w:r>
      <w:r w:rsidR="00BA4111">
        <w:rPr>
          <w:color w:val="1A1A1A"/>
        </w:rPr>
        <w:t xml:space="preserve">recall that, as depicted in Figure 1, in fundamental ways </w:t>
      </w:r>
      <w:r w:rsidR="0022731B" w:rsidRPr="00E12B66">
        <w:rPr>
          <w:color w:val="1A1A1A"/>
        </w:rPr>
        <w:t xml:space="preserve">conventional entrepreneurship theory and practice is diametrically opposed to radical sustainable </w:t>
      </w:r>
      <w:r w:rsidR="001013EA">
        <w:rPr>
          <w:color w:val="1A1A1A"/>
        </w:rPr>
        <w:t>entrepreneurship</w:t>
      </w:r>
      <w:r w:rsidR="00EB517B" w:rsidRPr="00E12B66">
        <w:rPr>
          <w:color w:val="1A1A1A"/>
        </w:rPr>
        <w:t xml:space="preserve">. </w:t>
      </w:r>
    </w:p>
    <w:p w14:paraId="749414A5" w14:textId="61A26140" w:rsidR="00B043FA" w:rsidRDefault="00B043FA" w:rsidP="00811770">
      <w:pPr>
        <w:widowControl w:val="0"/>
        <w:autoSpaceDE w:val="0"/>
        <w:autoSpaceDN w:val="0"/>
        <w:adjustRightInd w:val="0"/>
        <w:spacing w:line="480" w:lineRule="auto"/>
        <w:ind w:firstLine="720"/>
        <w:rPr>
          <w:color w:val="1A1A1A"/>
        </w:rPr>
      </w:pPr>
      <w:r>
        <w:rPr>
          <w:color w:val="1A1A1A"/>
        </w:rPr>
        <w:t xml:space="preserve">A clear benefit </w:t>
      </w:r>
      <w:r w:rsidR="0042276C">
        <w:rPr>
          <w:color w:val="1A1A1A"/>
        </w:rPr>
        <w:t>for</w:t>
      </w:r>
      <w:r>
        <w:rPr>
          <w:color w:val="1A1A1A"/>
        </w:rPr>
        <w:t xml:space="preserve"> </w:t>
      </w:r>
      <w:r w:rsidR="004E646B">
        <w:rPr>
          <w:color w:val="1A1A1A"/>
        </w:rPr>
        <w:t xml:space="preserve">organizational </w:t>
      </w:r>
      <w:r>
        <w:rPr>
          <w:color w:val="1A1A1A"/>
        </w:rPr>
        <w:t xml:space="preserve">practitioners and scholars </w:t>
      </w:r>
      <w:r w:rsidR="0042276C">
        <w:rPr>
          <w:color w:val="1A1A1A"/>
        </w:rPr>
        <w:t>to</w:t>
      </w:r>
      <w:r>
        <w:rPr>
          <w:color w:val="1A1A1A"/>
        </w:rPr>
        <w:t xml:space="preserve"> us</w:t>
      </w:r>
      <w:r w:rsidR="0042276C">
        <w:rPr>
          <w:color w:val="1A1A1A"/>
        </w:rPr>
        <w:t>e</w:t>
      </w:r>
      <w:r>
        <w:rPr>
          <w:color w:val="1A1A1A"/>
        </w:rPr>
        <w:t xml:space="preserve"> something like Table 1 as a template, and filling in the </w:t>
      </w:r>
      <w:r w:rsidR="007A64EF">
        <w:rPr>
          <w:color w:val="1A1A1A"/>
        </w:rPr>
        <w:t>boxes</w:t>
      </w:r>
      <w:r>
        <w:rPr>
          <w:color w:val="1A1A1A"/>
        </w:rPr>
        <w:t xml:space="preserve"> </w:t>
      </w:r>
      <w:r w:rsidR="004E646B">
        <w:rPr>
          <w:color w:val="1A1A1A"/>
        </w:rPr>
        <w:t>vis a vis</w:t>
      </w:r>
      <w:r>
        <w:rPr>
          <w:color w:val="1A1A1A"/>
        </w:rPr>
        <w:t xml:space="preserve"> their </w:t>
      </w:r>
      <w:r w:rsidR="001013EA">
        <w:rPr>
          <w:color w:val="1A1A1A"/>
        </w:rPr>
        <w:t>i</w:t>
      </w:r>
      <w:r w:rsidR="007A64EF">
        <w:rPr>
          <w:color w:val="1A1A1A"/>
        </w:rPr>
        <w:t>s</w:t>
      </w:r>
      <w:r w:rsidR="001013EA">
        <w:rPr>
          <w:color w:val="1A1A1A"/>
        </w:rPr>
        <w:t xml:space="preserve">sue(s) of </w:t>
      </w:r>
      <w:r>
        <w:rPr>
          <w:color w:val="1A1A1A"/>
        </w:rPr>
        <w:t xml:space="preserve">interest, is that </w:t>
      </w:r>
      <w:r w:rsidR="007A64EF">
        <w:rPr>
          <w:color w:val="1A1A1A"/>
        </w:rPr>
        <w:t>this</w:t>
      </w:r>
      <w:r>
        <w:rPr>
          <w:color w:val="1A1A1A"/>
        </w:rPr>
        <w:t xml:space="preserve"> compel</w:t>
      </w:r>
      <w:r w:rsidR="007A64EF">
        <w:rPr>
          <w:color w:val="1A1A1A"/>
        </w:rPr>
        <w:t>s</w:t>
      </w:r>
      <w:r>
        <w:rPr>
          <w:color w:val="1A1A1A"/>
        </w:rPr>
        <w:t xml:space="preserve"> them to look at their situation holistically and processually. This means understanding how </w:t>
      </w:r>
      <w:r w:rsidR="007A64EF">
        <w:rPr>
          <w:color w:val="1A1A1A"/>
        </w:rPr>
        <w:t>factors</w:t>
      </w:r>
      <w:r>
        <w:rPr>
          <w:color w:val="1A1A1A"/>
        </w:rPr>
        <w:t xml:space="preserve"> at higher and lower level</w:t>
      </w:r>
      <w:r w:rsidR="007A64EF">
        <w:rPr>
          <w:color w:val="1A1A1A"/>
        </w:rPr>
        <w:t>s</w:t>
      </w:r>
      <w:r>
        <w:rPr>
          <w:color w:val="1A1A1A"/>
        </w:rPr>
        <w:t xml:space="preserve"> of analysis influence their organization, and also how to advance their interests and agenda over time. Which “</w:t>
      </w:r>
      <w:r w:rsidR="007A64EF">
        <w:rPr>
          <w:color w:val="1A1A1A"/>
        </w:rPr>
        <w:t>boxes</w:t>
      </w:r>
      <w:r>
        <w:rPr>
          <w:color w:val="1A1A1A"/>
        </w:rPr>
        <w:t>” are in greatest need of change</w:t>
      </w:r>
      <w:r w:rsidR="004E646B">
        <w:rPr>
          <w:color w:val="1A1A1A"/>
        </w:rPr>
        <w:t xml:space="preserve">, which are the most </w:t>
      </w:r>
      <w:r w:rsidR="001013EA">
        <w:rPr>
          <w:color w:val="1A1A1A"/>
        </w:rPr>
        <w:t xml:space="preserve">strategically </w:t>
      </w:r>
      <w:r w:rsidR="004E646B">
        <w:rPr>
          <w:color w:val="1A1A1A"/>
        </w:rPr>
        <w:t>“significant”</w:t>
      </w:r>
      <w:r>
        <w:rPr>
          <w:color w:val="1A1A1A"/>
        </w:rPr>
        <w:t xml:space="preserve">? How should change be attempted? When is it best to target a significant </w:t>
      </w:r>
      <w:r w:rsidR="007A64EF">
        <w:rPr>
          <w:color w:val="1A1A1A"/>
        </w:rPr>
        <w:t>box</w:t>
      </w:r>
      <w:r>
        <w:rPr>
          <w:color w:val="1A1A1A"/>
        </w:rPr>
        <w:t xml:space="preserve"> directly, and when might it be advisable to try to create change in neighboring </w:t>
      </w:r>
      <w:r w:rsidR="007A64EF">
        <w:rPr>
          <w:color w:val="1A1A1A"/>
        </w:rPr>
        <w:t>boxes</w:t>
      </w:r>
      <w:r>
        <w:rPr>
          <w:color w:val="1A1A1A"/>
        </w:rPr>
        <w:t xml:space="preserve">, and thereby </w:t>
      </w:r>
      <w:r w:rsidR="001013EA">
        <w:rPr>
          <w:color w:val="1A1A1A"/>
        </w:rPr>
        <w:t xml:space="preserve">indirectly </w:t>
      </w:r>
      <w:r>
        <w:rPr>
          <w:color w:val="1A1A1A"/>
        </w:rPr>
        <w:t xml:space="preserve">“soften” or prepare the significant </w:t>
      </w:r>
      <w:r w:rsidR="007A64EF">
        <w:rPr>
          <w:color w:val="1A1A1A"/>
        </w:rPr>
        <w:t>box</w:t>
      </w:r>
      <w:r>
        <w:rPr>
          <w:color w:val="1A1A1A"/>
        </w:rPr>
        <w:t xml:space="preserve"> for change? These are issues for future research, and will be addressed again in the Discussion section.  </w:t>
      </w:r>
    </w:p>
    <w:p w14:paraId="7878D035" w14:textId="702113D4" w:rsidR="005F786F" w:rsidRPr="00E12B66" w:rsidRDefault="002442FF" w:rsidP="004E646B">
      <w:pPr>
        <w:widowControl w:val="0"/>
        <w:autoSpaceDE w:val="0"/>
        <w:autoSpaceDN w:val="0"/>
        <w:adjustRightInd w:val="0"/>
        <w:spacing w:line="480" w:lineRule="auto"/>
        <w:ind w:firstLine="720"/>
        <w:rPr>
          <w:color w:val="1A1A1A"/>
        </w:rPr>
      </w:pPr>
      <w:r>
        <w:rPr>
          <w:color w:val="1A1A1A"/>
        </w:rPr>
        <w:t>N</w:t>
      </w:r>
      <w:r w:rsidR="00BA4111">
        <w:rPr>
          <w:color w:val="1A1A1A"/>
        </w:rPr>
        <w:t xml:space="preserve">ote that </w:t>
      </w:r>
      <w:r w:rsidR="00EB517B" w:rsidRPr="00E12B66">
        <w:rPr>
          <w:color w:val="1A1A1A"/>
        </w:rPr>
        <w:t xml:space="preserve">the holistic model is helpful </w:t>
      </w:r>
      <w:r>
        <w:rPr>
          <w:color w:val="1A1A1A"/>
        </w:rPr>
        <w:t xml:space="preserve">not only </w:t>
      </w:r>
      <w:r w:rsidR="00EB517B" w:rsidRPr="00E12B66">
        <w:rPr>
          <w:color w:val="1A1A1A"/>
        </w:rPr>
        <w:t xml:space="preserve">for understanding how </w:t>
      </w:r>
      <w:r w:rsidR="007A64EF">
        <w:rPr>
          <w:color w:val="1A1A1A"/>
        </w:rPr>
        <w:t xml:space="preserve">social and </w:t>
      </w:r>
      <w:r w:rsidR="009A7E28">
        <w:t xml:space="preserve">environmental </w:t>
      </w:r>
      <w:r w:rsidR="007A64EF">
        <w:rPr>
          <w:color w:val="1A1A1A"/>
        </w:rPr>
        <w:t>entrepreneurial</w:t>
      </w:r>
      <w:r w:rsidR="00EB517B" w:rsidRPr="00E12B66">
        <w:rPr>
          <w:color w:val="1A1A1A"/>
        </w:rPr>
        <w:t xml:space="preserve"> behaviors, worldview, and structures and systems can be implement</w:t>
      </w:r>
      <w:r w:rsidR="00BA4111">
        <w:rPr>
          <w:color w:val="1A1A1A"/>
        </w:rPr>
        <w:t>ed. T</w:t>
      </w:r>
      <w:r w:rsidR="00EB517B" w:rsidRPr="00E12B66">
        <w:rPr>
          <w:color w:val="1A1A1A"/>
        </w:rPr>
        <w:t>he model is also useful for understanding how conventional behaviors, worldview and structures and systems are deliberate</w:t>
      </w:r>
      <w:r w:rsidR="00BA4111">
        <w:rPr>
          <w:color w:val="1A1A1A"/>
        </w:rPr>
        <w:t>l</w:t>
      </w:r>
      <w:r w:rsidR="00EB517B" w:rsidRPr="00E12B66">
        <w:rPr>
          <w:color w:val="1A1A1A"/>
        </w:rPr>
        <w:t>y managed and maintained.</w:t>
      </w:r>
      <w:r w:rsidR="004E646B">
        <w:rPr>
          <w:color w:val="1A1A1A"/>
        </w:rPr>
        <w:t xml:space="preserve"> </w:t>
      </w:r>
      <w:r w:rsidR="00EB517B" w:rsidRPr="00E12B66">
        <w:rPr>
          <w:color w:val="1A1A1A"/>
        </w:rPr>
        <w:t>Consider the following simple example</w:t>
      </w:r>
      <w:r w:rsidR="004E646B">
        <w:rPr>
          <w:color w:val="1A1A1A"/>
        </w:rPr>
        <w:t xml:space="preserve"> drawn from Leanard (2013)</w:t>
      </w:r>
      <w:r w:rsidR="00EB517B" w:rsidRPr="00E12B66">
        <w:rPr>
          <w:color w:val="1A1A1A"/>
        </w:rPr>
        <w:t>. Why is it that so much attention is focused on “reduce, reuse, recycle” at the individual household level of analysis, compared to the attention at the organizational level? It’s not because the bulk of the waste occurs in households --</w:t>
      </w:r>
      <w:r w:rsidR="004E646B">
        <w:rPr>
          <w:color w:val="1A1A1A"/>
        </w:rPr>
        <w:t xml:space="preserve"> </w:t>
      </w:r>
      <w:r w:rsidR="008C4AB1" w:rsidRPr="00E12B66">
        <w:rPr>
          <w:color w:val="1A1A1A"/>
        </w:rPr>
        <w:t xml:space="preserve">even if all households were to have zero waste, this would only solve 3 percent of the waste </w:t>
      </w:r>
      <w:r w:rsidR="00957F44" w:rsidRPr="00E12B66">
        <w:rPr>
          <w:color w:val="1A1A1A"/>
        </w:rPr>
        <w:t>problem</w:t>
      </w:r>
      <w:r w:rsidR="00B876A0" w:rsidRPr="00E12B66">
        <w:rPr>
          <w:color w:val="1A1A1A"/>
        </w:rPr>
        <w:t xml:space="preserve"> in the USA</w:t>
      </w:r>
      <w:r w:rsidR="008C4AB1" w:rsidRPr="00E12B66">
        <w:rPr>
          <w:color w:val="1A1A1A"/>
        </w:rPr>
        <w:t xml:space="preserve">. </w:t>
      </w:r>
      <w:r w:rsidR="005F786F" w:rsidRPr="00E12B66">
        <w:rPr>
          <w:color w:val="1A1A1A"/>
        </w:rPr>
        <w:t xml:space="preserve">In contrast, </w:t>
      </w:r>
      <w:r w:rsidR="00E171E4" w:rsidRPr="00E12B66">
        <w:rPr>
          <w:color w:val="1A1A1A"/>
        </w:rPr>
        <w:t>about</w:t>
      </w:r>
      <w:r w:rsidR="005F786F" w:rsidRPr="00E12B66">
        <w:rPr>
          <w:color w:val="1A1A1A"/>
        </w:rPr>
        <w:t xml:space="preserve"> 76 percent of waste is produced by industry. Why is the focus not on becoming more sustainable at the organizational level of analysis? How </w:t>
      </w:r>
      <w:r w:rsidR="00EB517B" w:rsidRPr="00E12B66">
        <w:rPr>
          <w:color w:val="1A1A1A"/>
        </w:rPr>
        <w:t>is it that</w:t>
      </w:r>
      <w:r w:rsidR="005F786F" w:rsidRPr="00E12B66">
        <w:rPr>
          <w:color w:val="1A1A1A"/>
        </w:rPr>
        <w:t xml:space="preserve"> businesses that create </w:t>
      </w:r>
      <w:r w:rsidR="00EB517B" w:rsidRPr="00E12B66">
        <w:rPr>
          <w:color w:val="1A1A1A"/>
        </w:rPr>
        <w:t xml:space="preserve">so much </w:t>
      </w:r>
      <w:r w:rsidR="005F786F" w:rsidRPr="00E12B66">
        <w:rPr>
          <w:color w:val="1A1A1A"/>
        </w:rPr>
        <w:t xml:space="preserve">waste </w:t>
      </w:r>
      <w:r w:rsidR="00EB517B" w:rsidRPr="00E12B66">
        <w:rPr>
          <w:color w:val="1A1A1A"/>
        </w:rPr>
        <w:t xml:space="preserve">have been </w:t>
      </w:r>
      <w:r w:rsidR="004E646B">
        <w:rPr>
          <w:color w:val="1A1A1A"/>
        </w:rPr>
        <w:t xml:space="preserve">largely </w:t>
      </w:r>
      <w:r w:rsidR="005F786F" w:rsidRPr="00E12B66">
        <w:rPr>
          <w:color w:val="1A1A1A"/>
        </w:rPr>
        <w:t>able to avoid public scrutiny</w:t>
      </w:r>
      <w:r w:rsidR="00EB517B" w:rsidRPr="00E12B66">
        <w:rPr>
          <w:color w:val="1A1A1A"/>
        </w:rPr>
        <w:t xml:space="preserve"> for so long</w:t>
      </w:r>
      <w:r w:rsidR="005F786F" w:rsidRPr="00E12B66">
        <w:rPr>
          <w:color w:val="1A1A1A"/>
        </w:rPr>
        <w:t>?</w:t>
      </w:r>
    </w:p>
    <w:p w14:paraId="3DDEE1B9" w14:textId="1118B432" w:rsidR="008C4AB1" w:rsidRPr="00E12B66" w:rsidRDefault="00EB517B" w:rsidP="00811770">
      <w:pPr>
        <w:widowControl w:val="0"/>
        <w:autoSpaceDE w:val="0"/>
        <w:autoSpaceDN w:val="0"/>
        <w:adjustRightInd w:val="0"/>
        <w:spacing w:line="480" w:lineRule="auto"/>
        <w:ind w:firstLine="720"/>
        <w:rPr>
          <w:color w:val="1A1A1A"/>
        </w:rPr>
      </w:pPr>
      <w:r w:rsidRPr="00E12B66">
        <w:rPr>
          <w:color w:val="1A1A1A"/>
        </w:rPr>
        <w:t xml:space="preserve">In terms of </w:t>
      </w:r>
      <w:r w:rsidR="00977D9D">
        <w:rPr>
          <w:color w:val="1A1A1A"/>
        </w:rPr>
        <w:t>the</w:t>
      </w:r>
      <w:r w:rsidRPr="00E12B66">
        <w:rPr>
          <w:color w:val="1A1A1A"/>
        </w:rPr>
        <w:t xml:space="preserve"> </w:t>
      </w:r>
      <w:r w:rsidR="001013EA">
        <w:rPr>
          <w:color w:val="1A1A1A"/>
        </w:rPr>
        <w:t>holistic</w:t>
      </w:r>
      <w:r w:rsidRPr="00E12B66">
        <w:rPr>
          <w:color w:val="1A1A1A"/>
        </w:rPr>
        <w:t xml:space="preserve"> model</w:t>
      </w:r>
      <w:r w:rsidR="00977D9D">
        <w:rPr>
          <w:color w:val="1A1A1A"/>
        </w:rPr>
        <w:t xml:space="preserve"> presented here</w:t>
      </w:r>
      <w:r w:rsidRPr="00E12B66">
        <w:rPr>
          <w:color w:val="1A1A1A"/>
        </w:rPr>
        <w:t xml:space="preserve">, </w:t>
      </w:r>
      <w:r w:rsidR="005F786F" w:rsidRPr="00E12B66">
        <w:rPr>
          <w:color w:val="1A1A1A"/>
        </w:rPr>
        <w:t xml:space="preserve">Leonard (2013) </w:t>
      </w:r>
      <w:r w:rsidR="00B876A0" w:rsidRPr="00E12B66">
        <w:rPr>
          <w:color w:val="1A1A1A"/>
        </w:rPr>
        <w:t>contend</w:t>
      </w:r>
      <w:r w:rsidR="001013EA">
        <w:rPr>
          <w:color w:val="1A1A1A"/>
        </w:rPr>
        <w:t>s</w:t>
      </w:r>
      <w:r w:rsidR="00B876A0" w:rsidRPr="00E12B66">
        <w:rPr>
          <w:color w:val="1A1A1A"/>
        </w:rPr>
        <w:t xml:space="preserve"> </w:t>
      </w:r>
      <w:r w:rsidR="008C4AB1" w:rsidRPr="00E12B66">
        <w:rPr>
          <w:color w:val="1A1A1A"/>
        </w:rPr>
        <w:t xml:space="preserve">that businesses have </w:t>
      </w:r>
      <w:r w:rsidR="001013EA">
        <w:rPr>
          <w:color w:val="1A1A1A"/>
        </w:rPr>
        <w:t xml:space="preserve">taken opportunities to </w:t>
      </w:r>
      <w:r w:rsidR="008C4AB1" w:rsidRPr="00E12B66">
        <w:rPr>
          <w:color w:val="1A1A1A"/>
        </w:rPr>
        <w:t>act</w:t>
      </w:r>
      <w:r w:rsidR="001013EA">
        <w:rPr>
          <w:color w:val="1A1A1A"/>
        </w:rPr>
        <w:t xml:space="preserve"> to</w:t>
      </w:r>
      <w:r w:rsidR="005F786F" w:rsidRPr="00E12B66">
        <w:rPr>
          <w:color w:val="1A1A1A"/>
        </w:rPr>
        <w:t xml:space="preserve"> set up structures and systems that </w:t>
      </w:r>
      <w:r w:rsidR="008C4AB1" w:rsidRPr="00E12B66">
        <w:rPr>
          <w:color w:val="1A1A1A"/>
        </w:rPr>
        <w:t xml:space="preserve">deliberately promote the worldview that pollution can be solved at the household level. In </w:t>
      </w:r>
      <w:r w:rsidR="005F786F" w:rsidRPr="00E12B66">
        <w:rPr>
          <w:color w:val="1A1A1A"/>
        </w:rPr>
        <w:t>particular, Le</w:t>
      </w:r>
      <w:r w:rsidR="004E646B">
        <w:rPr>
          <w:color w:val="1A1A1A"/>
        </w:rPr>
        <w:t>o</w:t>
      </w:r>
      <w:r w:rsidR="005F786F" w:rsidRPr="00E12B66">
        <w:rPr>
          <w:color w:val="1A1A1A"/>
        </w:rPr>
        <w:t>n</w:t>
      </w:r>
      <w:r w:rsidR="004E646B">
        <w:rPr>
          <w:color w:val="1A1A1A"/>
        </w:rPr>
        <w:t>a</w:t>
      </w:r>
      <w:r w:rsidR="005F786F" w:rsidRPr="00E12B66">
        <w:rPr>
          <w:color w:val="1A1A1A"/>
        </w:rPr>
        <w:t>rd provides the</w:t>
      </w:r>
      <w:r w:rsidR="008C4AB1" w:rsidRPr="00E12B66">
        <w:rPr>
          <w:color w:val="1A1A1A"/>
        </w:rPr>
        <w:t xml:space="preserve"> example </w:t>
      </w:r>
      <w:r w:rsidR="005F786F" w:rsidRPr="00E12B66">
        <w:rPr>
          <w:color w:val="1A1A1A"/>
        </w:rPr>
        <w:t xml:space="preserve">of how </w:t>
      </w:r>
      <w:r w:rsidR="008C4AB1" w:rsidRPr="00E12B66">
        <w:rPr>
          <w:color w:val="1A1A1A"/>
        </w:rPr>
        <w:t xml:space="preserve">businesses who profit from disposable beverage containers </w:t>
      </w:r>
      <w:r w:rsidR="005F786F" w:rsidRPr="00E12B66">
        <w:rPr>
          <w:color w:val="1A1A1A"/>
        </w:rPr>
        <w:t xml:space="preserve">worked together to </w:t>
      </w:r>
      <w:r w:rsidR="008C4AB1" w:rsidRPr="00E12B66">
        <w:rPr>
          <w:color w:val="1A1A1A"/>
        </w:rPr>
        <w:t xml:space="preserve">create organizational </w:t>
      </w:r>
      <w:r w:rsidR="008C4AB1" w:rsidRPr="0097125C">
        <w:rPr>
          <w:i/>
          <w:color w:val="1A1A1A"/>
        </w:rPr>
        <w:t>structures and systems</w:t>
      </w:r>
      <w:r w:rsidR="008C4AB1" w:rsidRPr="00E12B66">
        <w:rPr>
          <w:color w:val="1A1A1A"/>
        </w:rPr>
        <w:t xml:space="preserve"> (in this case “Keep America Beautiful” and similar campaigns) </w:t>
      </w:r>
      <w:r w:rsidRPr="00E12B66">
        <w:rPr>
          <w:color w:val="1A1A1A"/>
        </w:rPr>
        <w:t xml:space="preserve">in order </w:t>
      </w:r>
      <w:r w:rsidR="008C4AB1" w:rsidRPr="00E12B66">
        <w:rPr>
          <w:color w:val="1A1A1A"/>
        </w:rPr>
        <w:t xml:space="preserve">to promote the </w:t>
      </w:r>
      <w:r w:rsidR="008C4AB1" w:rsidRPr="0097125C">
        <w:rPr>
          <w:i/>
          <w:color w:val="1A1A1A"/>
        </w:rPr>
        <w:t>worldview</w:t>
      </w:r>
      <w:r w:rsidR="008C4AB1" w:rsidRPr="00E12B66">
        <w:rPr>
          <w:color w:val="1A1A1A"/>
        </w:rPr>
        <w:t xml:space="preserve"> that pollution is caused by and can be solved by individuals at the household level of analysis</w:t>
      </w:r>
      <w:r w:rsidRPr="00E12B66">
        <w:rPr>
          <w:color w:val="1A1A1A"/>
        </w:rPr>
        <w:t>,</w:t>
      </w:r>
      <w:r w:rsidR="008C4AB1" w:rsidRPr="00E12B66">
        <w:rPr>
          <w:color w:val="1A1A1A"/>
        </w:rPr>
        <w:t xml:space="preserve"> emphasiz</w:t>
      </w:r>
      <w:r w:rsidRPr="00E12B66">
        <w:rPr>
          <w:color w:val="1A1A1A"/>
        </w:rPr>
        <w:t>ing</w:t>
      </w:r>
      <w:r w:rsidR="008C4AB1" w:rsidRPr="00E12B66">
        <w:rPr>
          <w:color w:val="1A1A1A"/>
        </w:rPr>
        <w:t xml:space="preserve"> that </w:t>
      </w:r>
      <w:r w:rsidR="008C4AB1" w:rsidRPr="0097125C">
        <w:rPr>
          <w:i/>
          <w:color w:val="1A1A1A"/>
        </w:rPr>
        <w:t>individual behavior</w:t>
      </w:r>
      <w:r w:rsidR="008C4AB1" w:rsidRPr="00E12B66">
        <w:rPr>
          <w:color w:val="1A1A1A"/>
        </w:rPr>
        <w:t xml:space="preserve"> is key to address </w:t>
      </w:r>
      <w:r w:rsidR="008C4AB1" w:rsidRPr="0097125C">
        <w:rPr>
          <w:i/>
          <w:color w:val="1A1A1A"/>
        </w:rPr>
        <w:t>problems</w:t>
      </w:r>
      <w:r w:rsidR="008C4AB1" w:rsidRPr="00E12B66">
        <w:rPr>
          <w:color w:val="1A1A1A"/>
        </w:rPr>
        <w:t xml:space="preserve"> of waste and pollution:</w:t>
      </w:r>
    </w:p>
    <w:p w14:paraId="58A49B8A" w14:textId="42EF8A5F" w:rsidR="008C4AB1" w:rsidRPr="00E12B66" w:rsidRDefault="008C4AB1" w:rsidP="00CE063A">
      <w:pPr>
        <w:widowControl w:val="0"/>
        <w:autoSpaceDE w:val="0"/>
        <w:autoSpaceDN w:val="0"/>
        <w:adjustRightInd w:val="0"/>
        <w:ind w:left="720"/>
      </w:pPr>
      <w:r w:rsidRPr="00E12B66">
        <w:t>“In 1953, a number of companies involved in making and selling disposable beverage containers created a front group that they maintain to this day, called Keep America Beautiful (KAB)</w:t>
      </w:r>
      <w:r w:rsidR="005F786F" w:rsidRPr="00E12B66">
        <w:t xml:space="preserve"> [conventional entrepreneurship]</w:t>
      </w:r>
      <w:r w:rsidRPr="00E12B66">
        <w:t xml:space="preserve">. </w:t>
      </w:r>
      <w:r w:rsidRPr="00E12B66">
        <w:rPr>
          <w:i/>
        </w:rPr>
        <w:t>Since the beginning, KAB has worked diligently to ensure that waste was seen as a problem solved by improved individual responsibility, not stricter regulations or bottle bills.</w:t>
      </w:r>
      <w:r w:rsidRPr="00E12B66">
        <w:t xml:space="preserve"> It even coined the term “litterbug” to identify the culprit—individuals. By spreading slogans like “people start pollution, people can stop it,” KAB effectively shifted attention away from those who design, produce, market, and profit from all those single-use disposable bottles and cans that were ending up in rivers and on roadsides.</w:t>
      </w:r>
      <w:r w:rsidR="00CE063A">
        <w:t xml:space="preserve"> … </w:t>
      </w:r>
      <w:r w:rsidRPr="00E12B66">
        <w:t xml:space="preserve">It worked. Over the last few decades, the theme of the individual’s role in wrecking the environment, and the individual’s responsibility in fixing it, has only grown stronger—driven not just by KAB but by hundreds of businesses, by the government, even by well-meaning individuals and organizations” </w:t>
      </w:r>
      <w:r w:rsidR="00CE063A" w:rsidRPr="00E12B66">
        <w:t>(Leonard 2013</w:t>
      </w:r>
      <w:r w:rsidR="00CE063A">
        <w:t xml:space="preserve">, </w:t>
      </w:r>
      <w:r w:rsidR="00CE063A" w:rsidRPr="00E12B66">
        <w:t>244</w:t>
      </w:r>
      <w:r w:rsidR="00CE063A">
        <w:t>-45</w:t>
      </w:r>
      <w:r w:rsidR="0042276C">
        <w:t>,</w:t>
      </w:r>
      <w:r w:rsidR="00CE063A" w:rsidRPr="00E12B66">
        <w:t xml:space="preserve"> emphasis added here)</w:t>
      </w:r>
      <w:r w:rsidR="00CE063A">
        <w:t xml:space="preserve">. </w:t>
      </w:r>
    </w:p>
    <w:p w14:paraId="3DEFD0FA" w14:textId="77777777" w:rsidR="008C4AB1" w:rsidRPr="00E12B66" w:rsidRDefault="008C4AB1" w:rsidP="008C4AB1">
      <w:pPr>
        <w:widowControl w:val="0"/>
        <w:autoSpaceDE w:val="0"/>
        <w:autoSpaceDN w:val="0"/>
        <w:adjustRightInd w:val="0"/>
        <w:spacing w:after="120"/>
        <w:ind w:firstLine="720"/>
      </w:pPr>
    </w:p>
    <w:p w14:paraId="3430EA7A" w14:textId="1918960E" w:rsidR="008C4AB1" w:rsidRPr="00E12B66" w:rsidRDefault="00D00910" w:rsidP="00811770">
      <w:pPr>
        <w:widowControl w:val="0"/>
        <w:autoSpaceDE w:val="0"/>
        <w:autoSpaceDN w:val="0"/>
        <w:adjustRightInd w:val="0"/>
        <w:spacing w:line="480" w:lineRule="auto"/>
        <w:ind w:firstLine="720"/>
      </w:pPr>
      <w:r w:rsidRPr="00E12B66">
        <w:t>I</w:t>
      </w:r>
      <w:r w:rsidR="009D0A48" w:rsidRPr="00E12B66">
        <w:t xml:space="preserve">n </w:t>
      </w:r>
      <w:r w:rsidR="009D0A48" w:rsidRPr="00977D9D">
        <w:t xml:space="preserve">terms of </w:t>
      </w:r>
      <w:r w:rsidR="00977D9D" w:rsidRPr="00977D9D">
        <w:t>the</w:t>
      </w:r>
      <w:r w:rsidR="009D0A48" w:rsidRPr="00977D9D">
        <w:t xml:space="preserve"> </w:t>
      </w:r>
      <w:r w:rsidR="00977D9D">
        <w:t xml:space="preserve">holistic </w:t>
      </w:r>
      <w:r w:rsidR="00977D9D" w:rsidRPr="00977D9D">
        <w:t>framework</w:t>
      </w:r>
      <w:r w:rsidR="00977D9D">
        <w:t xml:space="preserve"> in Table 1</w:t>
      </w:r>
      <w:r w:rsidR="009D0A48" w:rsidRPr="00977D9D">
        <w:t>, i</w:t>
      </w:r>
      <w:r w:rsidR="008C4AB1" w:rsidRPr="00977D9D">
        <w:t>ndividual</w:t>
      </w:r>
      <w:r w:rsidRPr="00977D9D">
        <w:t xml:space="preserve">s </w:t>
      </w:r>
      <w:r w:rsidR="009D0A48" w:rsidRPr="00977D9D">
        <w:t xml:space="preserve">who </w:t>
      </w:r>
      <w:r w:rsidR="009D0A48" w:rsidRPr="002442FF">
        <w:rPr>
          <w:i/>
        </w:rPr>
        <w:t>behave</w:t>
      </w:r>
      <w:r w:rsidR="009D0A48" w:rsidRPr="00977D9D">
        <w:t xml:space="preserve"> responsibly</w:t>
      </w:r>
      <w:r w:rsidR="009D0A48" w:rsidRPr="00E12B66">
        <w:t xml:space="preserve"> </w:t>
      </w:r>
      <w:r w:rsidR="008C4AB1" w:rsidRPr="00E12B66">
        <w:t>at the household level of analysis</w:t>
      </w:r>
      <w:r w:rsidR="009D0A48" w:rsidRPr="00E12B66">
        <w:t>,</w:t>
      </w:r>
      <w:r w:rsidR="008C4AB1" w:rsidRPr="00E12B66">
        <w:t xml:space="preserve"> </w:t>
      </w:r>
      <w:r w:rsidR="009D0A48" w:rsidRPr="00E12B66">
        <w:t xml:space="preserve">and think that </w:t>
      </w:r>
      <w:r w:rsidRPr="00E12B66">
        <w:t>t</w:t>
      </w:r>
      <w:r w:rsidR="008C4AB1" w:rsidRPr="00E12B66">
        <w:t xml:space="preserve">hey </w:t>
      </w:r>
      <w:r w:rsidR="009D0A48" w:rsidRPr="00E12B66">
        <w:t xml:space="preserve">are thereby </w:t>
      </w:r>
      <w:r w:rsidR="008C4AB1" w:rsidRPr="00E12B66">
        <w:t xml:space="preserve">doing their part to solve the world’s </w:t>
      </w:r>
      <w:r w:rsidR="008C4AB1" w:rsidRPr="002442FF">
        <w:rPr>
          <w:i/>
        </w:rPr>
        <w:t>problems</w:t>
      </w:r>
      <w:r w:rsidR="009D0A48" w:rsidRPr="00E12B66">
        <w:t xml:space="preserve">, are exhibiting </w:t>
      </w:r>
      <w:r w:rsidR="008C4AB1" w:rsidRPr="00E12B66">
        <w:t>single-loop learning that is consistent with the worldview: “People start pollution. People can stop it.”</w:t>
      </w:r>
      <w:r w:rsidR="009D0A48" w:rsidRPr="00E12B66">
        <w:t xml:space="preserve"> Such individuals are not likely to attempt to </w:t>
      </w:r>
      <w:r w:rsidR="008C4AB1" w:rsidRPr="00E12B66">
        <w:t xml:space="preserve">change overarching </w:t>
      </w:r>
      <w:r w:rsidR="008C4AB1" w:rsidRPr="002442FF">
        <w:rPr>
          <w:i/>
        </w:rPr>
        <w:t>structures and systems</w:t>
      </w:r>
      <w:r w:rsidR="008C4AB1" w:rsidRPr="00E12B66">
        <w:t xml:space="preserve"> that represent the deeper </w:t>
      </w:r>
      <w:r w:rsidR="00A951DA" w:rsidRPr="00E12B66">
        <w:t xml:space="preserve">cause of the problem. In terms of </w:t>
      </w:r>
      <w:r w:rsidR="00977D9D">
        <w:t>the</w:t>
      </w:r>
      <w:r w:rsidR="00A951DA" w:rsidRPr="00E12B66">
        <w:t xml:space="preserve"> model</w:t>
      </w:r>
      <w:r w:rsidR="00977D9D">
        <w:t xml:space="preserve"> in Table 1</w:t>
      </w:r>
      <w:r w:rsidR="00A951DA" w:rsidRPr="00E12B66">
        <w:t>, these people fail to go beyond (conventional) single-loop learning.</w:t>
      </w:r>
    </w:p>
    <w:p w14:paraId="53A01420" w14:textId="112BA89A" w:rsidR="008C4AB1" w:rsidRPr="00E12B66" w:rsidRDefault="009D0A48" w:rsidP="00811770">
      <w:pPr>
        <w:widowControl w:val="0"/>
        <w:autoSpaceDE w:val="0"/>
        <w:autoSpaceDN w:val="0"/>
        <w:adjustRightInd w:val="0"/>
        <w:spacing w:line="480" w:lineRule="auto"/>
        <w:ind w:firstLine="720"/>
      </w:pPr>
      <w:r w:rsidRPr="00E12B66">
        <w:t>Even so, for some people</w:t>
      </w:r>
      <w:r w:rsidR="00CE063A">
        <w:t>,</w:t>
      </w:r>
      <w:r w:rsidRPr="00E12B66">
        <w:t xml:space="preserve"> exhibiting </w:t>
      </w:r>
      <w:r w:rsidR="008C4AB1" w:rsidRPr="00E12B66">
        <w:t xml:space="preserve">“green” </w:t>
      </w:r>
      <w:r w:rsidR="008C4AB1" w:rsidRPr="002442FF">
        <w:rPr>
          <w:i/>
        </w:rPr>
        <w:t>behavior</w:t>
      </w:r>
      <w:r w:rsidR="008C4AB1" w:rsidRPr="00E12B66">
        <w:t xml:space="preserve"> at the household level </w:t>
      </w:r>
      <w:r w:rsidR="004E646B">
        <w:t>does</w:t>
      </w:r>
      <w:r w:rsidRPr="00E12B66">
        <w:t xml:space="preserve"> </w:t>
      </w:r>
      <w:r w:rsidR="008C4AB1" w:rsidRPr="00E12B66">
        <w:t xml:space="preserve">prompt them to engage in double- and triple-loop learning where they question the mainstream </w:t>
      </w:r>
      <w:r w:rsidR="008C4AB1" w:rsidRPr="002442FF">
        <w:rPr>
          <w:i/>
        </w:rPr>
        <w:t>worldview</w:t>
      </w:r>
      <w:r w:rsidR="008C4AB1" w:rsidRPr="00E12B66">
        <w:t xml:space="preserve"> promoted by industry. Such people might ask why industry started and promoted the use of disposable bottles and bags in the first place. Was promoting this unsustainable innovation influenced by the dominant worldview that maximizing profits </w:t>
      </w:r>
      <w:r w:rsidRPr="00E12B66">
        <w:t xml:space="preserve">(value capture) </w:t>
      </w:r>
      <w:r w:rsidR="008C4AB1" w:rsidRPr="00E12B66">
        <w:t>without regard for externalities is acceptable (and even laudable)? Such people will start to challenge this dominant worldview and develop an alternative</w:t>
      </w:r>
      <w:r w:rsidR="00A951DA" w:rsidRPr="00E12B66">
        <w:t xml:space="preserve">/sustainable </w:t>
      </w:r>
      <w:r w:rsidR="008C4AB1" w:rsidRPr="00E12B66">
        <w:t>view (double-loop learning), and demand that governments introduce legislation to prevent the sale of disposable containers (triple-loop learning).</w:t>
      </w:r>
    </w:p>
    <w:p w14:paraId="3F30E63E" w14:textId="070D3A54" w:rsidR="008C4AB1" w:rsidRPr="00E12B66" w:rsidRDefault="008C4AB1" w:rsidP="00811770">
      <w:pPr>
        <w:widowControl w:val="0"/>
        <w:autoSpaceDE w:val="0"/>
        <w:autoSpaceDN w:val="0"/>
        <w:adjustRightInd w:val="0"/>
        <w:spacing w:line="480" w:lineRule="auto"/>
        <w:ind w:firstLine="720"/>
      </w:pPr>
      <w:r w:rsidRPr="00E12B66">
        <w:t xml:space="preserve">Consistent with </w:t>
      </w:r>
      <w:r w:rsidR="00A951DA" w:rsidRPr="00E12B66">
        <w:t xml:space="preserve">the </w:t>
      </w:r>
      <w:r w:rsidRPr="00E12B66">
        <w:t xml:space="preserve">triple-loop </w:t>
      </w:r>
      <w:r w:rsidR="00A951DA" w:rsidRPr="00E12B66">
        <w:t>framework</w:t>
      </w:r>
      <w:r w:rsidRPr="00E12B66">
        <w:t>, Leonard describ</w:t>
      </w:r>
      <w:r w:rsidR="004E646B">
        <w:t>es</w:t>
      </w:r>
      <w:r w:rsidRPr="00E12B66">
        <w:t xml:space="preserve"> how, when it comes to </w:t>
      </w:r>
      <w:r w:rsidR="009D0A48" w:rsidRPr="00E12B66">
        <w:t xml:space="preserve">truly </w:t>
      </w:r>
      <w:r w:rsidRPr="00E12B66">
        <w:t xml:space="preserve">solving sustainability </w:t>
      </w:r>
      <w:r w:rsidRPr="0097125C">
        <w:rPr>
          <w:i/>
        </w:rPr>
        <w:t>problems</w:t>
      </w:r>
      <w:r w:rsidRPr="00E12B66">
        <w:t xml:space="preserve">, two </w:t>
      </w:r>
      <w:r w:rsidR="002E7903" w:rsidRPr="00E12B66">
        <w:t xml:space="preserve">additional </w:t>
      </w:r>
      <w:r w:rsidRPr="00E12B66">
        <w:t xml:space="preserve">steps are required in order to “move people beyond </w:t>
      </w:r>
      <w:r w:rsidR="002E7903" w:rsidRPr="00E12B66">
        <w:t xml:space="preserve">[the first single-loop learning step of] </w:t>
      </w:r>
      <w:r w:rsidRPr="00E12B66">
        <w:t xml:space="preserve">easy green </w:t>
      </w:r>
      <w:r w:rsidRPr="0097125C">
        <w:rPr>
          <w:i/>
        </w:rPr>
        <w:t>actions</w:t>
      </w:r>
      <w:r w:rsidR="004E646B" w:rsidRPr="0097125C">
        <w:rPr>
          <w:i/>
        </w:rPr>
        <w:t xml:space="preserve"> [behavior]</w:t>
      </w:r>
      <w:r w:rsidR="002E7903" w:rsidRPr="0097125C">
        <w:rPr>
          <w:i/>
        </w:rPr>
        <w:t>.</w:t>
      </w:r>
      <w:r w:rsidR="002E7903" w:rsidRPr="0097125C">
        <w:t>”</w:t>
      </w:r>
      <w:r w:rsidR="002E7903" w:rsidRPr="00E12B66">
        <w:t xml:space="preserve"> The second step it to </w:t>
      </w:r>
      <w:r w:rsidR="00A951DA" w:rsidRPr="00E12B66">
        <w:t>foster double-loop learning</w:t>
      </w:r>
      <w:r w:rsidR="002E7903" w:rsidRPr="00E12B66">
        <w:t xml:space="preserve"> by </w:t>
      </w:r>
      <w:r w:rsidRPr="00E12B66">
        <w:t>develop</w:t>
      </w:r>
      <w:r w:rsidR="002E7903" w:rsidRPr="00E12B66">
        <w:t>ing</w:t>
      </w:r>
      <w:r w:rsidRPr="00E12B66">
        <w:t xml:space="preserve"> a </w:t>
      </w:r>
      <w:r w:rsidR="00BD5FA4">
        <w:t xml:space="preserve">more </w:t>
      </w:r>
      <w:r w:rsidR="002E7903" w:rsidRPr="00E12B66">
        <w:t>radical</w:t>
      </w:r>
      <w:r w:rsidRPr="00E12B66">
        <w:t xml:space="preserve"> </w:t>
      </w:r>
      <w:r w:rsidRPr="0097125C">
        <w:rPr>
          <w:i/>
        </w:rPr>
        <w:t>worldview</w:t>
      </w:r>
      <w:r w:rsidRPr="00E12B66">
        <w:t xml:space="preserve"> </w:t>
      </w:r>
      <w:r w:rsidR="00BD5FA4">
        <w:t>or vision:</w:t>
      </w:r>
    </w:p>
    <w:p w14:paraId="51FDB176" w14:textId="649D4F10" w:rsidR="008C4AB1" w:rsidRPr="00E12B66" w:rsidRDefault="00A951DA" w:rsidP="008C4AB1">
      <w:pPr>
        <w:widowControl w:val="0"/>
        <w:autoSpaceDE w:val="0"/>
        <w:autoSpaceDN w:val="0"/>
        <w:adjustRightInd w:val="0"/>
        <w:ind w:left="720"/>
      </w:pPr>
      <w:r w:rsidRPr="00E12B66">
        <w:t>“</w:t>
      </w:r>
      <w:r w:rsidR="008C4AB1" w:rsidRPr="00E12B66">
        <w:t>an inspiring, morally compelling, powerful, and inviting vision comparable to that in transformative social movements of the past—compelling enough that people are eager to work long and hard to achieve it, because that is what it is going to take. Fortunately, we have that</w:t>
      </w:r>
      <w:r w:rsidR="002E7903" w:rsidRPr="00E12B66">
        <w:t xml:space="preserve"> [</w:t>
      </w:r>
      <w:r w:rsidR="004E646B">
        <w:t xml:space="preserve">radical </w:t>
      </w:r>
      <w:r w:rsidR="002E7903" w:rsidRPr="00E12B66">
        <w:t>worldview already developed</w:t>
      </w:r>
      <w:r w:rsidR="004E646B">
        <w:t>, as follows</w:t>
      </w:r>
      <w:r w:rsidR="002E7903" w:rsidRPr="00E12B66">
        <w:t>]</w:t>
      </w:r>
      <w:r w:rsidR="008C4AB1" w:rsidRPr="00E12B66">
        <w:t xml:space="preserve">: Let’s build a new economy that puts people and the planet first. Let’s aim for nothing less than healthy, happy communities and a clean and thriving environment. Let’s ensure that economic activity </w:t>
      </w:r>
      <w:r w:rsidR="008C4AB1" w:rsidRPr="004E646B">
        <w:rPr>
          <w:i/>
        </w:rPr>
        <w:t>serves</w:t>
      </w:r>
      <w:r w:rsidR="008C4AB1" w:rsidRPr="00E12B66">
        <w:t xml:space="preserve"> the goals of public health and well-being, environmental sustainability, and social justice </w:t>
      </w:r>
      <w:r w:rsidR="008C4AB1" w:rsidRPr="004E646B">
        <w:rPr>
          <w:i/>
        </w:rPr>
        <w:t>rather than undermining them in the name of growth and profit</w:t>
      </w:r>
      <w:r w:rsidR="002E7903" w:rsidRPr="00E12B66">
        <w:t xml:space="preserve"> [i.e., radical sustainable entrepreneurship]</w:t>
      </w:r>
      <w:r w:rsidR="008C4AB1" w:rsidRPr="00E12B66">
        <w:t>” (Leonard, 2013</w:t>
      </w:r>
      <w:r w:rsidR="00CE063A">
        <w:t xml:space="preserve">, </w:t>
      </w:r>
      <w:r w:rsidR="008C4AB1" w:rsidRPr="00E12B66">
        <w:t>250</w:t>
      </w:r>
      <w:r w:rsidR="00BD5FA4">
        <w:t>,</w:t>
      </w:r>
      <w:r w:rsidR="004E646B">
        <w:t xml:space="preserve"> emphasis added here</w:t>
      </w:r>
      <w:r w:rsidR="008C4AB1" w:rsidRPr="00E12B66">
        <w:t>)</w:t>
      </w:r>
      <w:r w:rsidR="002E7903" w:rsidRPr="00E12B66">
        <w:t>.</w:t>
      </w:r>
    </w:p>
    <w:p w14:paraId="0C8DED03" w14:textId="77777777" w:rsidR="008C4AB1" w:rsidRPr="00E12B66" w:rsidRDefault="008C4AB1" w:rsidP="008C4AB1">
      <w:pPr>
        <w:widowControl w:val="0"/>
        <w:autoSpaceDE w:val="0"/>
        <w:autoSpaceDN w:val="0"/>
        <w:adjustRightInd w:val="0"/>
        <w:ind w:left="720"/>
      </w:pPr>
    </w:p>
    <w:p w14:paraId="3524EA33" w14:textId="2EC50724" w:rsidR="002E7903" w:rsidRPr="00E12B66" w:rsidRDefault="002E7903" w:rsidP="002E7903">
      <w:pPr>
        <w:widowControl w:val="0"/>
        <w:autoSpaceDE w:val="0"/>
        <w:autoSpaceDN w:val="0"/>
        <w:adjustRightInd w:val="0"/>
        <w:spacing w:line="480" w:lineRule="auto"/>
        <w:ind w:firstLine="720"/>
      </w:pPr>
      <w:r w:rsidRPr="00E12B66">
        <w:t xml:space="preserve">The third step is to foster triple-loop learning by </w:t>
      </w:r>
      <w:r w:rsidR="004E646B">
        <w:t xml:space="preserve">mobilizing resources and </w:t>
      </w:r>
      <w:r w:rsidRPr="00E12B66">
        <w:t xml:space="preserve">developing </w:t>
      </w:r>
      <w:r w:rsidRPr="002442FF">
        <w:rPr>
          <w:i/>
        </w:rPr>
        <w:t>structures and systems</w:t>
      </w:r>
      <w:r w:rsidRPr="00E12B66">
        <w:t xml:space="preserve"> </w:t>
      </w:r>
      <w:r w:rsidR="004E646B">
        <w:t xml:space="preserve">that </w:t>
      </w:r>
      <w:r w:rsidRPr="00E12B66">
        <w:t xml:space="preserve">consistent with the radical worldview: </w:t>
      </w:r>
    </w:p>
    <w:p w14:paraId="56B54562" w14:textId="400298BD" w:rsidR="00D4489C" w:rsidRDefault="008C4AB1" w:rsidP="0097125C">
      <w:pPr>
        <w:widowControl w:val="0"/>
        <w:autoSpaceDE w:val="0"/>
        <w:autoSpaceDN w:val="0"/>
        <w:adjustRightInd w:val="0"/>
        <w:ind w:left="720"/>
      </w:pPr>
      <w:r w:rsidRPr="00E12B66">
        <w:t xml:space="preserve">“Once we have a compelling </w:t>
      </w:r>
      <w:r w:rsidR="00BD5FA4">
        <w:t xml:space="preserve">[radical] </w:t>
      </w:r>
      <w:r w:rsidRPr="00E12B66">
        <w:t xml:space="preserve">vision, we need to join with others to build the power necessary to make it real. Building a mass movement strong enough to achieve the level of change needed is an inherently collective endeavor. …  The missing ingredient is not more information or more individual eco-perfectionists, it is </w:t>
      </w:r>
      <w:r w:rsidRPr="00E12B66">
        <w:rPr>
          <w:i/>
        </w:rPr>
        <w:t>collective engagement for political and structural change</w:t>
      </w:r>
      <w:r w:rsidRPr="00E12B66">
        <w:rPr>
          <w:b/>
          <w:i/>
        </w:rPr>
        <w:t xml:space="preserve"> </w:t>
      </w:r>
      <w:r w:rsidRPr="00E12B66">
        <w:t>[</w:t>
      </w:r>
      <w:r w:rsidR="004E646B">
        <w:t xml:space="preserve">i.e., </w:t>
      </w:r>
      <w:r w:rsidR="00A951DA" w:rsidRPr="00E12B66">
        <w:t>triple-loop learning</w:t>
      </w:r>
      <w:r w:rsidRPr="00E12B66">
        <w:t>]</w:t>
      </w:r>
      <w:r w:rsidR="00666D99" w:rsidRPr="00E12B66">
        <w:t>”</w:t>
      </w:r>
      <w:r w:rsidRPr="00E12B66">
        <w:t xml:space="preserve"> (Leonard 2013</w:t>
      </w:r>
      <w:r w:rsidR="00CE063A">
        <w:t xml:space="preserve">, </w:t>
      </w:r>
      <w:r w:rsidRPr="00E12B66">
        <w:t>250-51</w:t>
      </w:r>
      <w:r w:rsidR="00BD5FA4">
        <w:t>,</w:t>
      </w:r>
      <w:r w:rsidR="00A951DA" w:rsidRPr="00E12B66">
        <w:t xml:space="preserve"> emphasis added here</w:t>
      </w:r>
      <w:r w:rsidRPr="00E12B66">
        <w:t>)</w:t>
      </w:r>
      <w:r w:rsidR="0097125C">
        <w:t>.</w:t>
      </w:r>
    </w:p>
    <w:p w14:paraId="6A00EC60" w14:textId="77777777" w:rsidR="0097125C" w:rsidRDefault="0097125C" w:rsidP="0097125C">
      <w:pPr>
        <w:widowControl w:val="0"/>
        <w:autoSpaceDE w:val="0"/>
        <w:autoSpaceDN w:val="0"/>
        <w:adjustRightInd w:val="0"/>
        <w:ind w:left="720"/>
      </w:pPr>
    </w:p>
    <w:p w14:paraId="057C54B4" w14:textId="77777777" w:rsidR="009F6412" w:rsidRDefault="009F6412" w:rsidP="0097125C">
      <w:pPr>
        <w:widowControl w:val="0"/>
        <w:autoSpaceDE w:val="0"/>
        <w:autoSpaceDN w:val="0"/>
        <w:adjustRightInd w:val="0"/>
        <w:ind w:left="720"/>
      </w:pPr>
    </w:p>
    <w:p w14:paraId="0DCA3E6F" w14:textId="77777777" w:rsidR="009F6412" w:rsidRPr="0097125C" w:rsidRDefault="009F6412" w:rsidP="0097125C">
      <w:pPr>
        <w:widowControl w:val="0"/>
        <w:autoSpaceDE w:val="0"/>
        <w:autoSpaceDN w:val="0"/>
        <w:adjustRightInd w:val="0"/>
        <w:ind w:left="720"/>
      </w:pPr>
    </w:p>
    <w:p w14:paraId="42A1457B" w14:textId="062C2B78" w:rsidR="002F5861" w:rsidRPr="00E12B66" w:rsidRDefault="002F5861" w:rsidP="00DE2994">
      <w:pPr>
        <w:pStyle w:val="Default"/>
        <w:spacing w:line="480" w:lineRule="auto"/>
        <w:jc w:val="center"/>
        <w:rPr>
          <w:b/>
          <w:color w:val="auto"/>
        </w:rPr>
      </w:pPr>
      <w:r w:rsidRPr="00E12B66">
        <w:rPr>
          <w:b/>
          <w:color w:val="auto"/>
        </w:rPr>
        <w:t>DISCUSSION</w:t>
      </w:r>
    </w:p>
    <w:p w14:paraId="21E7682F" w14:textId="50D98B53" w:rsidR="00E4405F" w:rsidRDefault="002F5861" w:rsidP="00DE2994">
      <w:pPr>
        <w:pStyle w:val="Default"/>
        <w:spacing w:line="480" w:lineRule="auto"/>
        <w:rPr>
          <w:color w:val="auto"/>
        </w:rPr>
      </w:pPr>
      <w:r w:rsidRPr="00E12B66">
        <w:rPr>
          <w:b/>
          <w:color w:val="auto"/>
        </w:rPr>
        <w:tab/>
      </w:r>
      <w:r w:rsidRPr="00E12B66">
        <w:rPr>
          <w:color w:val="auto"/>
        </w:rPr>
        <w:t xml:space="preserve">The paper has made several noteworthy contributions to the literature. First, </w:t>
      </w:r>
      <w:r w:rsidR="009A1C14">
        <w:rPr>
          <w:color w:val="auto"/>
        </w:rPr>
        <w:t>it has</w:t>
      </w:r>
      <w:r w:rsidRPr="00E12B66">
        <w:rPr>
          <w:color w:val="auto"/>
        </w:rPr>
        <w:t xml:space="preserve"> a developed a multidim</w:t>
      </w:r>
      <w:r w:rsidR="00E4405F" w:rsidRPr="00E12B66">
        <w:rPr>
          <w:color w:val="auto"/>
        </w:rPr>
        <w:t xml:space="preserve">ensional conceptual framework regarding what constitutes </w:t>
      </w:r>
      <w:r w:rsidR="00F75AD3">
        <w:rPr>
          <w:color w:val="auto"/>
        </w:rPr>
        <w:t>conventional</w:t>
      </w:r>
      <w:r w:rsidR="00BD5FA4">
        <w:rPr>
          <w:color w:val="auto"/>
        </w:rPr>
        <w:t>/ radical</w:t>
      </w:r>
      <w:r w:rsidR="00F75AD3">
        <w:rPr>
          <w:color w:val="auto"/>
        </w:rPr>
        <w:t>/social/</w:t>
      </w:r>
      <w:r w:rsidR="009A7E28">
        <w:t>environmental</w:t>
      </w:r>
      <w:r w:rsidR="00F75AD3">
        <w:rPr>
          <w:color w:val="auto"/>
        </w:rPr>
        <w:t>/</w:t>
      </w:r>
      <w:r w:rsidR="00E4405F" w:rsidRPr="00E12B66">
        <w:rPr>
          <w:color w:val="auto"/>
        </w:rPr>
        <w:t xml:space="preserve">sustainable entrepreneurship, which draws attention to conceptual nuances implicit in the literature. In particular, the framework </w:t>
      </w:r>
      <w:r w:rsidR="006971EC">
        <w:rPr>
          <w:color w:val="auto"/>
        </w:rPr>
        <w:t xml:space="preserve">is unique in that it explicitly </w:t>
      </w:r>
      <w:r w:rsidR="00E4405F" w:rsidRPr="00E12B66">
        <w:rPr>
          <w:color w:val="auto"/>
        </w:rPr>
        <w:t>differentiates between: a) negative</w:t>
      </w:r>
      <w:r w:rsidR="00BD5FA4">
        <w:rPr>
          <w:color w:val="auto"/>
        </w:rPr>
        <w:t xml:space="preserve"> vs </w:t>
      </w:r>
      <w:r w:rsidR="00E4405F" w:rsidRPr="00E12B66">
        <w:rPr>
          <w:color w:val="auto"/>
        </w:rPr>
        <w:t>neutral</w:t>
      </w:r>
      <w:r w:rsidR="00BD5FA4">
        <w:rPr>
          <w:color w:val="auto"/>
        </w:rPr>
        <w:t xml:space="preserve"> vs </w:t>
      </w:r>
      <w:r w:rsidR="00E4405F" w:rsidRPr="00E12B66">
        <w:rPr>
          <w:color w:val="auto"/>
        </w:rPr>
        <w:t xml:space="preserve">positive social and ecological externalities; and b) radical (emphasis on value creation) versus conventional (emphasis on value capture) </w:t>
      </w:r>
      <w:r w:rsidR="00F75AD3">
        <w:rPr>
          <w:color w:val="auto"/>
        </w:rPr>
        <w:t>varieties of</w:t>
      </w:r>
      <w:r w:rsidR="00E4405F" w:rsidRPr="00E12B66">
        <w:rPr>
          <w:color w:val="auto"/>
        </w:rPr>
        <w:t xml:space="preserve"> entrepreneurship. Second, </w:t>
      </w:r>
      <w:r w:rsidR="002442FF">
        <w:rPr>
          <w:color w:val="auto"/>
        </w:rPr>
        <w:t>the paper</w:t>
      </w:r>
      <w:r w:rsidR="00E4405F" w:rsidRPr="00E12B66">
        <w:rPr>
          <w:color w:val="auto"/>
        </w:rPr>
        <w:t xml:space="preserve"> </w:t>
      </w:r>
      <w:r w:rsidR="002442FF">
        <w:rPr>
          <w:color w:val="auto"/>
        </w:rPr>
        <w:t>promotes</w:t>
      </w:r>
      <w:r w:rsidR="00E4405F" w:rsidRPr="00E12B66">
        <w:rPr>
          <w:color w:val="auto"/>
        </w:rPr>
        <w:t xml:space="preserve"> an understanding of entrepreneurship that is both paradigmatic in scope, as well as processual in nature grounded in triple-loop learning theory. The result is an elegant understanding of entrepreneurship that is welcome for both practice and theory, as will now </w:t>
      </w:r>
      <w:r w:rsidR="009A1C14">
        <w:rPr>
          <w:color w:val="auto"/>
        </w:rPr>
        <w:t xml:space="preserve">be </w:t>
      </w:r>
      <w:r w:rsidR="00E4405F" w:rsidRPr="00E12B66">
        <w:rPr>
          <w:color w:val="auto"/>
        </w:rPr>
        <w:t>discuss</w:t>
      </w:r>
      <w:r w:rsidR="009A1C14">
        <w:rPr>
          <w:color w:val="auto"/>
        </w:rPr>
        <w:t>ed</w:t>
      </w:r>
      <w:r w:rsidR="00E4405F" w:rsidRPr="00E12B66">
        <w:rPr>
          <w:color w:val="auto"/>
        </w:rPr>
        <w:t>.</w:t>
      </w:r>
    </w:p>
    <w:p w14:paraId="622B22E9" w14:textId="5DB4F03E" w:rsidR="006971EC" w:rsidRPr="00744359" w:rsidRDefault="006971EC" w:rsidP="00DE2994">
      <w:pPr>
        <w:pStyle w:val="Default"/>
        <w:spacing w:line="480" w:lineRule="auto"/>
        <w:rPr>
          <w:b/>
          <w:color w:val="auto"/>
        </w:rPr>
      </w:pPr>
      <w:r w:rsidRPr="00744359">
        <w:rPr>
          <w:b/>
          <w:color w:val="auto"/>
        </w:rPr>
        <w:t xml:space="preserve">Conceptual </w:t>
      </w:r>
      <w:r w:rsidR="0097125C">
        <w:rPr>
          <w:b/>
          <w:color w:val="auto"/>
        </w:rPr>
        <w:t>C</w:t>
      </w:r>
      <w:r w:rsidRPr="00744359">
        <w:rPr>
          <w:b/>
          <w:color w:val="auto"/>
        </w:rPr>
        <w:t>ontribution</w:t>
      </w:r>
      <w:r w:rsidR="00744359" w:rsidRPr="00744359">
        <w:rPr>
          <w:b/>
          <w:color w:val="auto"/>
        </w:rPr>
        <w:t xml:space="preserve"> </w:t>
      </w:r>
      <w:r w:rsidR="0097125C">
        <w:rPr>
          <w:b/>
          <w:color w:val="auto"/>
        </w:rPr>
        <w:t>R</w:t>
      </w:r>
      <w:r w:rsidR="00744359" w:rsidRPr="00744359">
        <w:rPr>
          <w:b/>
          <w:color w:val="auto"/>
        </w:rPr>
        <w:t xml:space="preserve">elated to the </w:t>
      </w:r>
      <w:r w:rsidR="0097125C">
        <w:rPr>
          <w:b/>
          <w:color w:val="auto"/>
        </w:rPr>
        <w:t>T</w:t>
      </w:r>
      <w:r w:rsidR="00744359" w:rsidRPr="00744359">
        <w:rPr>
          <w:b/>
          <w:color w:val="auto"/>
        </w:rPr>
        <w:t xml:space="preserve">ypological </w:t>
      </w:r>
      <w:r w:rsidR="0097125C">
        <w:rPr>
          <w:b/>
          <w:color w:val="auto"/>
        </w:rPr>
        <w:t>F</w:t>
      </w:r>
      <w:r w:rsidR="00744359" w:rsidRPr="00744359">
        <w:rPr>
          <w:b/>
          <w:color w:val="auto"/>
        </w:rPr>
        <w:t>ramework</w:t>
      </w:r>
    </w:p>
    <w:p w14:paraId="31E3BD97" w14:textId="77777777" w:rsidR="00C27F6B" w:rsidRDefault="00977D9D" w:rsidP="00DE2994">
      <w:pPr>
        <w:pStyle w:val="Default"/>
        <w:spacing w:line="480" w:lineRule="auto"/>
        <w:ind w:firstLine="720"/>
        <w:rPr>
          <w:color w:val="auto"/>
        </w:rPr>
      </w:pPr>
      <w:r>
        <w:rPr>
          <w:color w:val="auto"/>
        </w:rPr>
        <w:t>The</w:t>
      </w:r>
      <w:r w:rsidR="00E4405F" w:rsidRPr="00E12B66">
        <w:rPr>
          <w:color w:val="auto"/>
        </w:rPr>
        <w:t xml:space="preserve"> model </w:t>
      </w:r>
      <w:r>
        <w:rPr>
          <w:color w:val="auto"/>
        </w:rPr>
        <w:t xml:space="preserve">depicted in Figure 1 </w:t>
      </w:r>
      <w:r w:rsidR="00CE063A">
        <w:rPr>
          <w:color w:val="auto"/>
        </w:rPr>
        <w:t>represents</w:t>
      </w:r>
      <w:r w:rsidR="009A1C14">
        <w:rPr>
          <w:color w:val="auto"/>
        </w:rPr>
        <w:t xml:space="preserve"> an important </w:t>
      </w:r>
      <w:r w:rsidR="00E4405F" w:rsidRPr="00E12B66">
        <w:rPr>
          <w:color w:val="auto"/>
        </w:rPr>
        <w:t xml:space="preserve">contribution because </w:t>
      </w:r>
      <w:r w:rsidR="00CE063A">
        <w:rPr>
          <w:color w:val="auto"/>
        </w:rPr>
        <w:t>it</w:t>
      </w:r>
      <w:r w:rsidR="00E4405F" w:rsidRPr="00E12B66">
        <w:rPr>
          <w:color w:val="auto"/>
        </w:rPr>
        <w:t xml:space="preserve"> provide</w:t>
      </w:r>
      <w:r w:rsidR="00CE063A">
        <w:rPr>
          <w:color w:val="auto"/>
        </w:rPr>
        <w:t>s</w:t>
      </w:r>
      <w:r w:rsidR="00E4405F" w:rsidRPr="00E12B66">
        <w:rPr>
          <w:color w:val="auto"/>
        </w:rPr>
        <w:t xml:space="preserve"> helpful language and concepts that are valuable to practitioners and scholars</w:t>
      </w:r>
      <w:r w:rsidR="00C27F6B">
        <w:rPr>
          <w:color w:val="auto"/>
        </w:rPr>
        <w:t xml:space="preserve"> alike</w:t>
      </w:r>
      <w:r w:rsidR="00E4405F" w:rsidRPr="00E12B66">
        <w:rPr>
          <w:color w:val="auto"/>
        </w:rPr>
        <w:t xml:space="preserve">. </w:t>
      </w:r>
      <w:r>
        <w:rPr>
          <w:color w:val="auto"/>
        </w:rPr>
        <w:t>In particular</w:t>
      </w:r>
      <w:r w:rsidR="00E4405F" w:rsidRPr="00E12B66">
        <w:rPr>
          <w:color w:val="auto"/>
        </w:rPr>
        <w:t xml:space="preserve">, </w:t>
      </w:r>
      <w:r w:rsidR="00BD5FA4">
        <w:rPr>
          <w:color w:val="auto"/>
        </w:rPr>
        <w:t>distinguishing between</w:t>
      </w:r>
      <w:r w:rsidR="00E4405F" w:rsidRPr="00E12B66">
        <w:rPr>
          <w:color w:val="auto"/>
        </w:rPr>
        <w:t xml:space="preserve"> negative vs neutral vs positive </w:t>
      </w:r>
      <w:r w:rsidR="00C27F6B">
        <w:rPr>
          <w:color w:val="auto"/>
        </w:rPr>
        <w:t xml:space="preserve">socio-ecological </w:t>
      </w:r>
      <w:r w:rsidR="00E4405F" w:rsidRPr="00E12B66">
        <w:rPr>
          <w:color w:val="auto"/>
        </w:rPr>
        <w:t xml:space="preserve">externalities provides </w:t>
      </w:r>
      <w:r w:rsidR="00BD5FA4">
        <w:rPr>
          <w:color w:val="auto"/>
        </w:rPr>
        <w:t>at least two benefits</w:t>
      </w:r>
      <w:r w:rsidR="00C224AE" w:rsidRPr="00E12B66">
        <w:rPr>
          <w:color w:val="auto"/>
        </w:rPr>
        <w:t xml:space="preserve">. First, it may motivate practitioners to “aim higher,” that is, to not be content to </w:t>
      </w:r>
      <w:r w:rsidR="00666D99" w:rsidRPr="00E12B66">
        <w:rPr>
          <w:color w:val="auto"/>
        </w:rPr>
        <w:t xml:space="preserve">be </w:t>
      </w:r>
      <w:r w:rsidR="00C224AE" w:rsidRPr="00E12B66">
        <w:rPr>
          <w:color w:val="auto"/>
        </w:rPr>
        <w:t xml:space="preserve">simply “neutral” but also to think more deeply about how to nurture </w:t>
      </w:r>
      <w:r w:rsidR="00666D99" w:rsidRPr="00E12B66">
        <w:rPr>
          <w:color w:val="auto"/>
        </w:rPr>
        <w:t>“</w:t>
      </w:r>
      <w:r w:rsidR="00C224AE" w:rsidRPr="00E12B66">
        <w:rPr>
          <w:color w:val="auto"/>
        </w:rPr>
        <w:t>positive</w:t>
      </w:r>
      <w:r w:rsidR="00666D99" w:rsidRPr="00E12B66">
        <w:rPr>
          <w:color w:val="auto"/>
        </w:rPr>
        <w:t>”</w:t>
      </w:r>
      <w:r w:rsidR="00C224AE" w:rsidRPr="00E12B66">
        <w:rPr>
          <w:color w:val="auto"/>
        </w:rPr>
        <w:t xml:space="preserve"> socio-ecological externalities. Simply by “naming” the difference between neutral and positive externalities, practitioners will be compelled to seek more positive externalities</w:t>
      </w:r>
      <w:r w:rsidR="00744359">
        <w:rPr>
          <w:color w:val="auto"/>
        </w:rPr>
        <w:t xml:space="preserve"> (Patzelt </w:t>
      </w:r>
      <w:r w:rsidR="00F75AD3">
        <w:rPr>
          <w:color w:val="auto"/>
        </w:rPr>
        <w:t>and</w:t>
      </w:r>
      <w:r w:rsidR="00744359">
        <w:rPr>
          <w:color w:val="auto"/>
        </w:rPr>
        <w:t xml:space="preserve"> Shepherd 2011 offer similar observations</w:t>
      </w:r>
      <w:r w:rsidR="00F75AD3">
        <w:rPr>
          <w:color w:val="auto"/>
        </w:rPr>
        <w:t>; see also</w:t>
      </w:r>
      <w:r w:rsidR="0076543E">
        <w:rPr>
          <w:color w:val="auto"/>
        </w:rPr>
        <w:t xml:space="preserve"> Newbert and Hill 2014</w:t>
      </w:r>
      <w:r w:rsidR="00744359">
        <w:rPr>
          <w:color w:val="auto"/>
        </w:rPr>
        <w:t>)</w:t>
      </w:r>
      <w:r w:rsidR="00C224AE" w:rsidRPr="00E12B66">
        <w:rPr>
          <w:color w:val="auto"/>
        </w:rPr>
        <w:t xml:space="preserve">. </w:t>
      </w:r>
    </w:p>
    <w:p w14:paraId="15431940" w14:textId="60C6D370" w:rsidR="00004456" w:rsidRDefault="00666D99" w:rsidP="00DE2994">
      <w:pPr>
        <w:pStyle w:val="Default"/>
        <w:spacing w:line="480" w:lineRule="auto"/>
        <w:ind w:firstLine="720"/>
        <w:rPr>
          <w:color w:val="auto"/>
        </w:rPr>
      </w:pPr>
      <w:r w:rsidRPr="00E12B66">
        <w:rPr>
          <w:color w:val="auto"/>
        </w:rPr>
        <w:t xml:space="preserve">Second, this distinction enables </w:t>
      </w:r>
      <w:r w:rsidR="00C224AE" w:rsidRPr="00E12B66">
        <w:rPr>
          <w:color w:val="auto"/>
        </w:rPr>
        <w:t>researchers to examine at least t</w:t>
      </w:r>
      <w:r w:rsidRPr="00E12B66">
        <w:rPr>
          <w:color w:val="auto"/>
        </w:rPr>
        <w:t>wo research questions</w:t>
      </w:r>
      <w:r w:rsidR="00F75AD3">
        <w:rPr>
          <w:color w:val="auto"/>
        </w:rPr>
        <w:t xml:space="preserve">: </w:t>
      </w:r>
      <w:r w:rsidR="00C27F6B">
        <w:rPr>
          <w:color w:val="auto"/>
        </w:rPr>
        <w:t>i</w:t>
      </w:r>
      <w:r w:rsidRPr="00E12B66">
        <w:rPr>
          <w:color w:val="auto"/>
        </w:rPr>
        <w:t xml:space="preserve">) </w:t>
      </w:r>
      <w:r w:rsidR="00CE063A">
        <w:rPr>
          <w:color w:val="auto"/>
        </w:rPr>
        <w:t>What, if any, a</w:t>
      </w:r>
      <w:r w:rsidRPr="00E12B66">
        <w:rPr>
          <w:color w:val="auto"/>
        </w:rPr>
        <w:t>r</w:t>
      </w:r>
      <w:r w:rsidR="00C224AE" w:rsidRPr="00E12B66">
        <w:rPr>
          <w:color w:val="auto"/>
        </w:rPr>
        <w:t xml:space="preserve">e there differences between </w:t>
      </w:r>
      <w:r w:rsidR="00F75AD3">
        <w:rPr>
          <w:color w:val="auto"/>
        </w:rPr>
        <w:t>social/</w:t>
      </w:r>
      <w:r w:rsidR="00BD5FA4">
        <w:t>environmental</w:t>
      </w:r>
      <w:r w:rsidR="00F75AD3">
        <w:rPr>
          <w:color w:val="auto"/>
        </w:rPr>
        <w:t>/</w:t>
      </w:r>
      <w:r w:rsidR="00977D9D">
        <w:rPr>
          <w:color w:val="auto"/>
        </w:rPr>
        <w:t xml:space="preserve"> </w:t>
      </w:r>
      <w:r w:rsidR="00C224AE" w:rsidRPr="00E12B66">
        <w:rPr>
          <w:color w:val="auto"/>
        </w:rPr>
        <w:t xml:space="preserve">sustainable </w:t>
      </w:r>
      <w:r w:rsidR="00F75AD3">
        <w:rPr>
          <w:color w:val="auto"/>
        </w:rPr>
        <w:t xml:space="preserve">approaches to </w:t>
      </w:r>
      <w:r w:rsidR="00C224AE" w:rsidRPr="00E12B66">
        <w:rPr>
          <w:color w:val="auto"/>
        </w:rPr>
        <w:t xml:space="preserve">entrepreneurship that adopt a </w:t>
      </w:r>
      <w:r w:rsidR="00F75AD3">
        <w:rPr>
          <w:color w:val="auto"/>
        </w:rPr>
        <w:t>M</w:t>
      </w:r>
      <w:r w:rsidR="00C224AE" w:rsidRPr="00E12B66">
        <w:rPr>
          <w:color w:val="auto"/>
        </w:rPr>
        <w:t>inimizer strategy (</w:t>
      </w:r>
      <w:r w:rsidR="00F75AD3">
        <w:rPr>
          <w:color w:val="auto"/>
        </w:rPr>
        <w:t>i.e.,</w:t>
      </w:r>
      <w:r w:rsidR="00C224AE" w:rsidRPr="00E12B66">
        <w:rPr>
          <w:color w:val="auto"/>
        </w:rPr>
        <w:t xml:space="preserve"> reduce negative externalities) versus one</w:t>
      </w:r>
      <w:r w:rsidR="00F75AD3">
        <w:rPr>
          <w:color w:val="auto"/>
        </w:rPr>
        <w:t>s</w:t>
      </w:r>
      <w:r w:rsidR="00C224AE" w:rsidRPr="00E12B66">
        <w:rPr>
          <w:color w:val="auto"/>
        </w:rPr>
        <w:t xml:space="preserve"> that adopt a </w:t>
      </w:r>
      <w:r w:rsidR="00F75AD3">
        <w:rPr>
          <w:color w:val="auto"/>
        </w:rPr>
        <w:t>T</w:t>
      </w:r>
      <w:r w:rsidR="00C224AE" w:rsidRPr="00E12B66">
        <w:rPr>
          <w:color w:val="auto"/>
        </w:rPr>
        <w:t>ransformer strategy (</w:t>
      </w:r>
      <w:r w:rsidR="00F75AD3">
        <w:rPr>
          <w:color w:val="auto"/>
        </w:rPr>
        <w:t>i.e.,</w:t>
      </w:r>
      <w:r w:rsidR="00C224AE" w:rsidRPr="00E12B66">
        <w:rPr>
          <w:color w:val="auto"/>
        </w:rPr>
        <w:t xml:space="preserve"> increase positive externalities)</w:t>
      </w:r>
      <w:r w:rsidR="00270D07" w:rsidRPr="00E12B66">
        <w:rPr>
          <w:color w:val="auto"/>
        </w:rPr>
        <w:t>?</w:t>
      </w:r>
      <w:r w:rsidR="00C224AE" w:rsidRPr="00E12B66">
        <w:rPr>
          <w:color w:val="auto"/>
        </w:rPr>
        <w:t xml:space="preserve">; </w:t>
      </w:r>
      <w:r w:rsidRPr="00E12B66">
        <w:rPr>
          <w:color w:val="auto"/>
        </w:rPr>
        <w:t xml:space="preserve">and </w:t>
      </w:r>
      <w:r w:rsidR="00C27F6B">
        <w:rPr>
          <w:color w:val="auto"/>
        </w:rPr>
        <w:t>ii</w:t>
      </w:r>
      <w:r w:rsidR="00C224AE" w:rsidRPr="00E12B66">
        <w:rPr>
          <w:color w:val="auto"/>
        </w:rPr>
        <w:t xml:space="preserve">) </w:t>
      </w:r>
      <w:r w:rsidRPr="00E12B66">
        <w:rPr>
          <w:color w:val="auto"/>
        </w:rPr>
        <w:t>D</w:t>
      </w:r>
      <w:r w:rsidR="00C224AE" w:rsidRPr="00E12B66">
        <w:rPr>
          <w:color w:val="auto"/>
        </w:rPr>
        <w:t>oes “naming” the difference between neutral and positive externalities result in the creation of more positive externalities</w:t>
      </w:r>
      <w:r w:rsidR="00270D07" w:rsidRPr="00E12B66">
        <w:rPr>
          <w:color w:val="auto"/>
        </w:rPr>
        <w:t>?</w:t>
      </w:r>
      <w:r w:rsidR="00C224AE" w:rsidRPr="00E12B66">
        <w:rPr>
          <w:color w:val="auto"/>
        </w:rPr>
        <w:t xml:space="preserve"> </w:t>
      </w:r>
      <w:r w:rsidR="00744359">
        <w:rPr>
          <w:color w:val="auto"/>
        </w:rPr>
        <w:t>T</w:t>
      </w:r>
      <w:r w:rsidR="00C224AE" w:rsidRPr="00E12B66">
        <w:rPr>
          <w:color w:val="auto"/>
        </w:rPr>
        <w:t xml:space="preserve">his latter question could be examined in a lab setting, for example, by providing a </w:t>
      </w:r>
      <w:r w:rsidR="00744359">
        <w:rPr>
          <w:color w:val="auto"/>
        </w:rPr>
        <w:t>group of</w:t>
      </w:r>
      <w:r w:rsidR="00C224AE" w:rsidRPr="00E12B66">
        <w:rPr>
          <w:color w:val="auto"/>
        </w:rPr>
        <w:t xml:space="preserve"> budding sustainable entrepreneurs a definition of </w:t>
      </w:r>
      <w:r w:rsidR="00004456" w:rsidRPr="00E12B66">
        <w:rPr>
          <w:color w:val="auto"/>
        </w:rPr>
        <w:t>sustainable entrepreneurship that does not explicitly distinguish between neutral and positive externalities</w:t>
      </w:r>
      <w:r w:rsidR="00744359">
        <w:rPr>
          <w:color w:val="auto"/>
        </w:rPr>
        <w:t xml:space="preserve"> (control group)</w:t>
      </w:r>
      <w:r w:rsidR="00004456" w:rsidRPr="00E12B66">
        <w:rPr>
          <w:color w:val="auto"/>
        </w:rPr>
        <w:t>, and providing an experimental group with a definition that does. Then the two groups could be asked to come up with a sustainable business plan to solve some sort of a problem, and researchers could test whether the experimental group had higher levels of positive socio-ecological externalities.</w:t>
      </w:r>
    </w:p>
    <w:p w14:paraId="17483D3C" w14:textId="717451E0" w:rsidR="00744359" w:rsidRPr="00744359" w:rsidRDefault="00744359" w:rsidP="00744359">
      <w:pPr>
        <w:pStyle w:val="Default"/>
        <w:spacing w:line="480" w:lineRule="auto"/>
        <w:rPr>
          <w:b/>
          <w:color w:val="auto"/>
        </w:rPr>
      </w:pPr>
      <w:r w:rsidRPr="00744359">
        <w:rPr>
          <w:b/>
          <w:color w:val="auto"/>
        </w:rPr>
        <w:t>Seeing th</w:t>
      </w:r>
      <w:r w:rsidR="0019233F">
        <w:rPr>
          <w:b/>
          <w:color w:val="auto"/>
        </w:rPr>
        <w:t xml:space="preserve">e </w:t>
      </w:r>
      <w:r w:rsidR="0097125C">
        <w:rPr>
          <w:b/>
          <w:color w:val="auto"/>
        </w:rPr>
        <w:t>E</w:t>
      </w:r>
      <w:r w:rsidR="0019233F">
        <w:rPr>
          <w:b/>
          <w:color w:val="auto"/>
        </w:rPr>
        <w:t xml:space="preserve">ntrepreneurial </w:t>
      </w:r>
      <w:r w:rsidR="0097125C">
        <w:rPr>
          <w:b/>
          <w:color w:val="auto"/>
        </w:rPr>
        <w:t>P</w:t>
      </w:r>
      <w:r w:rsidR="0019233F">
        <w:rPr>
          <w:b/>
          <w:color w:val="auto"/>
        </w:rPr>
        <w:t xml:space="preserve">rocess as a </w:t>
      </w:r>
      <w:r w:rsidR="0097125C">
        <w:rPr>
          <w:b/>
          <w:color w:val="auto"/>
        </w:rPr>
        <w:t>F</w:t>
      </w:r>
      <w:r w:rsidR="0019233F">
        <w:rPr>
          <w:b/>
          <w:color w:val="auto"/>
        </w:rPr>
        <w:t>orm of</w:t>
      </w:r>
      <w:r w:rsidRPr="00744359">
        <w:rPr>
          <w:b/>
          <w:color w:val="auto"/>
        </w:rPr>
        <w:t xml:space="preserve"> </w:t>
      </w:r>
      <w:r w:rsidR="0097125C">
        <w:rPr>
          <w:b/>
          <w:color w:val="auto"/>
        </w:rPr>
        <w:t>T</w:t>
      </w:r>
      <w:r w:rsidRPr="00744359">
        <w:rPr>
          <w:b/>
          <w:color w:val="auto"/>
        </w:rPr>
        <w:t xml:space="preserve">riple </w:t>
      </w:r>
      <w:r w:rsidR="0097125C">
        <w:rPr>
          <w:b/>
          <w:color w:val="auto"/>
        </w:rPr>
        <w:t>L</w:t>
      </w:r>
      <w:r w:rsidRPr="00744359">
        <w:rPr>
          <w:b/>
          <w:color w:val="auto"/>
        </w:rPr>
        <w:t xml:space="preserve">oop </w:t>
      </w:r>
      <w:r w:rsidR="0097125C">
        <w:rPr>
          <w:b/>
          <w:color w:val="auto"/>
        </w:rPr>
        <w:t>L</w:t>
      </w:r>
      <w:r w:rsidRPr="00744359">
        <w:rPr>
          <w:b/>
          <w:color w:val="auto"/>
        </w:rPr>
        <w:t>earning</w:t>
      </w:r>
    </w:p>
    <w:p w14:paraId="090CBD0B" w14:textId="77777777" w:rsidR="00C27F6B" w:rsidRDefault="00977D9D" w:rsidP="00DE2994">
      <w:pPr>
        <w:pStyle w:val="Default"/>
        <w:spacing w:line="480" w:lineRule="auto"/>
        <w:ind w:firstLine="720"/>
        <w:rPr>
          <w:color w:val="auto"/>
        </w:rPr>
      </w:pPr>
      <w:r>
        <w:rPr>
          <w:color w:val="auto"/>
        </w:rPr>
        <w:t>G</w:t>
      </w:r>
      <w:r w:rsidR="00004456" w:rsidRPr="00E12B66">
        <w:rPr>
          <w:color w:val="auto"/>
        </w:rPr>
        <w:t>rounding the process</w:t>
      </w:r>
      <w:r w:rsidR="00973661">
        <w:rPr>
          <w:color w:val="auto"/>
        </w:rPr>
        <w:t>es</w:t>
      </w:r>
      <w:r w:rsidR="00004456" w:rsidRPr="00E12B66">
        <w:rPr>
          <w:color w:val="auto"/>
        </w:rPr>
        <w:t xml:space="preserve"> </w:t>
      </w:r>
      <w:r w:rsidR="00973661">
        <w:rPr>
          <w:color w:val="auto"/>
        </w:rPr>
        <w:t>associated with non-conventional approaches to</w:t>
      </w:r>
      <w:r w:rsidR="00004456" w:rsidRPr="00E12B66">
        <w:rPr>
          <w:color w:val="auto"/>
        </w:rPr>
        <w:t xml:space="preserve"> entrepreneurship within the triple-loop learning model provides additional insight. Even if the content of the four “steps” of </w:t>
      </w:r>
      <w:r>
        <w:rPr>
          <w:color w:val="auto"/>
        </w:rPr>
        <w:t>the</w:t>
      </w:r>
      <w:r w:rsidR="00D776CB" w:rsidRPr="00E12B66">
        <w:rPr>
          <w:color w:val="auto"/>
        </w:rPr>
        <w:t xml:space="preserve"> model </w:t>
      </w:r>
      <w:r>
        <w:rPr>
          <w:color w:val="auto"/>
        </w:rPr>
        <w:t xml:space="preserve">presented here </w:t>
      </w:r>
      <w:r w:rsidR="00D776CB" w:rsidRPr="00E12B66">
        <w:rPr>
          <w:color w:val="auto"/>
        </w:rPr>
        <w:t xml:space="preserve">are substantively similar to the </w:t>
      </w:r>
      <w:r w:rsidR="00744359">
        <w:rPr>
          <w:color w:val="auto"/>
        </w:rPr>
        <w:t xml:space="preserve">four </w:t>
      </w:r>
      <w:r w:rsidR="00D776CB" w:rsidRPr="00E12B66">
        <w:rPr>
          <w:color w:val="auto"/>
        </w:rPr>
        <w:t xml:space="preserve">“generic” steps of </w:t>
      </w:r>
      <w:r w:rsidR="00004456" w:rsidRPr="00E12B66">
        <w:rPr>
          <w:color w:val="auto"/>
        </w:rPr>
        <w:t>sustainable entrepreneurship, simply understanding them as part of the triple-loop model has two advantages for practitioners</w:t>
      </w:r>
      <w:r w:rsidR="007E3B4F">
        <w:rPr>
          <w:color w:val="auto"/>
        </w:rPr>
        <w:t>. First, i</w:t>
      </w:r>
      <w:r w:rsidR="00004456" w:rsidRPr="00E12B66">
        <w:rPr>
          <w:color w:val="auto"/>
        </w:rPr>
        <w:t>t encourages them to see sustainable entrepreneurship as an on-going and dynamic learning process (rather than following a static “laundry list” of four steps)</w:t>
      </w:r>
      <w:r w:rsidR="007E3B4F">
        <w:rPr>
          <w:color w:val="auto"/>
        </w:rPr>
        <w:t>. Second, it</w:t>
      </w:r>
      <w:r w:rsidR="00004456" w:rsidRPr="00E12B66">
        <w:rPr>
          <w:color w:val="auto"/>
        </w:rPr>
        <w:t xml:space="preserve"> sensitizes them to the feedforward and feedback dynamics implicit in sustainable entrepreneurship (which will further facilitate learning). </w:t>
      </w:r>
    </w:p>
    <w:p w14:paraId="1E9D712B" w14:textId="5FA8CABC" w:rsidR="008E7412" w:rsidRDefault="00004456" w:rsidP="00DE2994">
      <w:pPr>
        <w:pStyle w:val="Default"/>
        <w:spacing w:line="480" w:lineRule="auto"/>
        <w:ind w:firstLine="720"/>
        <w:rPr>
          <w:color w:val="auto"/>
        </w:rPr>
      </w:pPr>
      <w:r w:rsidRPr="00E12B66">
        <w:rPr>
          <w:color w:val="auto"/>
        </w:rPr>
        <w:t>For researchers</w:t>
      </w:r>
      <w:r w:rsidR="00666D99" w:rsidRPr="00E12B66">
        <w:rPr>
          <w:color w:val="auto"/>
        </w:rPr>
        <w:t xml:space="preserve">, </w:t>
      </w:r>
      <w:r w:rsidR="007C3B3D">
        <w:rPr>
          <w:color w:val="auto"/>
        </w:rPr>
        <w:t>the</w:t>
      </w:r>
      <w:r w:rsidRPr="00E12B66">
        <w:rPr>
          <w:color w:val="auto"/>
        </w:rPr>
        <w:t xml:space="preserve"> model </w:t>
      </w:r>
      <w:r w:rsidR="00666D99" w:rsidRPr="00E12B66">
        <w:rPr>
          <w:color w:val="auto"/>
        </w:rPr>
        <w:t xml:space="preserve">enables </w:t>
      </w:r>
      <w:r w:rsidR="00D776CB" w:rsidRPr="00E12B66">
        <w:rPr>
          <w:color w:val="auto"/>
        </w:rPr>
        <w:t>future studies</w:t>
      </w:r>
      <w:r w:rsidR="00666D99" w:rsidRPr="00E12B66">
        <w:rPr>
          <w:color w:val="auto"/>
        </w:rPr>
        <w:t xml:space="preserve"> to</w:t>
      </w:r>
      <w:r w:rsidRPr="00E12B66">
        <w:rPr>
          <w:color w:val="auto"/>
        </w:rPr>
        <w:t xml:space="preserve"> examine</w:t>
      </w:r>
      <w:r w:rsidR="00666D99" w:rsidRPr="00E12B66">
        <w:rPr>
          <w:color w:val="auto"/>
        </w:rPr>
        <w:t>:</w:t>
      </w:r>
      <w:r w:rsidRPr="00E12B66">
        <w:rPr>
          <w:color w:val="auto"/>
        </w:rPr>
        <w:t xml:space="preserve"> </w:t>
      </w:r>
      <w:r w:rsidR="00C27F6B">
        <w:rPr>
          <w:color w:val="auto"/>
        </w:rPr>
        <w:t>i</w:t>
      </w:r>
      <w:r w:rsidRPr="00E12B66">
        <w:rPr>
          <w:color w:val="auto"/>
        </w:rPr>
        <w:t xml:space="preserve">) </w:t>
      </w:r>
      <w:r w:rsidR="00666D99" w:rsidRPr="00E12B66">
        <w:rPr>
          <w:color w:val="auto"/>
        </w:rPr>
        <w:t>Does</w:t>
      </w:r>
      <w:r w:rsidRPr="00E12B66">
        <w:rPr>
          <w:color w:val="auto"/>
        </w:rPr>
        <w:t xml:space="preserve"> sensitizing practitioners to the feedforward/feedback dynamics of the process facilitate</w:t>
      </w:r>
      <w:r w:rsidR="008E7412" w:rsidRPr="00E12B66">
        <w:rPr>
          <w:color w:val="auto"/>
        </w:rPr>
        <w:t xml:space="preserve"> learning</w:t>
      </w:r>
      <w:r w:rsidR="00270D07" w:rsidRPr="00E12B66">
        <w:rPr>
          <w:color w:val="auto"/>
        </w:rPr>
        <w:t>?</w:t>
      </w:r>
      <w:r w:rsidR="008E7412" w:rsidRPr="00E12B66">
        <w:rPr>
          <w:color w:val="auto"/>
        </w:rPr>
        <w:t xml:space="preserve">; and ii) </w:t>
      </w:r>
      <w:r w:rsidR="00666D99" w:rsidRPr="00E12B66">
        <w:rPr>
          <w:color w:val="auto"/>
        </w:rPr>
        <w:t>Are there identifiable</w:t>
      </w:r>
      <w:r w:rsidR="008E7412" w:rsidRPr="00E12B66">
        <w:rPr>
          <w:color w:val="auto"/>
        </w:rPr>
        <w:t xml:space="preserve"> patterns in how th</w:t>
      </w:r>
      <w:r w:rsidR="00D776CB" w:rsidRPr="00E12B66">
        <w:rPr>
          <w:color w:val="auto"/>
        </w:rPr>
        <w:t>is four step</w:t>
      </w:r>
      <w:r w:rsidR="008E7412" w:rsidRPr="00E12B66">
        <w:rPr>
          <w:color w:val="auto"/>
        </w:rPr>
        <w:t xml:space="preserve"> </w:t>
      </w:r>
      <w:r w:rsidR="00666D99" w:rsidRPr="00E12B66">
        <w:rPr>
          <w:color w:val="auto"/>
        </w:rPr>
        <w:t>process</w:t>
      </w:r>
      <w:r w:rsidR="008E7412" w:rsidRPr="00E12B66">
        <w:rPr>
          <w:color w:val="auto"/>
        </w:rPr>
        <w:t xml:space="preserve"> unfolds depending on a variety of factors</w:t>
      </w:r>
      <w:r w:rsidR="00744359">
        <w:rPr>
          <w:color w:val="auto"/>
        </w:rPr>
        <w:t xml:space="preserve"> (e.g., </w:t>
      </w:r>
      <w:r w:rsidR="008E7412" w:rsidRPr="00E12B66">
        <w:rPr>
          <w:color w:val="auto"/>
        </w:rPr>
        <w:t>the level of experience of the entrepreneurs, the number of entrepreneurs in a firm, whether the firm is small or large, and so on</w:t>
      </w:r>
      <w:r w:rsidR="00744359">
        <w:rPr>
          <w:color w:val="auto"/>
        </w:rPr>
        <w:t>)</w:t>
      </w:r>
      <w:r w:rsidR="008E7412" w:rsidRPr="00E12B66">
        <w:rPr>
          <w:color w:val="auto"/>
        </w:rPr>
        <w:t>.</w:t>
      </w:r>
    </w:p>
    <w:p w14:paraId="58C03692" w14:textId="7D8BAFD9" w:rsidR="00744359" w:rsidRPr="00744359" w:rsidRDefault="00744359" w:rsidP="00744359">
      <w:pPr>
        <w:pStyle w:val="Default"/>
        <w:spacing w:line="480" w:lineRule="auto"/>
        <w:rPr>
          <w:b/>
          <w:color w:val="auto"/>
        </w:rPr>
      </w:pPr>
      <w:r w:rsidRPr="00744359">
        <w:rPr>
          <w:b/>
          <w:color w:val="auto"/>
        </w:rPr>
        <w:t xml:space="preserve">Holistic </w:t>
      </w:r>
      <w:r w:rsidR="0097125C">
        <w:rPr>
          <w:b/>
          <w:color w:val="auto"/>
        </w:rPr>
        <w:t>N</w:t>
      </w:r>
      <w:r w:rsidRPr="00744359">
        <w:rPr>
          <w:b/>
          <w:color w:val="auto"/>
        </w:rPr>
        <w:t xml:space="preserve">ature of </w:t>
      </w:r>
      <w:r w:rsidR="0097125C">
        <w:rPr>
          <w:b/>
          <w:color w:val="auto"/>
        </w:rPr>
        <w:t>R</w:t>
      </w:r>
      <w:r w:rsidRPr="00744359">
        <w:rPr>
          <w:b/>
          <w:color w:val="auto"/>
        </w:rPr>
        <w:t xml:space="preserve">adical </w:t>
      </w:r>
      <w:r w:rsidR="0097125C">
        <w:rPr>
          <w:b/>
          <w:color w:val="auto"/>
        </w:rPr>
        <w:t>S</w:t>
      </w:r>
      <w:r w:rsidRPr="00744359">
        <w:rPr>
          <w:b/>
          <w:color w:val="auto"/>
        </w:rPr>
        <w:t xml:space="preserve">ustainable </w:t>
      </w:r>
      <w:r w:rsidR="0097125C">
        <w:rPr>
          <w:b/>
          <w:color w:val="auto"/>
        </w:rPr>
        <w:t>E</w:t>
      </w:r>
      <w:r w:rsidRPr="00744359">
        <w:rPr>
          <w:b/>
          <w:color w:val="auto"/>
        </w:rPr>
        <w:t>ntrepreneurship</w:t>
      </w:r>
    </w:p>
    <w:p w14:paraId="25DD454A" w14:textId="77777777" w:rsidR="00C27F6B" w:rsidRDefault="00977D9D" w:rsidP="00DE2994">
      <w:pPr>
        <w:pStyle w:val="Default"/>
        <w:spacing w:line="480" w:lineRule="auto"/>
        <w:ind w:firstLine="720"/>
        <w:rPr>
          <w:color w:val="auto"/>
        </w:rPr>
      </w:pPr>
      <w:r>
        <w:rPr>
          <w:color w:val="auto"/>
        </w:rPr>
        <w:t xml:space="preserve">Third, </w:t>
      </w:r>
      <w:r w:rsidR="008E7412" w:rsidRPr="00E12B66">
        <w:rPr>
          <w:color w:val="auto"/>
        </w:rPr>
        <w:t xml:space="preserve">understanding the larger </w:t>
      </w:r>
      <w:r w:rsidR="00C27F6B">
        <w:rPr>
          <w:color w:val="auto"/>
        </w:rPr>
        <w:t xml:space="preserve">holistic </w:t>
      </w:r>
      <w:r w:rsidR="008E7412" w:rsidRPr="00E12B66">
        <w:rPr>
          <w:color w:val="auto"/>
        </w:rPr>
        <w:t xml:space="preserve">context that </w:t>
      </w:r>
      <w:r w:rsidR="00973661">
        <w:rPr>
          <w:color w:val="auto"/>
        </w:rPr>
        <w:t>social/</w:t>
      </w:r>
      <w:r w:rsidR="007E3B4F">
        <w:t>environmental</w:t>
      </w:r>
      <w:r w:rsidR="00973661">
        <w:rPr>
          <w:color w:val="auto"/>
        </w:rPr>
        <w:t>/</w:t>
      </w:r>
      <w:r w:rsidR="008E7412" w:rsidRPr="00E12B66">
        <w:rPr>
          <w:color w:val="auto"/>
        </w:rPr>
        <w:t>sustainable entrepreneurship take</w:t>
      </w:r>
      <w:r w:rsidR="007E3B4F">
        <w:rPr>
          <w:color w:val="auto"/>
        </w:rPr>
        <w:t>s</w:t>
      </w:r>
      <w:r w:rsidR="008E7412" w:rsidRPr="00E12B66">
        <w:rPr>
          <w:color w:val="auto"/>
        </w:rPr>
        <w:t xml:space="preserve"> </w:t>
      </w:r>
      <w:r w:rsidR="00D776CB" w:rsidRPr="00E12B66">
        <w:rPr>
          <w:color w:val="auto"/>
        </w:rPr>
        <w:t xml:space="preserve">place </w:t>
      </w:r>
      <w:r w:rsidR="007E3B4F">
        <w:rPr>
          <w:color w:val="auto"/>
        </w:rPr>
        <w:t>with</w:t>
      </w:r>
      <w:r w:rsidR="008E7412" w:rsidRPr="00E12B66">
        <w:rPr>
          <w:color w:val="auto"/>
        </w:rPr>
        <w:t xml:space="preserve">in also has substantial benefits. In particular, </w:t>
      </w:r>
      <w:r>
        <w:rPr>
          <w:color w:val="auto"/>
        </w:rPr>
        <w:t xml:space="preserve">this enables and </w:t>
      </w:r>
      <w:r w:rsidR="008E7412" w:rsidRPr="00E12B66">
        <w:rPr>
          <w:color w:val="auto"/>
        </w:rPr>
        <w:t>encourage</w:t>
      </w:r>
      <w:r>
        <w:rPr>
          <w:color w:val="auto"/>
        </w:rPr>
        <w:t>s</w:t>
      </w:r>
      <w:r w:rsidR="008E7412" w:rsidRPr="00E12B66">
        <w:rPr>
          <w:color w:val="auto"/>
        </w:rPr>
        <w:t xml:space="preserve"> sustainable entrepreneurs and scholars to develop “map</w:t>
      </w:r>
      <w:r w:rsidR="00D776CB" w:rsidRPr="00E12B66">
        <w:rPr>
          <w:color w:val="auto"/>
        </w:rPr>
        <w:t xml:space="preserve">s” (e.g., filling in the </w:t>
      </w:r>
      <w:r w:rsidR="00973661">
        <w:rPr>
          <w:color w:val="auto"/>
        </w:rPr>
        <w:t>boxes</w:t>
      </w:r>
      <w:r w:rsidR="00D776CB" w:rsidRPr="00E12B66">
        <w:rPr>
          <w:color w:val="auto"/>
        </w:rPr>
        <w:t xml:space="preserve"> as in </w:t>
      </w:r>
      <w:r w:rsidR="008E7412" w:rsidRPr="00E12B66">
        <w:rPr>
          <w:color w:val="auto"/>
        </w:rPr>
        <w:t>Table 1) of the larger context of their entrepreneurial effort</w:t>
      </w:r>
      <w:r w:rsidR="00973661">
        <w:rPr>
          <w:color w:val="auto"/>
        </w:rPr>
        <w:t>s</w:t>
      </w:r>
      <w:r w:rsidR="008E7412" w:rsidRPr="00E12B66">
        <w:rPr>
          <w:color w:val="auto"/>
        </w:rPr>
        <w:t xml:space="preserve">. The benefits of such a map are </w:t>
      </w:r>
      <w:r w:rsidR="007E3B4F">
        <w:rPr>
          <w:color w:val="auto"/>
        </w:rPr>
        <w:t>at least three</w:t>
      </w:r>
      <w:r w:rsidR="008E7412" w:rsidRPr="00E12B66">
        <w:rPr>
          <w:color w:val="auto"/>
        </w:rPr>
        <w:t>fold</w:t>
      </w:r>
      <w:r w:rsidR="00C27F6B">
        <w:rPr>
          <w:color w:val="auto"/>
        </w:rPr>
        <w:t>.</w:t>
      </w:r>
      <w:r w:rsidR="007E3B4F">
        <w:rPr>
          <w:color w:val="auto"/>
        </w:rPr>
        <w:t xml:space="preserve"> First, </w:t>
      </w:r>
      <w:r w:rsidR="008E7412" w:rsidRPr="00E12B66">
        <w:rPr>
          <w:color w:val="auto"/>
        </w:rPr>
        <w:t>it forewarns and draws practitioners’ attention to issues (</w:t>
      </w:r>
      <w:r w:rsidR="00D776CB" w:rsidRPr="00E12B66">
        <w:rPr>
          <w:color w:val="auto"/>
        </w:rPr>
        <w:t xml:space="preserve">e.g., </w:t>
      </w:r>
      <w:r w:rsidR="008E7412" w:rsidRPr="00E12B66">
        <w:rPr>
          <w:color w:val="auto"/>
        </w:rPr>
        <w:t xml:space="preserve">in neighboring </w:t>
      </w:r>
      <w:r w:rsidR="00973661">
        <w:rPr>
          <w:color w:val="auto"/>
        </w:rPr>
        <w:t>boxes</w:t>
      </w:r>
      <w:r w:rsidR="008E7412" w:rsidRPr="00E12B66">
        <w:rPr>
          <w:color w:val="auto"/>
        </w:rPr>
        <w:t>) that may be particularly</w:t>
      </w:r>
      <w:r w:rsidR="00D776CB" w:rsidRPr="00E12B66">
        <w:rPr>
          <w:color w:val="auto"/>
        </w:rPr>
        <w:t xml:space="preserve"> important or</w:t>
      </w:r>
      <w:r w:rsidR="008E7412" w:rsidRPr="00E12B66">
        <w:rPr>
          <w:color w:val="auto"/>
        </w:rPr>
        <w:t xml:space="preserve"> challenging for them to address</w:t>
      </w:r>
      <w:r w:rsidR="007E3B4F">
        <w:rPr>
          <w:color w:val="auto"/>
        </w:rPr>
        <w:t xml:space="preserve">. Second, </w:t>
      </w:r>
      <w:r w:rsidR="008E7412" w:rsidRPr="00E12B66">
        <w:rPr>
          <w:color w:val="auto"/>
        </w:rPr>
        <w:t xml:space="preserve">it helps </w:t>
      </w:r>
      <w:r w:rsidR="007E3B4F">
        <w:rPr>
          <w:color w:val="auto"/>
        </w:rPr>
        <w:t>entrepreneurs</w:t>
      </w:r>
      <w:r w:rsidR="008E7412" w:rsidRPr="00E12B66">
        <w:rPr>
          <w:color w:val="auto"/>
        </w:rPr>
        <w:t xml:space="preserve"> identify </w:t>
      </w:r>
      <w:r w:rsidR="00973661">
        <w:rPr>
          <w:color w:val="auto"/>
        </w:rPr>
        <w:t xml:space="preserve">which </w:t>
      </w:r>
      <w:r w:rsidR="008E7412" w:rsidRPr="00E12B66">
        <w:rPr>
          <w:color w:val="auto"/>
        </w:rPr>
        <w:t>stakeholders are key to the success of the endeavor</w:t>
      </w:r>
      <w:r w:rsidR="007E3B4F">
        <w:rPr>
          <w:color w:val="auto"/>
        </w:rPr>
        <w:t xml:space="preserve">. Third, </w:t>
      </w:r>
      <w:r w:rsidR="008E7412" w:rsidRPr="00E12B66">
        <w:rPr>
          <w:color w:val="auto"/>
        </w:rPr>
        <w:t xml:space="preserve">it may help </w:t>
      </w:r>
      <w:r w:rsidR="007E3B4F">
        <w:rPr>
          <w:color w:val="auto"/>
        </w:rPr>
        <w:t>entrepreneurs t</w:t>
      </w:r>
      <w:r w:rsidR="008E7412" w:rsidRPr="00E12B66">
        <w:rPr>
          <w:color w:val="auto"/>
        </w:rPr>
        <w:t xml:space="preserve">o identify </w:t>
      </w:r>
      <w:r w:rsidR="00973661">
        <w:rPr>
          <w:color w:val="auto"/>
        </w:rPr>
        <w:t>previously-unseen</w:t>
      </w:r>
      <w:r w:rsidR="008E7412" w:rsidRPr="00E12B66">
        <w:rPr>
          <w:color w:val="auto"/>
        </w:rPr>
        <w:t xml:space="preserve"> sustainable entrepreneurship opportunities in other </w:t>
      </w:r>
      <w:r w:rsidR="007E3B4F">
        <w:rPr>
          <w:color w:val="auto"/>
        </w:rPr>
        <w:t>boxes</w:t>
      </w:r>
      <w:r w:rsidR="008E7412" w:rsidRPr="00E12B66">
        <w:rPr>
          <w:color w:val="auto"/>
        </w:rPr>
        <w:t xml:space="preserve"> that may be relatively “low hanging fruit” (e.g., </w:t>
      </w:r>
      <w:r w:rsidR="00A32AFB" w:rsidRPr="00E12B66">
        <w:rPr>
          <w:color w:val="auto"/>
        </w:rPr>
        <w:t xml:space="preserve">there may be many firms already trying to </w:t>
      </w:r>
      <w:r w:rsidR="008E7412" w:rsidRPr="00E12B66">
        <w:rPr>
          <w:color w:val="auto"/>
        </w:rPr>
        <w:t xml:space="preserve">selling a new </w:t>
      </w:r>
      <w:r w:rsidR="00A32AFB" w:rsidRPr="00E12B66">
        <w:rPr>
          <w:color w:val="auto"/>
        </w:rPr>
        <w:t xml:space="preserve">sustainable </w:t>
      </w:r>
      <w:r w:rsidR="008E7412" w:rsidRPr="00E12B66">
        <w:rPr>
          <w:color w:val="auto"/>
        </w:rPr>
        <w:t>product at the household level</w:t>
      </w:r>
      <w:r w:rsidR="00A32AFB" w:rsidRPr="00E12B66">
        <w:rPr>
          <w:color w:val="auto"/>
        </w:rPr>
        <w:t>, but few firms promoting the product within organizations</w:t>
      </w:r>
      <w:r w:rsidR="008E7412" w:rsidRPr="00E12B66">
        <w:rPr>
          <w:color w:val="auto"/>
        </w:rPr>
        <w:t xml:space="preserve">, or vice versa). </w:t>
      </w:r>
    </w:p>
    <w:p w14:paraId="3D22FB7C" w14:textId="1267A6E4" w:rsidR="00A32AFB" w:rsidRDefault="008E7412" w:rsidP="00DE2994">
      <w:pPr>
        <w:pStyle w:val="Default"/>
        <w:spacing w:line="480" w:lineRule="auto"/>
        <w:ind w:firstLine="720"/>
        <w:rPr>
          <w:color w:val="auto"/>
        </w:rPr>
      </w:pPr>
      <w:r w:rsidRPr="00E12B66">
        <w:rPr>
          <w:color w:val="auto"/>
        </w:rPr>
        <w:t xml:space="preserve">Similar benefits are evident for </w:t>
      </w:r>
      <w:r w:rsidR="00973661">
        <w:rPr>
          <w:color w:val="auto"/>
        </w:rPr>
        <w:t>researchers</w:t>
      </w:r>
      <w:r w:rsidRPr="00E12B66">
        <w:rPr>
          <w:color w:val="auto"/>
        </w:rPr>
        <w:t>, who can examine</w:t>
      </w:r>
      <w:r w:rsidR="00D776CB" w:rsidRPr="00E12B66">
        <w:rPr>
          <w:color w:val="auto"/>
        </w:rPr>
        <w:t xml:space="preserve">: </w:t>
      </w:r>
      <w:r w:rsidR="00973661">
        <w:rPr>
          <w:color w:val="auto"/>
        </w:rPr>
        <w:t>i</w:t>
      </w:r>
      <w:r w:rsidR="00A32AFB" w:rsidRPr="00E12B66">
        <w:rPr>
          <w:color w:val="auto"/>
        </w:rPr>
        <w:t xml:space="preserve">) </w:t>
      </w:r>
      <w:r w:rsidR="00D776CB" w:rsidRPr="00E12B66">
        <w:rPr>
          <w:color w:val="auto"/>
        </w:rPr>
        <w:t xml:space="preserve">Are </w:t>
      </w:r>
      <w:r w:rsidR="00A32AFB" w:rsidRPr="00E12B66">
        <w:rPr>
          <w:color w:val="auto"/>
        </w:rPr>
        <w:t xml:space="preserve">some </w:t>
      </w:r>
      <w:r w:rsidR="00D776CB" w:rsidRPr="00E12B66">
        <w:rPr>
          <w:color w:val="auto"/>
        </w:rPr>
        <w:t>types</w:t>
      </w:r>
      <w:r w:rsidR="00A32AFB" w:rsidRPr="00E12B66">
        <w:rPr>
          <w:color w:val="auto"/>
        </w:rPr>
        <w:t xml:space="preserve"> of “</w:t>
      </w:r>
      <w:r w:rsidR="007E3B4F">
        <w:rPr>
          <w:color w:val="auto"/>
        </w:rPr>
        <w:t>boxes</w:t>
      </w:r>
      <w:r w:rsidR="00A32AFB" w:rsidRPr="00E12B66">
        <w:rPr>
          <w:color w:val="auto"/>
        </w:rPr>
        <w:t xml:space="preserve">” are easier to </w:t>
      </w:r>
      <w:r w:rsidR="00D776CB" w:rsidRPr="00E12B66">
        <w:rPr>
          <w:color w:val="auto"/>
        </w:rPr>
        <w:t>achieve results in</w:t>
      </w:r>
      <w:r w:rsidR="00A32AFB" w:rsidRPr="00E12B66">
        <w:rPr>
          <w:color w:val="auto"/>
        </w:rPr>
        <w:t xml:space="preserve"> than others (e.g., should sustainable entrepreneurs target </w:t>
      </w:r>
      <w:r w:rsidR="00D776CB" w:rsidRPr="00E12B66">
        <w:rPr>
          <w:color w:val="auto"/>
        </w:rPr>
        <w:t xml:space="preserve">relatively malleable </w:t>
      </w:r>
      <w:r w:rsidR="00A32AFB" w:rsidRPr="00E12B66">
        <w:rPr>
          <w:color w:val="auto"/>
        </w:rPr>
        <w:t xml:space="preserve">households </w:t>
      </w:r>
      <w:r w:rsidR="00D776CB" w:rsidRPr="00E12B66">
        <w:rPr>
          <w:color w:val="auto"/>
        </w:rPr>
        <w:t>rather than</w:t>
      </w:r>
      <w:r w:rsidR="00A32AFB" w:rsidRPr="00E12B66">
        <w:rPr>
          <w:color w:val="auto"/>
        </w:rPr>
        <w:t xml:space="preserve"> </w:t>
      </w:r>
      <w:r w:rsidR="00744359">
        <w:rPr>
          <w:color w:val="auto"/>
        </w:rPr>
        <w:t xml:space="preserve">more complex </w:t>
      </w:r>
      <w:r w:rsidR="00A32AFB" w:rsidRPr="00E12B66">
        <w:rPr>
          <w:color w:val="auto"/>
        </w:rPr>
        <w:t>organizations)</w:t>
      </w:r>
      <w:r w:rsidR="00744359">
        <w:rPr>
          <w:color w:val="auto"/>
        </w:rPr>
        <w:t>?</w:t>
      </w:r>
      <w:r w:rsidR="00A32AFB" w:rsidRPr="00E12B66">
        <w:rPr>
          <w:color w:val="auto"/>
        </w:rPr>
        <w:t xml:space="preserve">; </w:t>
      </w:r>
      <w:r w:rsidR="00973661">
        <w:rPr>
          <w:color w:val="auto"/>
        </w:rPr>
        <w:t>ii</w:t>
      </w:r>
      <w:r w:rsidR="00A32AFB" w:rsidRPr="00E12B66">
        <w:rPr>
          <w:color w:val="auto"/>
        </w:rPr>
        <w:t xml:space="preserve">) </w:t>
      </w:r>
      <w:r w:rsidR="00D776CB" w:rsidRPr="00E12B66">
        <w:rPr>
          <w:color w:val="auto"/>
        </w:rPr>
        <w:t xml:space="preserve">Does </w:t>
      </w:r>
      <w:r w:rsidR="00A32AFB" w:rsidRPr="00E12B66">
        <w:rPr>
          <w:color w:val="auto"/>
        </w:rPr>
        <w:t xml:space="preserve">having a network of sustainable entrepreneurs in neighboring </w:t>
      </w:r>
      <w:r w:rsidR="007E3B4F">
        <w:rPr>
          <w:color w:val="auto"/>
        </w:rPr>
        <w:t>boxes</w:t>
      </w:r>
      <w:r w:rsidR="00A32AFB" w:rsidRPr="00E12B66">
        <w:rPr>
          <w:color w:val="auto"/>
        </w:rPr>
        <w:t xml:space="preserve"> make a difference</w:t>
      </w:r>
      <w:r w:rsidR="00744359">
        <w:rPr>
          <w:color w:val="auto"/>
        </w:rPr>
        <w:t>?;</w:t>
      </w:r>
      <w:r w:rsidR="00A32AFB" w:rsidRPr="00E12B66">
        <w:rPr>
          <w:color w:val="auto"/>
        </w:rPr>
        <w:t xml:space="preserve"> </w:t>
      </w:r>
      <w:r w:rsidR="00973661">
        <w:rPr>
          <w:color w:val="auto"/>
        </w:rPr>
        <w:t>iii</w:t>
      </w:r>
      <w:r w:rsidR="00A32AFB" w:rsidRPr="00E12B66">
        <w:rPr>
          <w:color w:val="auto"/>
        </w:rPr>
        <w:t xml:space="preserve">) </w:t>
      </w:r>
      <w:r w:rsidR="00D776CB" w:rsidRPr="00E12B66">
        <w:rPr>
          <w:color w:val="auto"/>
        </w:rPr>
        <w:t>H</w:t>
      </w:r>
      <w:r w:rsidR="00A32AFB" w:rsidRPr="00E12B66">
        <w:rPr>
          <w:color w:val="auto"/>
        </w:rPr>
        <w:t xml:space="preserve">ow </w:t>
      </w:r>
      <w:r w:rsidR="00D776CB" w:rsidRPr="00E12B66">
        <w:rPr>
          <w:color w:val="auto"/>
        </w:rPr>
        <w:t xml:space="preserve">do </w:t>
      </w:r>
      <w:r w:rsidR="00A32AFB" w:rsidRPr="00E12B66">
        <w:rPr>
          <w:color w:val="auto"/>
        </w:rPr>
        <w:t xml:space="preserve">entrepreneurs fill and/overcome “holes” in the map (e.g., </w:t>
      </w:r>
      <w:r w:rsidR="00973661">
        <w:rPr>
          <w:color w:val="auto"/>
        </w:rPr>
        <w:t>boxes</w:t>
      </w:r>
      <w:r w:rsidR="00A32AFB" w:rsidRPr="00E12B66">
        <w:rPr>
          <w:color w:val="auto"/>
        </w:rPr>
        <w:t xml:space="preserve"> where </w:t>
      </w:r>
      <w:r w:rsidR="00973661">
        <w:rPr>
          <w:color w:val="auto"/>
        </w:rPr>
        <w:t xml:space="preserve">the </w:t>
      </w:r>
      <w:r w:rsidR="00A32AFB" w:rsidRPr="00E12B66">
        <w:rPr>
          <w:color w:val="auto"/>
        </w:rPr>
        <w:t>conventional approach is particularly strong)</w:t>
      </w:r>
      <w:r w:rsidR="00744359">
        <w:rPr>
          <w:color w:val="auto"/>
        </w:rPr>
        <w:t>?</w:t>
      </w:r>
      <w:r w:rsidR="00A32AFB" w:rsidRPr="00E12B66">
        <w:rPr>
          <w:color w:val="auto"/>
        </w:rPr>
        <w:t xml:space="preserve">; and </w:t>
      </w:r>
      <w:r w:rsidR="00973661">
        <w:rPr>
          <w:color w:val="auto"/>
        </w:rPr>
        <w:t>iv</w:t>
      </w:r>
      <w:r w:rsidR="00A32AFB" w:rsidRPr="00E12B66">
        <w:rPr>
          <w:color w:val="auto"/>
        </w:rPr>
        <w:t xml:space="preserve">) </w:t>
      </w:r>
      <w:r w:rsidR="00C27F6B">
        <w:rPr>
          <w:color w:val="auto"/>
        </w:rPr>
        <w:t>Prepare</w:t>
      </w:r>
      <w:r w:rsidR="00D776CB" w:rsidRPr="00E12B66">
        <w:rPr>
          <w:color w:val="auto"/>
        </w:rPr>
        <w:t xml:space="preserve"> case studies </w:t>
      </w:r>
      <w:r w:rsidR="0019233F">
        <w:rPr>
          <w:color w:val="auto"/>
        </w:rPr>
        <w:t>that develop</w:t>
      </w:r>
      <w:r w:rsidR="00702547">
        <w:rPr>
          <w:color w:val="auto"/>
        </w:rPr>
        <w:t xml:space="preserve"> knowledge regarding </w:t>
      </w:r>
      <w:r w:rsidR="00A32AFB" w:rsidRPr="00E12B66">
        <w:rPr>
          <w:color w:val="auto"/>
        </w:rPr>
        <w:t xml:space="preserve">how to introduce sustainable changes in </w:t>
      </w:r>
      <w:r w:rsidR="00973661">
        <w:rPr>
          <w:color w:val="auto"/>
        </w:rPr>
        <w:t>boxes</w:t>
      </w:r>
      <w:r w:rsidR="00A32AFB" w:rsidRPr="00E12B66">
        <w:rPr>
          <w:color w:val="auto"/>
        </w:rPr>
        <w:t xml:space="preserve"> that have a strong conventional stronghold (e.g., is it more effective to invest resources t</w:t>
      </w:r>
      <w:r w:rsidR="00973661">
        <w:rPr>
          <w:color w:val="auto"/>
        </w:rPr>
        <w:t>hat</w:t>
      </w:r>
      <w:r w:rsidR="00A32AFB" w:rsidRPr="00E12B66">
        <w:rPr>
          <w:color w:val="auto"/>
        </w:rPr>
        <w:t xml:space="preserve"> target the stronghold, or is it better to </w:t>
      </w:r>
      <w:r w:rsidR="00C27F6B">
        <w:rPr>
          <w:color w:val="auto"/>
        </w:rPr>
        <w:t xml:space="preserve">target and </w:t>
      </w:r>
      <w:r w:rsidR="00A32AFB" w:rsidRPr="00E12B66">
        <w:rPr>
          <w:color w:val="auto"/>
        </w:rPr>
        <w:t>“convert” the neighboring “</w:t>
      </w:r>
      <w:r w:rsidR="00973661">
        <w:rPr>
          <w:color w:val="auto"/>
        </w:rPr>
        <w:t>boxes</w:t>
      </w:r>
      <w:r w:rsidR="00A32AFB" w:rsidRPr="00E12B66">
        <w:rPr>
          <w:color w:val="auto"/>
        </w:rPr>
        <w:t>” so as to cut the stronghold off at its knees)?</w:t>
      </w:r>
    </w:p>
    <w:p w14:paraId="16AB85D2" w14:textId="6BF6D144" w:rsidR="00EE6989" w:rsidRDefault="0097125C" w:rsidP="00EE6989">
      <w:pPr>
        <w:pStyle w:val="Default"/>
        <w:spacing w:line="480" w:lineRule="auto"/>
        <w:rPr>
          <w:b/>
          <w:color w:val="auto"/>
        </w:rPr>
      </w:pPr>
      <w:r>
        <w:rPr>
          <w:b/>
          <w:color w:val="auto"/>
        </w:rPr>
        <w:t>The P</w:t>
      </w:r>
      <w:r w:rsidR="008261A1">
        <w:rPr>
          <w:b/>
          <w:color w:val="auto"/>
        </w:rPr>
        <w:t xml:space="preserve">rimacy of </w:t>
      </w:r>
      <w:r>
        <w:rPr>
          <w:b/>
          <w:color w:val="auto"/>
        </w:rPr>
        <w:t>V</w:t>
      </w:r>
      <w:r w:rsidR="008261A1">
        <w:rPr>
          <w:b/>
          <w:color w:val="auto"/>
        </w:rPr>
        <w:t xml:space="preserve">alue </w:t>
      </w:r>
      <w:r>
        <w:rPr>
          <w:b/>
          <w:color w:val="auto"/>
        </w:rPr>
        <w:t>C</w:t>
      </w:r>
      <w:r w:rsidR="008261A1">
        <w:rPr>
          <w:b/>
          <w:color w:val="auto"/>
        </w:rPr>
        <w:t>reation</w:t>
      </w:r>
    </w:p>
    <w:p w14:paraId="7574E2C9" w14:textId="6DC2B4F0" w:rsidR="00DD1840" w:rsidRDefault="00977D9D" w:rsidP="002F62EA">
      <w:pPr>
        <w:pStyle w:val="Default"/>
        <w:spacing w:line="480" w:lineRule="auto"/>
        <w:ind w:firstLine="567"/>
      </w:pPr>
      <w:r>
        <w:t xml:space="preserve">Finally, </w:t>
      </w:r>
      <w:r w:rsidR="00A32AFB" w:rsidRPr="00E12B66">
        <w:t xml:space="preserve">the </w:t>
      </w:r>
      <w:r w:rsidR="00DE2994" w:rsidRPr="00E12B66">
        <w:t>distinction between</w:t>
      </w:r>
      <w:r w:rsidR="00A32AFB" w:rsidRPr="00E12B66">
        <w:t xml:space="preserve"> Radical versus Conventional </w:t>
      </w:r>
      <w:r w:rsidR="009A7E28">
        <w:t>social/environmental</w:t>
      </w:r>
      <w:r w:rsidR="00973661">
        <w:t>/</w:t>
      </w:r>
      <w:r>
        <w:t xml:space="preserve"> </w:t>
      </w:r>
      <w:r w:rsidR="00A32AFB" w:rsidRPr="00E12B66">
        <w:t>sustainable entrep</w:t>
      </w:r>
      <w:r w:rsidR="00A32AFB" w:rsidRPr="002857DA">
        <w:t>reneurship</w:t>
      </w:r>
      <w:r w:rsidR="0019233F">
        <w:t>—in particular, the difference between value capture versus value creation—</w:t>
      </w:r>
      <w:r w:rsidR="009319AA">
        <w:t xml:space="preserve">represents </w:t>
      </w:r>
      <w:r w:rsidR="00A32AFB" w:rsidRPr="002857DA">
        <w:t xml:space="preserve">valuable </w:t>
      </w:r>
      <w:r w:rsidR="009319AA">
        <w:t xml:space="preserve">contribution </w:t>
      </w:r>
      <w:r w:rsidR="00A32AFB" w:rsidRPr="002857DA">
        <w:t xml:space="preserve">for a variety of reasons. </w:t>
      </w:r>
      <w:r w:rsidR="00892B09">
        <w:t xml:space="preserve">Building on </w:t>
      </w:r>
      <w:r w:rsidR="00973661">
        <w:t xml:space="preserve">Santos </w:t>
      </w:r>
      <w:r w:rsidR="00892B09">
        <w:t>(</w:t>
      </w:r>
      <w:r w:rsidR="00973661">
        <w:t>2012)</w:t>
      </w:r>
      <w:r w:rsidR="007C3B3D">
        <w:t>,</w:t>
      </w:r>
      <w:r w:rsidR="00973661">
        <w:t xml:space="preserve"> </w:t>
      </w:r>
      <w:r w:rsidR="007C3B3D">
        <w:t>the</w:t>
      </w:r>
      <w:r w:rsidR="00973661">
        <w:t xml:space="preserve"> analysis </w:t>
      </w:r>
      <w:r w:rsidR="007C3B3D">
        <w:t xml:space="preserve">presented here </w:t>
      </w:r>
      <w:r w:rsidR="00973661">
        <w:t>emphasize</w:t>
      </w:r>
      <w:r w:rsidR="007C3B3D">
        <w:t>s</w:t>
      </w:r>
      <w:r w:rsidR="00973661">
        <w:t xml:space="preserve"> that </w:t>
      </w:r>
      <w:r w:rsidR="00892B09">
        <w:t>sustainable</w:t>
      </w:r>
      <w:r w:rsidR="00973661">
        <w:t xml:space="preserve"> entrepreneurship can take either form (Radical and Conventional), and that there may be important differences between in the two. </w:t>
      </w:r>
      <w:r w:rsidR="00A92F65" w:rsidRPr="002857DA">
        <w:t>Th</w:t>
      </w:r>
      <w:r w:rsidR="00747771" w:rsidRPr="002857DA">
        <w:t>e</w:t>
      </w:r>
      <w:r w:rsidR="00A92F65" w:rsidRPr="002857DA">
        <w:t xml:space="preserve"> </w:t>
      </w:r>
      <w:r w:rsidR="00702547" w:rsidRPr="002857DA">
        <w:t>primacy</w:t>
      </w:r>
      <w:r w:rsidR="00A92F65" w:rsidRPr="002857DA">
        <w:t xml:space="preserve"> of “value capture” </w:t>
      </w:r>
      <w:r w:rsidR="00702547" w:rsidRPr="002857DA">
        <w:t xml:space="preserve">is well-entrenched </w:t>
      </w:r>
      <w:r w:rsidR="00A92F65" w:rsidRPr="002857DA">
        <w:t>in the literature</w:t>
      </w:r>
      <w:r w:rsidR="00DE2994" w:rsidRPr="002857DA">
        <w:t xml:space="preserve">, and </w:t>
      </w:r>
      <w:r w:rsidR="00747771" w:rsidRPr="002857DA">
        <w:t xml:space="preserve">has often been able </w:t>
      </w:r>
      <w:r w:rsidR="00CE2D0A" w:rsidRPr="002857DA">
        <w:t xml:space="preserve">to </w:t>
      </w:r>
      <w:r w:rsidR="00DE2994" w:rsidRPr="002857DA">
        <w:t xml:space="preserve">co-opt </w:t>
      </w:r>
      <w:r w:rsidR="00747771" w:rsidRPr="002857DA">
        <w:t xml:space="preserve">previous </w:t>
      </w:r>
      <w:r w:rsidR="00DE2994" w:rsidRPr="002857DA">
        <w:t xml:space="preserve">attempts to place greater emphasis on “value capture” (e.g., see </w:t>
      </w:r>
      <w:r w:rsidR="00A92F65" w:rsidRPr="002857DA">
        <w:t xml:space="preserve">Margolis </w:t>
      </w:r>
      <w:r w:rsidR="00973661">
        <w:t>and</w:t>
      </w:r>
      <w:r w:rsidR="00A92F65" w:rsidRPr="002857DA">
        <w:t xml:space="preserve"> </w:t>
      </w:r>
      <w:r w:rsidR="00DE2994" w:rsidRPr="002857DA">
        <w:t>Walsh 20</w:t>
      </w:r>
      <w:r w:rsidR="00702547" w:rsidRPr="002857DA">
        <w:t>03</w:t>
      </w:r>
      <w:r w:rsidR="00DE2994" w:rsidRPr="002857DA">
        <w:t xml:space="preserve"> on co-optation in Corporate Social Responsibility literature; </w:t>
      </w:r>
      <w:r w:rsidR="00702547" w:rsidRPr="002857DA">
        <w:rPr>
          <w:lang w:val="es-EC"/>
        </w:rPr>
        <w:t xml:space="preserve">Ferraro, Pfeffer </w:t>
      </w:r>
      <w:r w:rsidR="00973661">
        <w:rPr>
          <w:lang w:val="es-EC"/>
        </w:rPr>
        <w:t>and</w:t>
      </w:r>
      <w:r w:rsidR="00702547" w:rsidRPr="002857DA">
        <w:rPr>
          <w:lang w:val="es-EC"/>
        </w:rPr>
        <w:t xml:space="preserve"> Sutton 2005 </w:t>
      </w:r>
      <w:r w:rsidR="00DE2994" w:rsidRPr="002857DA">
        <w:t>on self-fulfilling prophecies related to value capture)</w:t>
      </w:r>
      <w:r w:rsidR="00A92F65" w:rsidRPr="002857DA">
        <w:t xml:space="preserve">. </w:t>
      </w:r>
      <w:r>
        <w:t>T</w:t>
      </w:r>
      <w:r w:rsidR="008261A1" w:rsidRPr="002857DA">
        <w:t xml:space="preserve">his process of co-optation </w:t>
      </w:r>
      <w:r w:rsidR="00973661">
        <w:t>may be mitigated</w:t>
      </w:r>
      <w:r w:rsidR="008261A1" w:rsidRPr="002857DA">
        <w:t xml:space="preserve"> b</w:t>
      </w:r>
      <w:r w:rsidR="00747771" w:rsidRPr="002857DA">
        <w:t xml:space="preserve">y </w:t>
      </w:r>
      <w:r w:rsidR="008261A1" w:rsidRPr="00892B09">
        <w:rPr>
          <w:i/>
        </w:rPr>
        <w:t>explicitly</w:t>
      </w:r>
      <w:r w:rsidR="008261A1" w:rsidRPr="002857DA">
        <w:t xml:space="preserve"> defining </w:t>
      </w:r>
      <w:r w:rsidR="0019233F">
        <w:t xml:space="preserve">(and </w:t>
      </w:r>
      <w:r w:rsidR="00C27F6B">
        <w:t xml:space="preserve">thus </w:t>
      </w:r>
      <w:r w:rsidR="0019233F">
        <w:t xml:space="preserve">legitimating) </w:t>
      </w:r>
      <w:r w:rsidR="00747771" w:rsidRPr="002857DA">
        <w:t xml:space="preserve">Radical </w:t>
      </w:r>
      <w:r w:rsidR="00973661">
        <w:t>social/</w:t>
      </w:r>
      <w:r w:rsidR="009A7E28">
        <w:t>environmental</w:t>
      </w:r>
      <w:r w:rsidR="00973661">
        <w:t>/</w:t>
      </w:r>
      <w:r w:rsidR="00892B09">
        <w:t xml:space="preserve"> </w:t>
      </w:r>
      <w:r w:rsidR="00747771" w:rsidRPr="002857DA">
        <w:t>sustainable</w:t>
      </w:r>
      <w:r w:rsidR="008261A1" w:rsidRPr="002857DA">
        <w:t xml:space="preserve"> entrepreneurship as placing value creation over value capture. </w:t>
      </w:r>
      <w:r w:rsidR="00973661">
        <w:t xml:space="preserve">The beginnings of such a </w:t>
      </w:r>
      <w:r w:rsidR="0019233F">
        <w:t xml:space="preserve">shift </w:t>
      </w:r>
      <w:r w:rsidR="00973661">
        <w:t>are</w:t>
      </w:r>
      <w:r w:rsidR="0019233F">
        <w:t xml:space="preserve"> already </w:t>
      </w:r>
      <w:r w:rsidR="00973661">
        <w:t>taking place</w:t>
      </w:r>
      <w:r w:rsidR="0019233F">
        <w:t>, as is</w:t>
      </w:r>
      <w:r w:rsidR="00A92F65" w:rsidRPr="002857DA">
        <w:t xml:space="preserve"> as is evident in the growth of B</w:t>
      </w:r>
      <w:r w:rsidR="00702547" w:rsidRPr="002857DA">
        <w:t xml:space="preserve">enefit </w:t>
      </w:r>
      <w:r w:rsidR="00A92F65" w:rsidRPr="002857DA">
        <w:t>Corp</w:t>
      </w:r>
      <w:r w:rsidR="00702547" w:rsidRPr="002857DA">
        <w:t xml:space="preserve">orations, the promotion of Management 2.0 to replace </w:t>
      </w:r>
      <w:r w:rsidR="00CE2D0A" w:rsidRPr="002857DA">
        <w:t>M</w:t>
      </w:r>
      <w:r w:rsidR="00702547" w:rsidRPr="002857DA">
        <w:t>anagement 1.0 (Hamel 2009),</w:t>
      </w:r>
      <w:r w:rsidR="00CE2D0A" w:rsidRPr="002857DA">
        <w:t xml:space="preserve"> and critiques of the status </w:t>
      </w:r>
      <w:r w:rsidR="00CE2D0A" w:rsidRPr="00EE6989">
        <w:t xml:space="preserve">quo (e.g., </w:t>
      </w:r>
      <w:r w:rsidR="00EE6989" w:rsidRPr="00EE6989">
        <w:t>Ghoshal 2005</w:t>
      </w:r>
      <w:r w:rsidR="008F158A">
        <w:t>,</w:t>
      </w:r>
      <w:r w:rsidR="00EE6989" w:rsidRPr="00EE6989">
        <w:t xml:space="preserve"> Giacalone </w:t>
      </w:r>
      <w:r w:rsidR="008F158A">
        <w:t>and</w:t>
      </w:r>
      <w:r w:rsidR="00EE6989" w:rsidRPr="00EE6989">
        <w:t xml:space="preserve"> Thompson 2006</w:t>
      </w:r>
      <w:r w:rsidR="00CE2D0A" w:rsidRPr="00EE6989">
        <w:t xml:space="preserve">). </w:t>
      </w:r>
      <w:r w:rsidR="0094692D" w:rsidRPr="00EE6989">
        <w:t>Past research suggests that students who learn</w:t>
      </w:r>
      <w:r w:rsidR="0094692D" w:rsidRPr="002857DA">
        <w:t xml:space="preserve"> about such “radical” alternatives are more likely to embrace them and </w:t>
      </w:r>
      <w:r w:rsidR="00C27F6B">
        <w:t xml:space="preserve">are </w:t>
      </w:r>
      <w:r w:rsidR="0094692D" w:rsidRPr="002857DA">
        <w:t xml:space="preserve">less likely to adopt the “value capture” mentality of the status quo (e.g., for related studies, see </w:t>
      </w:r>
      <w:r w:rsidR="009319AA" w:rsidRPr="00A23418">
        <w:t>Dyck</w:t>
      </w:r>
      <w:r w:rsidR="009319AA">
        <w:t xml:space="preserve"> </w:t>
      </w:r>
      <w:r w:rsidR="009319AA" w:rsidRPr="00C27F6B">
        <w:t>et al.</w:t>
      </w:r>
      <w:r w:rsidR="009319AA">
        <w:t xml:space="preserve"> 2011</w:t>
      </w:r>
      <w:r w:rsidR="008F158A">
        <w:t>,</w:t>
      </w:r>
      <w:r w:rsidR="009319AA">
        <w:t xml:space="preserve"> </w:t>
      </w:r>
      <w:r w:rsidR="0094692D" w:rsidRPr="002857DA">
        <w:t xml:space="preserve">Frank, </w:t>
      </w:r>
      <w:r w:rsidR="0094692D">
        <w:t xml:space="preserve">Gilovich </w:t>
      </w:r>
      <w:r w:rsidR="008F158A">
        <w:t>and</w:t>
      </w:r>
      <w:r w:rsidR="0094692D">
        <w:t xml:space="preserve"> Regan 1993</w:t>
      </w:r>
      <w:r w:rsidR="002E6A34">
        <w:t>).</w:t>
      </w:r>
      <w:r w:rsidR="0094692D" w:rsidRPr="002857DA">
        <w:t xml:space="preserve"> Similarly, future research</w:t>
      </w:r>
      <w:r w:rsidR="008F158A">
        <w:t>ers</w:t>
      </w:r>
      <w:r w:rsidR="0094692D" w:rsidRPr="002857DA">
        <w:t xml:space="preserve"> may wish to examine whether students and practitioners who learn that “value creation” </w:t>
      </w:r>
      <w:r w:rsidR="00C27F6B">
        <w:t>may be</w:t>
      </w:r>
      <w:r w:rsidR="0094692D" w:rsidRPr="002857DA">
        <w:t xml:space="preserve"> more important than “value capture” will be more likely to </w:t>
      </w:r>
      <w:r w:rsidR="00EE6989">
        <w:t>pursue radical sustainable intra/entrepreneurship</w:t>
      </w:r>
      <w:r w:rsidR="0094692D" w:rsidRPr="002857DA">
        <w:t>.</w:t>
      </w:r>
      <w:r w:rsidR="00EE6989">
        <w:t xml:space="preserve"> </w:t>
      </w:r>
    </w:p>
    <w:p w14:paraId="3FF3601E" w14:textId="2BF74B04" w:rsidR="002F5861" w:rsidRPr="00E12B66" w:rsidRDefault="009319AA" w:rsidP="002F62EA">
      <w:pPr>
        <w:pStyle w:val="Default"/>
        <w:spacing w:line="480" w:lineRule="auto"/>
        <w:ind w:firstLine="567"/>
        <w:rPr>
          <w:b/>
          <w:color w:val="auto"/>
        </w:rPr>
      </w:pPr>
      <w:r>
        <w:t xml:space="preserve">In </w:t>
      </w:r>
      <w:r w:rsidR="00DD1840">
        <w:t>conclusion,</w:t>
      </w:r>
      <w:r w:rsidR="00977D9D">
        <w:t xml:space="preserve"> </w:t>
      </w:r>
      <w:r w:rsidR="00CE2D0A" w:rsidRPr="002857DA">
        <w:t xml:space="preserve">the concepts and theory presented in </w:t>
      </w:r>
      <w:r w:rsidR="007C3B3D">
        <w:t>this</w:t>
      </w:r>
      <w:r w:rsidR="00CE2D0A" w:rsidRPr="002857DA">
        <w:t xml:space="preserve"> paper help to </w:t>
      </w:r>
      <w:r w:rsidR="00A92F65" w:rsidRPr="002857DA">
        <w:t xml:space="preserve">further </w:t>
      </w:r>
      <w:r w:rsidR="00473BB4">
        <w:t xml:space="preserve">understand and </w:t>
      </w:r>
      <w:r w:rsidR="00A92F65" w:rsidRPr="002857DA">
        <w:t>legitimat</w:t>
      </w:r>
      <w:r w:rsidR="00CE2D0A" w:rsidRPr="002857DA">
        <w:t xml:space="preserve">e </w:t>
      </w:r>
      <w:r w:rsidR="00473BB4">
        <w:t>the idea</w:t>
      </w:r>
      <w:r w:rsidR="0094692D">
        <w:t xml:space="preserve"> </w:t>
      </w:r>
      <w:r w:rsidR="00A92F65" w:rsidRPr="002857DA">
        <w:t xml:space="preserve">that it is possible and noble to </w:t>
      </w:r>
      <w:r w:rsidR="00CE2D0A" w:rsidRPr="002857DA">
        <w:t>develop</w:t>
      </w:r>
      <w:r w:rsidR="00A92F65" w:rsidRPr="002857DA">
        <w:t xml:space="preserve"> organizations that </w:t>
      </w:r>
      <w:r w:rsidR="002F62EA">
        <w:t xml:space="preserve">primarily </w:t>
      </w:r>
      <w:r w:rsidR="00A92F65" w:rsidRPr="002857DA">
        <w:t xml:space="preserve">seek to </w:t>
      </w:r>
      <w:r w:rsidR="00AC1F72">
        <w:t>improve</w:t>
      </w:r>
      <w:r w:rsidR="00A92F65" w:rsidRPr="002857DA">
        <w:t xml:space="preserve"> </w:t>
      </w:r>
      <w:r w:rsidR="00DD1840">
        <w:t xml:space="preserve">social </w:t>
      </w:r>
      <w:r w:rsidR="00AC1F72">
        <w:t>(</w:t>
      </w:r>
      <w:r w:rsidR="00DD1840">
        <w:t>and environmental</w:t>
      </w:r>
      <w:r w:rsidR="00AC1F72">
        <w:t>)</w:t>
      </w:r>
      <w:r w:rsidR="00DD1840">
        <w:t xml:space="preserve"> </w:t>
      </w:r>
      <w:r w:rsidR="00AC1F72">
        <w:t>well-being</w:t>
      </w:r>
      <w:r w:rsidR="00A92F65" w:rsidRPr="002857DA">
        <w:t xml:space="preserve">, </w:t>
      </w:r>
      <w:r>
        <w:t>and</w:t>
      </w:r>
      <w:r w:rsidR="00A92F65" w:rsidRPr="002857DA">
        <w:t xml:space="preserve"> </w:t>
      </w:r>
      <w:r w:rsidR="007C3B3D">
        <w:t xml:space="preserve">to </w:t>
      </w:r>
      <w:r w:rsidR="002F62EA">
        <w:t xml:space="preserve">do so in </w:t>
      </w:r>
      <w:r w:rsidR="00A92F65" w:rsidRPr="002857DA">
        <w:t xml:space="preserve">a way that is financially viable for the organization. </w:t>
      </w:r>
      <w:r w:rsidR="00DD1840">
        <w:t xml:space="preserve">In particular, </w:t>
      </w:r>
      <w:r w:rsidR="007C3B3D">
        <w:t>the</w:t>
      </w:r>
      <w:r w:rsidR="00DD1840">
        <w:t xml:space="preserve"> conceptual framework</w:t>
      </w:r>
      <w:r w:rsidR="007C3B3D">
        <w:t xml:space="preserve"> depicted in Figure 1</w:t>
      </w:r>
      <w:r w:rsidR="00DD1840">
        <w:t xml:space="preserve"> </w:t>
      </w:r>
      <w:r w:rsidR="00473BB4">
        <w:t>identifies various types of social entrepreneurship, environmental entrepreneurship, and several combinations of the two in terms of sustainable entrepreneurship</w:t>
      </w:r>
      <w:r w:rsidR="00DD1840">
        <w:t xml:space="preserve">. Moreover, the paper provides a </w:t>
      </w:r>
      <w:r w:rsidR="00473BB4">
        <w:t xml:space="preserve">triple-loop learning </w:t>
      </w:r>
      <w:r w:rsidR="00DD1840">
        <w:t xml:space="preserve">process model that </w:t>
      </w:r>
      <w:r w:rsidR="00473BB4">
        <w:t xml:space="preserve">describes and </w:t>
      </w:r>
      <w:r w:rsidR="00DD1840">
        <w:t>emphasi</w:t>
      </w:r>
      <w:r w:rsidR="00AC1F72">
        <w:t>zes</w:t>
      </w:r>
      <w:r w:rsidR="00DD1840">
        <w:t xml:space="preserve"> the paradigmatic nature of social entrepreneurship specifically, and sustainable and environmental entrepreneurship more generally. </w:t>
      </w:r>
    </w:p>
    <w:p w14:paraId="4ECE27DD" w14:textId="77777777" w:rsidR="00DE2994" w:rsidRPr="00E12B66" w:rsidRDefault="00DE2994">
      <w:pPr>
        <w:rPr>
          <w:rFonts w:eastAsiaTheme="minorEastAsia"/>
          <w:b/>
        </w:rPr>
      </w:pPr>
      <w:r w:rsidRPr="00E12B66">
        <w:rPr>
          <w:b/>
        </w:rPr>
        <w:br w:type="page"/>
      </w:r>
    </w:p>
    <w:p w14:paraId="4DFFC40D" w14:textId="45D9C7AE" w:rsidR="00FD78D2" w:rsidRPr="00E12B66" w:rsidRDefault="00AC51FB" w:rsidP="005E3872">
      <w:pPr>
        <w:pStyle w:val="Default"/>
        <w:spacing w:after="120"/>
        <w:jc w:val="center"/>
        <w:rPr>
          <w:b/>
          <w:color w:val="auto"/>
        </w:rPr>
      </w:pPr>
      <w:r w:rsidRPr="00E12B66">
        <w:rPr>
          <w:b/>
          <w:color w:val="auto"/>
        </w:rPr>
        <w:t>REFERENCES</w:t>
      </w:r>
    </w:p>
    <w:p w14:paraId="03D3BBDA" w14:textId="18DF6B42" w:rsidR="00B30A3F" w:rsidRPr="008261A1" w:rsidRDefault="00AC51FB" w:rsidP="005E3872">
      <w:pPr>
        <w:widowControl w:val="0"/>
        <w:pBdr>
          <w:bottom w:val="single" w:sz="6" w:space="1" w:color="auto"/>
        </w:pBdr>
        <w:autoSpaceDE w:val="0"/>
        <w:autoSpaceDN w:val="0"/>
        <w:adjustRightInd w:val="0"/>
        <w:spacing w:after="120"/>
        <w:ind w:left="567" w:hanging="567"/>
      </w:pPr>
      <w:r w:rsidRPr="008261A1">
        <w:t>Aygoeren, H. 2014</w:t>
      </w:r>
      <w:r w:rsidR="00496E30">
        <w:t>.</w:t>
      </w:r>
      <w:r w:rsidRPr="008261A1">
        <w:t xml:space="preserve"> </w:t>
      </w:r>
      <w:r w:rsidR="007366C1">
        <w:t>“</w:t>
      </w:r>
      <w:r w:rsidRPr="008261A1">
        <w:t xml:space="preserve">Research in </w:t>
      </w:r>
      <w:r w:rsidR="007366C1">
        <w:t>S</w:t>
      </w:r>
      <w:r w:rsidRPr="008261A1">
        <w:t xml:space="preserve">ocial </w:t>
      </w:r>
      <w:r w:rsidR="007366C1">
        <w:t>E</w:t>
      </w:r>
      <w:r w:rsidRPr="008261A1">
        <w:t xml:space="preserve">ntrepreneurship: From </w:t>
      </w:r>
      <w:r w:rsidR="007366C1">
        <w:t>H</w:t>
      </w:r>
      <w:r w:rsidRPr="008261A1">
        <w:t xml:space="preserve">istorical </w:t>
      </w:r>
      <w:r w:rsidR="007366C1">
        <w:t>R</w:t>
      </w:r>
      <w:r w:rsidRPr="008261A1">
        <w:t xml:space="preserve">oots to </w:t>
      </w:r>
      <w:r w:rsidR="007366C1">
        <w:t>F</w:t>
      </w:r>
      <w:r w:rsidRPr="008261A1">
        <w:t xml:space="preserve">uture </w:t>
      </w:r>
      <w:r w:rsidR="007366C1">
        <w:t>R</w:t>
      </w:r>
      <w:r w:rsidRPr="008261A1">
        <w:t>outes.</w:t>
      </w:r>
      <w:r w:rsidR="007366C1">
        <w:t>”</w:t>
      </w:r>
      <w:r w:rsidRPr="008261A1">
        <w:t xml:space="preserve"> In P.H. Phan, J. Kickul. S. Bacq </w:t>
      </w:r>
      <w:r w:rsidR="00496E30">
        <w:t>&amp;</w:t>
      </w:r>
      <w:r w:rsidRPr="008261A1">
        <w:t xml:space="preserve"> M. Nordqvist (</w:t>
      </w:r>
      <w:r w:rsidR="00496E30">
        <w:t>E</w:t>
      </w:r>
      <w:r w:rsidRPr="008261A1">
        <w:t xml:space="preserve">ds.) </w:t>
      </w:r>
      <w:r w:rsidRPr="00496E30">
        <w:rPr>
          <w:i/>
        </w:rPr>
        <w:t xml:space="preserve">Theory and </w:t>
      </w:r>
      <w:r w:rsidR="00496E30">
        <w:rPr>
          <w:i/>
        </w:rPr>
        <w:t>e</w:t>
      </w:r>
      <w:r w:rsidRPr="00496E30">
        <w:rPr>
          <w:i/>
        </w:rPr>
        <w:t xml:space="preserve">mpirical </w:t>
      </w:r>
      <w:r w:rsidR="00496E30">
        <w:rPr>
          <w:i/>
        </w:rPr>
        <w:t>r</w:t>
      </w:r>
      <w:r w:rsidRPr="00496E30">
        <w:rPr>
          <w:i/>
        </w:rPr>
        <w:t xml:space="preserve">esearch in </w:t>
      </w:r>
      <w:r w:rsidR="00496E30">
        <w:rPr>
          <w:i/>
        </w:rPr>
        <w:t>s</w:t>
      </w:r>
      <w:r w:rsidRPr="00496E30">
        <w:rPr>
          <w:i/>
        </w:rPr>
        <w:t xml:space="preserve">ocial </w:t>
      </w:r>
      <w:r w:rsidR="00496E30">
        <w:rPr>
          <w:i/>
        </w:rPr>
        <w:t>e</w:t>
      </w:r>
      <w:r w:rsidRPr="00496E30">
        <w:rPr>
          <w:i/>
        </w:rPr>
        <w:t>ntrepreneurship</w:t>
      </w:r>
      <w:r w:rsidRPr="008261A1">
        <w:t xml:space="preserve"> (pp. 11-72). </w:t>
      </w:r>
      <w:r w:rsidR="00496E30" w:rsidRPr="008261A1">
        <w:t>Cheltenham, UK</w:t>
      </w:r>
      <w:r w:rsidR="00496E30">
        <w:t>:</w:t>
      </w:r>
      <w:r w:rsidR="00496E30" w:rsidRPr="008261A1">
        <w:t xml:space="preserve"> </w:t>
      </w:r>
      <w:r w:rsidR="00496E30">
        <w:t>Edgar Elgar Publishing Limited</w:t>
      </w:r>
    </w:p>
    <w:p w14:paraId="2BBA4761" w14:textId="290843AE" w:rsidR="00690F0B" w:rsidRPr="008261A1" w:rsidRDefault="00B30A3F" w:rsidP="00690F0B">
      <w:pPr>
        <w:widowControl w:val="0"/>
        <w:pBdr>
          <w:bottom w:val="single" w:sz="6" w:space="1" w:color="auto"/>
        </w:pBdr>
        <w:autoSpaceDE w:val="0"/>
        <w:autoSpaceDN w:val="0"/>
        <w:adjustRightInd w:val="0"/>
        <w:spacing w:after="120"/>
        <w:ind w:left="567" w:hanging="567"/>
        <w:rPr>
          <w:color w:val="1A1A1A"/>
        </w:rPr>
      </w:pPr>
      <w:r w:rsidRPr="008261A1">
        <w:rPr>
          <w:color w:val="1A1A1A"/>
        </w:rPr>
        <w:t xml:space="preserve">Amatucci, F. M., </w:t>
      </w:r>
      <w:r w:rsidR="00A85F65">
        <w:rPr>
          <w:color w:val="1A1A1A"/>
        </w:rPr>
        <w:t xml:space="preserve">N. </w:t>
      </w:r>
      <w:r w:rsidRPr="008261A1">
        <w:rPr>
          <w:color w:val="1A1A1A"/>
        </w:rPr>
        <w:t xml:space="preserve">Pizarro, </w:t>
      </w:r>
      <w:r w:rsidR="00A85F65">
        <w:rPr>
          <w:color w:val="1A1A1A"/>
        </w:rPr>
        <w:t>and J.</w:t>
      </w:r>
      <w:r w:rsidRPr="008261A1">
        <w:rPr>
          <w:color w:val="1A1A1A"/>
        </w:rPr>
        <w:t xml:space="preserve"> Friedlander</w:t>
      </w:r>
      <w:r w:rsidR="00A85F65">
        <w:rPr>
          <w:color w:val="1A1A1A"/>
        </w:rPr>
        <w:t xml:space="preserve">. </w:t>
      </w:r>
      <w:r w:rsidRPr="008261A1">
        <w:rPr>
          <w:color w:val="1A1A1A"/>
        </w:rPr>
        <w:t xml:space="preserve">2013. </w:t>
      </w:r>
      <w:r w:rsidR="007366C1">
        <w:rPr>
          <w:color w:val="1A1A1A"/>
        </w:rPr>
        <w:t>“</w:t>
      </w:r>
      <w:r w:rsidRPr="008261A1">
        <w:rPr>
          <w:color w:val="1A1A1A"/>
        </w:rPr>
        <w:t xml:space="preserve">Sustainability: A </w:t>
      </w:r>
      <w:r w:rsidR="007366C1">
        <w:rPr>
          <w:color w:val="1A1A1A"/>
        </w:rPr>
        <w:t>P</w:t>
      </w:r>
      <w:r w:rsidRPr="008261A1">
        <w:rPr>
          <w:color w:val="1A1A1A"/>
        </w:rPr>
        <w:t xml:space="preserve">aradigmatic </w:t>
      </w:r>
      <w:r w:rsidR="007366C1">
        <w:rPr>
          <w:color w:val="1A1A1A"/>
        </w:rPr>
        <w:t>S</w:t>
      </w:r>
      <w:r w:rsidRPr="008261A1">
        <w:rPr>
          <w:color w:val="1A1A1A"/>
        </w:rPr>
        <w:t xml:space="preserve">hift in </w:t>
      </w:r>
      <w:r w:rsidR="007366C1">
        <w:rPr>
          <w:color w:val="1A1A1A"/>
        </w:rPr>
        <w:t>E</w:t>
      </w:r>
      <w:r w:rsidRPr="008261A1">
        <w:rPr>
          <w:color w:val="1A1A1A"/>
        </w:rPr>
        <w:t xml:space="preserve">ntrepreneurship </w:t>
      </w:r>
      <w:r w:rsidR="007366C1">
        <w:rPr>
          <w:color w:val="1A1A1A"/>
        </w:rPr>
        <w:t>E</w:t>
      </w:r>
      <w:r w:rsidRPr="008261A1">
        <w:rPr>
          <w:color w:val="1A1A1A"/>
        </w:rPr>
        <w:t>ducation.</w:t>
      </w:r>
      <w:r w:rsidR="007366C1">
        <w:rPr>
          <w:color w:val="1A1A1A"/>
        </w:rPr>
        <w:t>”</w:t>
      </w:r>
      <w:r w:rsidRPr="008261A1">
        <w:rPr>
          <w:color w:val="1A1A1A"/>
        </w:rPr>
        <w:t xml:space="preserve"> </w:t>
      </w:r>
      <w:r w:rsidRPr="008261A1">
        <w:rPr>
          <w:i/>
          <w:iCs/>
          <w:color w:val="1A1A1A"/>
        </w:rPr>
        <w:t>New England Journal of Entrepreneurship</w:t>
      </w:r>
      <w:r w:rsidRPr="008261A1">
        <w:rPr>
          <w:color w:val="1A1A1A"/>
        </w:rPr>
        <w:t xml:space="preserve">, </w:t>
      </w:r>
      <w:r w:rsidRPr="008261A1">
        <w:rPr>
          <w:i/>
          <w:iCs/>
          <w:color w:val="1A1A1A"/>
        </w:rPr>
        <w:t>16</w:t>
      </w:r>
      <w:r w:rsidRPr="008261A1">
        <w:rPr>
          <w:color w:val="1A1A1A"/>
        </w:rPr>
        <w:t>(1)</w:t>
      </w:r>
      <w:r w:rsidR="00F82BA3">
        <w:rPr>
          <w:color w:val="1A1A1A"/>
        </w:rPr>
        <w:t>, 7-18</w:t>
      </w:r>
      <w:r w:rsidRPr="008261A1">
        <w:rPr>
          <w:color w:val="1A1A1A"/>
        </w:rPr>
        <w:t>.</w:t>
      </w:r>
    </w:p>
    <w:p w14:paraId="121B4A57" w14:textId="71ABD1B4" w:rsidR="00733341" w:rsidRPr="008261A1" w:rsidRDefault="00733341" w:rsidP="00690F0B">
      <w:pPr>
        <w:widowControl w:val="0"/>
        <w:pBdr>
          <w:bottom w:val="single" w:sz="6" w:space="1" w:color="auto"/>
        </w:pBdr>
        <w:autoSpaceDE w:val="0"/>
        <w:autoSpaceDN w:val="0"/>
        <w:adjustRightInd w:val="0"/>
        <w:spacing w:after="120"/>
        <w:ind w:left="567" w:hanging="567"/>
      </w:pPr>
      <w:r w:rsidRPr="008261A1">
        <w:t xml:space="preserve">Amit R., </w:t>
      </w:r>
      <w:r w:rsidR="00A85F65">
        <w:t xml:space="preserve">K.R. </w:t>
      </w:r>
      <w:r w:rsidRPr="008261A1">
        <w:t>MacCrimmon</w:t>
      </w:r>
      <w:r w:rsidR="00F82BA3">
        <w:t xml:space="preserve">, </w:t>
      </w:r>
      <w:r w:rsidR="00A85F65">
        <w:t>and C.</w:t>
      </w:r>
      <w:r w:rsidRPr="008261A1">
        <w:t xml:space="preserve"> Zietsma</w:t>
      </w:r>
      <w:r w:rsidR="00F82BA3">
        <w:t>.</w:t>
      </w:r>
      <w:r w:rsidRPr="008261A1">
        <w:t xml:space="preserve"> 2000</w:t>
      </w:r>
      <w:r w:rsidR="00F82BA3">
        <w:t>.</w:t>
      </w:r>
      <w:r w:rsidRPr="008261A1">
        <w:t xml:space="preserve"> </w:t>
      </w:r>
      <w:r w:rsidR="007366C1">
        <w:t>“</w:t>
      </w:r>
      <w:r w:rsidRPr="008261A1">
        <w:t xml:space="preserve">Does </w:t>
      </w:r>
      <w:r w:rsidR="007366C1">
        <w:t>M</w:t>
      </w:r>
      <w:r w:rsidRPr="008261A1">
        <w:t xml:space="preserve">oney </w:t>
      </w:r>
      <w:r w:rsidR="007366C1">
        <w:t>M</w:t>
      </w:r>
      <w:r w:rsidRPr="008261A1">
        <w:t xml:space="preserve">atter? Wealth </w:t>
      </w:r>
      <w:r w:rsidR="007366C1">
        <w:t>A</w:t>
      </w:r>
      <w:r w:rsidRPr="008261A1">
        <w:t xml:space="preserve">ttainment as the </w:t>
      </w:r>
      <w:r w:rsidR="007366C1">
        <w:t>M</w:t>
      </w:r>
      <w:r w:rsidRPr="008261A1">
        <w:t xml:space="preserve">otive for </w:t>
      </w:r>
      <w:r w:rsidR="007366C1">
        <w:t>I</w:t>
      </w:r>
      <w:r w:rsidRPr="008261A1">
        <w:t xml:space="preserve">nitiating </w:t>
      </w:r>
      <w:r w:rsidR="007366C1">
        <w:t>G</w:t>
      </w:r>
      <w:r w:rsidRPr="008261A1">
        <w:t xml:space="preserve">rowth </w:t>
      </w:r>
      <w:r w:rsidR="007366C1">
        <w:t>O</w:t>
      </w:r>
      <w:r w:rsidRPr="008261A1">
        <w:t xml:space="preserve">riented </w:t>
      </w:r>
      <w:r w:rsidR="007366C1">
        <w:t>T</w:t>
      </w:r>
      <w:r w:rsidRPr="008261A1">
        <w:t xml:space="preserve">echnology </w:t>
      </w:r>
      <w:r w:rsidR="007366C1">
        <w:t>V</w:t>
      </w:r>
      <w:r w:rsidRPr="008261A1">
        <w:t>entures</w:t>
      </w:r>
      <w:r w:rsidR="00183607">
        <w:t>.</w:t>
      </w:r>
      <w:r w:rsidR="007366C1">
        <w:t>”</w:t>
      </w:r>
      <w:r w:rsidRPr="008261A1">
        <w:t xml:space="preserve"> </w:t>
      </w:r>
      <w:r w:rsidRPr="008261A1">
        <w:rPr>
          <w:i/>
          <w:iCs/>
        </w:rPr>
        <w:t xml:space="preserve">Journal of Business Venturing, </w:t>
      </w:r>
      <w:r w:rsidRPr="00183607">
        <w:rPr>
          <w:bCs/>
          <w:i/>
        </w:rPr>
        <w:t>16</w:t>
      </w:r>
      <w:r w:rsidRPr="00183607">
        <w:rPr>
          <w:i/>
        </w:rPr>
        <w:t>(2),</w:t>
      </w:r>
      <w:r w:rsidRPr="008261A1">
        <w:t xml:space="preserve"> 119–143. </w:t>
      </w:r>
    </w:p>
    <w:p w14:paraId="0C10CA43" w14:textId="1249C52D" w:rsidR="00733341" w:rsidRPr="008261A1" w:rsidRDefault="00733341" w:rsidP="00690F0B">
      <w:pPr>
        <w:widowControl w:val="0"/>
        <w:pBdr>
          <w:bottom w:val="single" w:sz="6" w:space="1" w:color="auto"/>
        </w:pBdr>
        <w:autoSpaceDE w:val="0"/>
        <w:autoSpaceDN w:val="0"/>
        <w:adjustRightInd w:val="0"/>
        <w:spacing w:after="120"/>
        <w:ind w:left="567" w:hanging="567"/>
      </w:pPr>
      <w:r w:rsidRPr="008261A1">
        <w:t xml:space="preserve">Anderson, T. </w:t>
      </w:r>
      <w:r w:rsidR="00A85F65">
        <w:t>and L.</w:t>
      </w:r>
      <w:r w:rsidRPr="008261A1">
        <w:t xml:space="preserve"> Huggins</w:t>
      </w:r>
      <w:r w:rsidR="008261A1" w:rsidRPr="008261A1">
        <w:t>.</w:t>
      </w:r>
      <w:r w:rsidRPr="008261A1">
        <w:t xml:space="preserve"> 2008</w:t>
      </w:r>
      <w:r w:rsidR="008261A1" w:rsidRPr="008261A1">
        <w:t xml:space="preserve">. </w:t>
      </w:r>
      <w:r w:rsidR="008261A1" w:rsidRPr="008261A1">
        <w:rPr>
          <w:i/>
        </w:rPr>
        <w:t xml:space="preserve">Greener </w:t>
      </w:r>
      <w:r w:rsidR="007366C1">
        <w:rPr>
          <w:i/>
        </w:rPr>
        <w:t>T</w:t>
      </w:r>
      <w:r w:rsidR="008261A1" w:rsidRPr="008261A1">
        <w:rPr>
          <w:i/>
        </w:rPr>
        <w:t xml:space="preserve">han </w:t>
      </w:r>
      <w:r w:rsidR="007366C1">
        <w:rPr>
          <w:i/>
        </w:rPr>
        <w:t>T</w:t>
      </w:r>
      <w:r w:rsidR="008261A1" w:rsidRPr="008261A1">
        <w:rPr>
          <w:i/>
        </w:rPr>
        <w:t xml:space="preserve">hou: Are </w:t>
      </w:r>
      <w:r w:rsidR="007366C1">
        <w:rPr>
          <w:i/>
        </w:rPr>
        <w:t>Y</w:t>
      </w:r>
      <w:r w:rsidR="008261A1" w:rsidRPr="008261A1">
        <w:rPr>
          <w:i/>
        </w:rPr>
        <w:t xml:space="preserve">ou </w:t>
      </w:r>
      <w:r w:rsidR="007366C1">
        <w:rPr>
          <w:i/>
        </w:rPr>
        <w:t>R</w:t>
      </w:r>
      <w:r w:rsidR="008261A1" w:rsidRPr="008261A1">
        <w:rPr>
          <w:i/>
        </w:rPr>
        <w:t xml:space="preserve">eally an </w:t>
      </w:r>
      <w:r w:rsidR="007366C1">
        <w:rPr>
          <w:i/>
        </w:rPr>
        <w:t>E</w:t>
      </w:r>
      <w:r w:rsidR="008261A1" w:rsidRPr="008261A1">
        <w:rPr>
          <w:i/>
        </w:rPr>
        <w:t>nvironmentalist?</w:t>
      </w:r>
      <w:r w:rsidR="008261A1" w:rsidRPr="008261A1">
        <w:t xml:space="preserve"> </w:t>
      </w:r>
      <w:r w:rsidRPr="008261A1">
        <w:t xml:space="preserve">Stanford, CA: Hoover Institution Press. </w:t>
      </w:r>
    </w:p>
    <w:p w14:paraId="135647E1" w14:textId="69DF8234" w:rsidR="00690F0B" w:rsidRPr="008261A1" w:rsidRDefault="007063E5" w:rsidP="00690F0B">
      <w:pPr>
        <w:widowControl w:val="0"/>
        <w:pBdr>
          <w:bottom w:val="single" w:sz="6" w:space="1" w:color="auto"/>
        </w:pBdr>
        <w:autoSpaceDE w:val="0"/>
        <w:autoSpaceDN w:val="0"/>
        <w:adjustRightInd w:val="0"/>
        <w:spacing w:after="120"/>
        <w:ind w:left="567" w:hanging="567"/>
      </w:pPr>
      <w:r w:rsidRPr="008261A1">
        <w:t xml:space="preserve">Argyris, C. 1990. </w:t>
      </w:r>
      <w:r w:rsidRPr="00183607">
        <w:rPr>
          <w:i/>
        </w:rPr>
        <w:t xml:space="preserve">Overcoming </w:t>
      </w:r>
      <w:r w:rsidR="007366C1">
        <w:rPr>
          <w:i/>
        </w:rPr>
        <w:t>O</w:t>
      </w:r>
      <w:r w:rsidRPr="00183607">
        <w:rPr>
          <w:i/>
        </w:rPr>
        <w:t xml:space="preserve">rganizational </w:t>
      </w:r>
      <w:r w:rsidR="007366C1">
        <w:rPr>
          <w:i/>
        </w:rPr>
        <w:t>D</w:t>
      </w:r>
      <w:r w:rsidRPr="00183607">
        <w:rPr>
          <w:i/>
        </w:rPr>
        <w:t xml:space="preserve">efenses: Facilitating </w:t>
      </w:r>
      <w:r w:rsidR="007366C1">
        <w:rPr>
          <w:i/>
        </w:rPr>
        <w:t>O</w:t>
      </w:r>
      <w:r w:rsidRPr="00183607">
        <w:rPr>
          <w:i/>
        </w:rPr>
        <w:t xml:space="preserve">rganizational </w:t>
      </w:r>
      <w:r w:rsidR="007366C1">
        <w:rPr>
          <w:i/>
        </w:rPr>
        <w:t>L</w:t>
      </w:r>
      <w:r w:rsidRPr="00183607">
        <w:rPr>
          <w:i/>
        </w:rPr>
        <w:t>earning.</w:t>
      </w:r>
      <w:r w:rsidRPr="008261A1">
        <w:rPr>
          <w:i/>
        </w:rPr>
        <w:t xml:space="preserve"> </w:t>
      </w:r>
      <w:r w:rsidRPr="008261A1">
        <w:t xml:space="preserve">Boston, MA: Allyn &amp; Bacon. </w:t>
      </w:r>
    </w:p>
    <w:p w14:paraId="6DCAB307" w14:textId="5FC80273" w:rsidR="00733341" w:rsidRPr="008261A1" w:rsidRDefault="00733341" w:rsidP="00690F0B">
      <w:pPr>
        <w:widowControl w:val="0"/>
        <w:pBdr>
          <w:bottom w:val="single" w:sz="6" w:space="1" w:color="auto"/>
        </w:pBdr>
        <w:autoSpaceDE w:val="0"/>
        <w:autoSpaceDN w:val="0"/>
        <w:adjustRightInd w:val="0"/>
        <w:spacing w:after="120"/>
        <w:ind w:left="567" w:hanging="567"/>
      </w:pPr>
      <w:r w:rsidRPr="008261A1">
        <w:t xml:space="preserve">Austin J., </w:t>
      </w:r>
      <w:r w:rsidR="00A85F65">
        <w:t xml:space="preserve">H. </w:t>
      </w:r>
      <w:r w:rsidRPr="008261A1">
        <w:t>Stevenson</w:t>
      </w:r>
      <w:r w:rsidR="00A85F65">
        <w:t xml:space="preserve"> and</w:t>
      </w:r>
      <w:r w:rsidRPr="008261A1">
        <w:t xml:space="preserve"> </w:t>
      </w:r>
      <w:r w:rsidR="00A85F65">
        <w:t xml:space="preserve">J. </w:t>
      </w:r>
      <w:r w:rsidRPr="008261A1">
        <w:t>Wei-Skillern</w:t>
      </w:r>
      <w:r w:rsidR="00183607">
        <w:t>.</w:t>
      </w:r>
      <w:r w:rsidRPr="008261A1">
        <w:t xml:space="preserve"> 2006</w:t>
      </w:r>
      <w:r w:rsidR="00183607">
        <w:t>.</w:t>
      </w:r>
      <w:r w:rsidRPr="008261A1">
        <w:t xml:space="preserve"> </w:t>
      </w:r>
      <w:r w:rsidR="007366C1">
        <w:t>“</w:t>
      </w:r>
      <w:r w:rsidRPr="008261A1">
        <w:t xml:space="preserve">Social and </w:t>
      </w:r>
      <w:r w:rsidR="007366C1">
        <w:t>C</w:t>
      </w:r>
      <w:r w:rsidRPr="008261A1">
        <w:t xml:space="preserve">ommercial </w:t>
      </w:r>
      <w:r w:rsidR="007366C1">
        <w:t>E</w:t>
      </w:r>
      <w:r w:rsidRPr="008261A1">
        <w:t xml:space="preserve">ntrepreneurship: </w:t>
      </w:r>
      <w:r w:rsidR="007366C1">
        <w:t>S</w:t>
      </w:r>
      <w:r w:rsidRPr="008261A1">
        <w:t xml:space="preserve">ame, </w:t>
      </w:r>
      <w:r w:rsidR="007366C1">
        <w:t>D</w:t>
      </w:r>
      <w:r w:rsidRPr="008261A1">
        <w:t xml:space="preserve">ifferent, or </w:t>
      </w:r>
      <w:r w:rsidR="007366C1">
        <w:t>B</w:t>
      </w:r>
      <w:r w:rsidRPr="008261A1">
        <w:t>oth?</w:t>
      </w:r>
      <w:r w:rsidR="007366C1">
        <w:t>”</w:t>
      </w:r>
      <w:r w:rsidRPr="008261A1">
        <w:t xml:space="preserve"> </w:t>
      </w:r>
      <w:r w:rsidRPr="008261A1">
        <w:rPr>
          <w:i/>
          <w:iCs/>
        </w:rPr>
        <w:t xml:space="preserve">Entrepreneurship Theory &amp; Practice, </w:t>
      </w:r>
      <w:r w:rsidRPr="00183607">
        <w:rPr>
          <w:bCs/>
          <w:i/>
          <w:iCs/>
        </w:rPr>
        <w:t xml:space="preserve">30 </w:t>
      </w:r>
      <w:r w:rsidRPr="008261A1">
        <w:t xml:space="preserve">(1), 1–22. </w:t>
      </w:r>
    </w:p>
    <w:p w14:paraId="291F8AA6" w14:textId="232D4EC4" w:rsidR="00690F0B" w:rsidRPr="008261A1" w:rsidRDefault="007063E5" w:rsidP="00690F0B">
      <w:pPr>
        <w:widowControl w:val="0"/>
        <w:pBdr>
          <w:bottom w:val="single" w:sz="6" w:space="1" w:color="auto"/>
        </w:pBdr>
        <w:autoSpaceDE w:val="0"/>
        <w:autoSpaceDN w:val="0"/>
        <w:adjustRightInd w:val="0"/>
        <w:spacing w:after="120"/>
        <w:ind w:left="567" w:hanging="567"/>
        <w:rPr>
          <w:color w:val="1A1A1A"/>
        </w:rPr>
      </w:pPr>
      <w:r w:rsidRPr="008261A1">
        <w:rPr>
          <w:color w:val="1A1A1A"/>
        </w:rPr>
        <w:t xml:space="preserve">Bacq, S., </w:t>
      </w:r>
      <w:r w:rsidR="00A85F65">
        <w:rPr>
          <w:color w:val="1A1A1A"/>
        </w:rPr>
        <w:t>and F.</w:t>
      </w:r>
      <w:r w:rsidRPr="008261A1">
        <w:rPr>
          <w:color w:val="1A1A1A"/>
        </w:rPr>
        <w:t xml:space="preserve"> Janssen. 2011. </w:t>
      </w:r>
      <w:r w:rsidR="007366C1">
        <w:rPr>
          <w:color w:val="1A1A1A"/>
        </w:rPr>
        <w:t>“</w:t>
      </w:r>
      <w:r w:rsidRPr="008261A1">
        <w:rPr>
          <w:color w:val="1A1A1A"/>
        </w:rPr>
        <w:t xml:space="preserve">The </w:t>
      </w:r>
      <w:r w:rsidR="007366C1">
        <w:rPr>
          <w:color w:val="1A1A1A"/>
        </w:rPr>
        <w:t>M</w:t>
      </w:r>
      <w:r w:rsidRPr="008261A1">
        <w:rPr>
          <w:color w:val="1A1A1A"/>
        </w:rPr>
        <w:t xml:space="preserve">ultiple </w:t>
      </w:r>
      <w:r w:rsidR="007366C1">
        <w:rPr>
          <w:color w:val="1A1A1A"/>
        </w:rPr>
        <w:t>F</w:t>
      </w:r>
      <w:r w:rsidRPr="008261A1">
        <w:rPr>
          <w:color w:val="1A1A1A"/>
        </w:rPr>
        <w:t xml:space="preserve">aces of </w:t>
      </w:r>
      <w:r w:rsidR="007366C1">
        <w:rPr>
          <w:color w:val="1A1A1A"/>
        </w:rPr>
        <w:t>S</w:t>
      </w:r>
      <w:r w:rsidRPr="008261A1">
        <w:rPr>
          <w:color w:val="1A1A1A"/>
        </w:rPr>
        <w:t xml:space="preserve">ocial </w:t>
      </w:r>
      <w:r w:rsidR="007366C1">
        <w:rPr>
          <w:color w:val="1A1A1A"/>
        </w:rPr>
        <w:t>E</w:t>
      </w:r>
      <w:r w:rsidRPr="008261A1">
        <w:rPr>
          <w:color w:val="1A1A1A"/>
        </w:rPr>
        <w:t xml:space="preserve">ntrepreneurship: A </w:t>
      </w:r>
      <w:r w:rsidR="007366C1">
        <w:rPr>
          <w:color w:val="1A1A1A"/>
        </w:rPr>
        <w:t>R</w:t>
      </w:r>
      <w:r w:rsidRPr="008261A1">
        <w:rPr>
          <w:color w:val="1A1A1A"/>
        </w:rPr>
        <w:t xml:space="preserve">eview of </w:t>
      </w:r>
      <w:r w:rsidR="007366C1">
        <w:rPr>
          <w:color w:val="1A1A1A"/>
        </w:rPr>
        <w:t>D</w:t>
      </w:r>
      <w:r w:rsidRPr="008261A1">
        <w:rPr>
          <w:color w:val="1A1A1A"/>
        </w:rPr>
        <w:t xml:space="preserve">efinitional </w:t>
      </w:r>
      <w:r w:rsidR="007366C1">
        <w:rPr>
          <w:color w:val="1A1A1A"/>
        </w:rPr>
        <w:t>I</w:t>
      </w:r>
      <w:r w:rsidRPr="008261A1">
        <w:rPr>
          <w:color w:val="1A1A1A"/>
        </w:rPr>
        <w:t xml:space="preserve">ssues </w:t>
      </w:r>
      <w:r w:rsidR="007366C1">
        <w:rPr>
          <w:color w:val="1A1A1A"/>
        </w:rPr>
        <w:t>B</w:t>
      </w:r>
      <w:r w:rsidRPr="008261A1">
        <w:rPr>
          <w:color w:val="1A1A1A"/>
        </w:rPr>
        <w:t xml:space="preserve">ased on </w:t>
      </w:r>
      <w:r w:rsidR="007366C1">
        <w:rPr>
          <w:color w:val="1A1A1A"/>
        </w:rPr>
        <w:t>G</w:t>
      </w:r>
      <w:r w:rsidRPr="008261A1">
        <w:rPr>
          <w:color w:val="1A1A1A"/>
        </w:rPr>
        <w:t xml:space="preserve">eographical and </w:t>
      </w:r>
      <w:r w:rsidR="007366C1">
        <w:rPr>
          <w:color w:val="1A1A1A"/>
        </w:rPr>
        <w:t>T</w:t>
      </w:r>
      <w:r w:rsidRPr="008261A1">
        <w:rPr>
          <w:color w:val="1A1A1A"/>
        </w:rPr>
        <w:t xml:space="preserve">hematic </w:t>
      </w:r>
      <w:r w:rsidR="007366C1">
        <w:rPr>
          <w:color w:val="1A1A1A"/>
        </w:rPr>
        <w:t>C</w:t>
      </w:r>
      <w:r w:rsidRPr="008261A1">
        <w:rPr>
          <w:color w:val="1A1A1A"/>
        </w:rPr>
        <w:t>riteria.</w:t>
      </w:r>
      <w:r w:rsidR="007366C1">
        <w:rPr>
          <w:color w:val="1A1A1A"/>
        </w:rPr>
        <w:t>”</w:t>
      </w:r>
      <w:r w:rsidRPr="008261A1">
        <w:rPr>
          <w:color w:val="1A1A1A"/>
        </w:rPr>
        <w:t xml:space="preserve"> </w:t>
      </w:r>
      <w:r w:rsidRPr="008261A1">
        <w:rPr>
          <w:i/>
          <w:iCs/>
          <w:color w:val="1A1A1A"/>
        </w:rPr>
        <w:t>Entrepreneurship &amp; Regional Development</w:t>
      </w:r>
      <w:r w:rsidRPr="008261A1">
        <w:rPr>
          <w:color w:val="1A1A1A"/>
        </w:rPr>
        <w:t xml:space="preserve"> </w:t>
      </w:r>
      <w:r w:rsidRPr="00183607">
        <w:rPr>
          <w:i/>
          <w:iCs/>
          <w:color w:val="1A1A1A"/>
        </w:rPr>
        <w:t>23</w:t>
      </w:r>
      <w:r w:rsidRPr="006C249C">
        <w:rPr>
          <w:color w:val="1A1A1A"/>
        </w:rPr>
        <w:t>(5-6),</w:t>
      </w:r>
      <w:r w:rsidRPr="008261A1">
        <w:rPr>
          <w:color w:val="1A1A1A"/>
        </w:rPr>
        <w:t xml:space="preserve"> 373-403.</w:t>
      </w:r>
    </w:p>
    <w:p w14:paraId="479CDDF9" w14:textId="69EF7CA0" w:rsidR="007063E5" w:rsidRPr="006C249C" w:rsidRDefault="007063E5" w:rsidP="00690F0B">
      <w:pPr>
        <w:widowControl w:val="0"/>
        <w:pBdr>
          <w:bottom w:val="single" w:sz="6" w:space="1" w:color="auto"/>
        </w:pBdr>
        <w:autoSpaceDE w:val="0"/>
        <w:autoSpaceDN w:val="0"/>
        <w:adjustRightInd w:val="0"/>
        <w:spacing w:after="120"/>
        <w:ind w:left="567" w:hanging="567"/>
      </w:pPr>
      <w:r w:rsidRPr="008261A1">
        <w:t xml:space="preserve">Bell, G.G., </w:t>
      </w:r>
      <w:r w:rsidR="00A85F65">
        <w:t>and B.</w:t>
      </w:r>
      <w:r w:rsidRPr="008261A1">
        <w:t xml:space="preserve"> Dyck 2012. </w:t>
      </w:r>
      <w:r w:rsidR="007366C1">
        <w:t>“</w:t>
      </w:r>
      <w:r w:rsidRPr="008261A1">
        <w:t xml:space="preserve">Conventional Resource-Based Theory and its Radical </w:t>
      </w:r>
      <w:r w:rsidR="007366C1">
        <w:t>A</w:t>
      </w:r>
      <w:r w:rsidRPr="008261A1">
        <w:t xml:space="preserve">lternative:  A </w:t>
      </w:r>
      <w:r w:rsidR="007366C1">
        <w:t>L</w:t>
      </w:r>
      <w:r w:rsidRPr="008261A1">
        <w:t xml:space="preserve">ess </w:t>
      </w:r>
      <w:r w:rsidR="007366C1">
        <w:t>M</w:t>
      </w:r>
      <w:r w:rsidRPr="008261A1">
        <w:t>aterialist-</w:t>
      </w:r>
      <w:r w:rsidR="007366C1">
        <w:t>I</w:t>
      </w:r>
      <w:r w:rsidRPr="008261A1">
        <w:t xml:space="preserve">ndividualist </w:t>
      </w:r>
      <w:r w:rsidR="007366C1">
        <w:t>A</w:t>
      </w:r>
      <w:r w:rsidRPr="008261A1">
        <w:t xml:space="preserve">pproach to </w:t>
      </w:r>
      <w:r w:rsidR="007366C1">
        <w:t>S</w:t>
      </w:r>
      <w:r w:rsidRPr="008261A1">
        <w:t>trategy.</w:t>
      </w:r>
      <w:r w:rsidR="007366C1">
        <w:t>”</w:t>
      </w:r>
      <w:r w:rsidRPr="008261A1">
        <w:t xml:space="preserve"> </w:t>
      </w:r>
      <w:r w:rsidRPr="00183607">
        <w:rPr>
          <w:i/>
        </w:rPr>
        <w:t>Journal of Business Ethics, 99</w:t>
      </w:r>
      <w:r w:rsidR="00183607">
        <w:t>(1</w:t>
      </w:r>
      <w:r w:rsidR="00183607" w:rsidRPr="006C249C">
        <w:t>),</w:t>
      </w:r>
      <w:r w:rsidRPr="006C249C">
        <w:t xml:space="preserve"> 121-130.</w:t>
      </w:r>
    </w:p>
    <w:p w14:paraId="0CE710E4" w14:textId="71D46AEF" w:rsidR="0076543E" w:rsidRPr="006C249C" w:rsidRDefault="0076543E" w:rsidP="00690F0B">
      <w:pPr>
        <w:widowControl w:val="0"/>
        <w:pBdr>
          <w:bottom w:val="single" w:sz="6" w:space="1" w:color="auto"/>
        </w:pBdr>
        <w:autoSpaceDE w:val="0"/>
        <w:autoSpaceDN w:val="0"/>
        <w:adjustRightInd w:val="0"/>
        <w:spacing w:after="120"/>
        <w:ind w:left="567" w:hanging="567"/>
        <w:rPr>
          <w:rFonts w:eastAsiaTheme="minorEastAsia"/>
          <w:color w:val="1A1A1A"/>
        </w:rPr>
      </w:pPr>
      <w:r w:rsidRPr="006C249C">
        <w:rPr>
          <w:rFonts w:eastAsiaTheme="minorEastAsia"/>
          <w:color w:val="1A1A1A"/>
        </w:rPr>
        <w:t xml:space="preserve">Bhowmick, S. 2011. </w:t>
      </w:r>
      <w:r w:rsidR="007366C1" w:rsidRPr="006C249C">
        <w:rPr>
          <w:rFonts w:eastAsiaTheme="minorEastAsia"/>
          <w:color w:val="1A1A1A"/>
        </w:rPr>
        <w:t>“</w:t>
      </w:r>
      <w:r w:rsidRPr="006C249C">
        <w:rPr>
          <w:rFonts w:eastAsiaTheme="minorEastAsia"/>
          <w:color w:val="1A1A1A"/>
        </w:rPr>
        <w:t xml:space="preserve">Social </w:t>
      </w:r>
      <w:r w:rsidR="007366C1" w:rsidRPr="006C249C">
        <w:rPr>
          <w:rFonts w:eastAsiaTheme="minorEastAsia"/>
          <w:color w:val="1A1A1A"/>
        </w:rPr>
        <w:t>C</w:t>
      </w:r>
      <w:r w:rsidRPr="006C249C">
        <w:rPr>
          <w:rFonts w:eastAsiaTheme="minorEastAsia"/>
          <w:color w:val="1A1A1A"/>
        </w:rPr>
        <w:t xml:space="preserve">ause </w:t>
      </w:r>
      <w:r w:rsidR="007366C1" w:rsidRPr="006C249C">
        <w:rPr>
          <w:rFonts w:eastAsiaTheme="minorEastAsia"/>
          <w:color w:val="1A1A1A"/>
        </w:rPr>
        <w:t>V</w:t>
      </w:r>
      <w:r w:rsidRPr="006C249C">
        <w:rPr>
          <w:rFonts w:eastAsiaTheme="minorEastAsia"/>
          <w:color w:val="1A1A1A"/>
        </w:rPr>
        <w:t xml:space="preserve">enturing as a </w:t>
      </w:r>
      <w:r w:rsidR="007366C1" w:rsidRPr="006C249C">
        <w:rPr>
          <w:rFonts w:eastAsiaTheme="minorEastAsia"/>
          <w:color w:val="1A1A1A"/>
        </w:rPr>
        <w:t>D</w:t>
      </w:r>
      <w:r w:rsidRPr="006C249C">
        <w:rPr>
          <w:rFonts w:eastAsiaTheme="minorEastAsia"/>
          <w:color w:val="1A1A1A"/>
        </w:rPr>
        <w:t xml:space="preserve">istinct </w:t>
      </w:r>
      <w:r w:rsidR="007366C1" w:rsidRPr="006C249C">
        <w:rPr>
          <w:rFonts w:eastAsiaTheme="minorEastAsia"/>
          <w:color w:val="1A1A1A"/>
        </w:rPr>
        <w:t>D</w:t>
      </w:r>
      <w:r w:rsidRPr="006C249C">
        <w:rPr>
          <w:rFonts w:eastAsiaTheme="minorEastAsia"/>
          <w:color w:val="1A1A1A"/>
        </w:rPr>
        <w:t>omain.</w:t>
      </w:r>
      <w:r w:rsidR="007366C1" w:rsidRPr="006C249C">
        <w:rPr>
          <w:rFonts w:eastAsiaTheme="minorEastAsia"/>
          <w:color w:val="1A1A1A"/>
        </w:rPr>
        <w:t>”</w:t>
      </w:r>
      <w:r w:rsidRPr="006C249C">
        <w:rPr>
          <w:rFonts w:eastAsiaTheme="minorEastAsia"/>
          <w:color w:val="1A1A1A"/>
        </w:rPr>
        <w:t xml:space="preserve"> </w:t>
      </w:r>
      <w:r w:rsidRPr="006C249C">
        <w:rPr>
          <w:rFonts w:eastAsiaTheme="minorEastAsia"/>
          <w:i/>
          <w:iCs/>
          <w:color w:val="1A1A1A"/>
        </w:rPr>
        <w:t xml:space="preserve">Journal of </w:t>
      </w:r>
      <w:r w:rsidR="006C249C">
        <w:rPr>
          <w:rFonts w:eastAsiaTheme="minorEastAsia"/>
          <w:i/>
          <w:iCs/>
          <w:color w:val="1A1A1A"/>
        </w:rPr>
        <w:t>S</w:t>
      </w:r>
      <w:r w:rsidRPr="006C249C">
        <w:rPr>
          <w:rFonts w:eastAsiaTheme="minorEastAsia"/>
          <w:i/>
          <w:iCs/>
          <w:color w:val="1A1A1A"/>
        </w:rPr>
        <w:t xml:space="preserve">ocial </w:t>
      </w:r>
      <w:r w:rsidR="006C249C">
        <w:rPr>
          <w:rFonts w:eastAsiaTheme="minorEastAsia"/>
          <w:i/>
          <w:iCs/>
          <w:color w:val="1A1A1A"/>
        </w:rPr>
        <w:t>E</w:t>
      </w:r>
      <w:r w:rsidRPr="006C249C">
        <w:rPr>
          <w:rFonts w:eastAsiaTheme="minorEastAsia"/>
          <w:i/>
          <w:iCs/>
          <w:color w:val="1A1A1A"/>
        </w:rPr>
        <w:t>ntrepreneurship</w:t>
      </w:r>
      <w:r w:rsidRPr="006C249C">
        <w:rPr>
          <w:rFonts w:eastAsiaTheme="minorEastAsia"/>
          <w:color w:val="1A1A1A"/>
        </w:rPr>
        <w:t xml:space="preserve">, </w:t>
      </w:r>
      <w:r w:rsidRPr="006C249C">
        <w:rPr>
          <w:rFonts w:eastAsiaTheme="minorEastAsia"/>
          <w:i/>
          <w:iCs/>
          <w:color w:val="1A1A1A"/>
        </w:rPr>
        <w:t>2</w:t>
      </w:r>
      <w:r w:rsidRPr="006C249C">
        <w:rPr>
          <w:rFonts w:eastAsiaTheme="minorEastAsia"/>
          <w:color w:val="1A1A1A"/>
        </w:rPr>
        <w:t>(1), 99-111.</w:t>
      </w:r>
    </w:p>
    <w:p w14:paraId="5320D8B7" w14:textId="03492053" w:rsidR="00690F0B" w:rsidRPr="008261A1" w:rsidRDefault="00B30A3F" w:rsidP="00690F0B">
      <w:pPr>
        <w:widowControl w:val="0"/>
        <w:pBdr>
          <w:bottom w:val="single" w:sz="6" w:space="1" w:color="auto"/>
        </w:pBdr>
        <w:autoSpaceDE w:val="0"/>
        <w:autoSpaceDN w:val="0"/>
        <w:adjustRightInd w:val="0"/>
        <w:spacing w:after="120"/>
        <w:ind w:left="567" w:hanging="567"/>
      </w:pPr>
      <w:r w:rsidRPr="006C249C">
        <w:t xml:space="preserve">Binder, J.K., </w:t>
      </w:r>
      <w:r w:rsidR="00A85F65" w:rsidRPr="006C249C">
        <w:t>and</w:t>
      </w:r>
      <w:r w:rsidR="00A85F65">
        <w:t xml:space="preserve"> F.-M.</w:t>
      </w:r>
      <w:r w:rsidRPr="008261A1">
        <w:t xml:space="preserve"> Belz. 2014 </w:t>
      </w:r>
      <w:r w:rsidR="00A85F65">
        <w:t>(</w:t>
      </w:r>
      <w:r w:rsidRPr="008261A1">
        <w:t>in press)</w:t>
      </w:r>
      <w:r w:rsidR="00A85F65">
        <w:t>.</w:t>
      </w:r>
      <w:r w:rsidRPr="008261A1">
        <w:t xml:space="preserve"> </w:t>
      </w:r>
      <w:r w:rsidR="007366C1">
        <w:t>“</w:t>
      </w:r>
      <w:r w:rsidRPr="008261A1">
        <w:t xml:space="preserve">Sustainable </w:t>
      </w:r>
      <w:r w:rsidR="007366C1">
        <w:t>E</w:t>
      </w:r>
      <w:r w:rsidRPr="008261A1">
        <w:t xml:space="preserve">ntrepreneurship: What </w:t>
      </w:r>
      <w:r w:rsidR="007366C1">
        <w:t>I</w:t>
      </w:r>
      <w:r w:rsidRPr="008261A1">
        <w:t xml:space="preserve">t </w:t>
      </w:r>
      <w:r w:rsidR="007366C1">
        <w:t>I</w:t>
      </w:r>
      <w:r w:rsidRPr="008261A1">
        <w:t>s.</w:t>
      </w:r>
      <w:r w:rsidR="007366C1">
        <w:t>”</w:t>
      </w:r>
      <w:r w:rsidRPr="008261A1">
        <w:t xml:space="preserve"> In P. Kyrö (</w:t>
      </w:r>
      <w:r w:rsidR="00183607">
        <w:t>E</w:t>
      </w:r>
      <w:r w:rsidRPr="008261A1">
        <w:t>d.)</w:t>
      </w:r>
      <w:r w:rsidR="00183607">
        <w:t>,</w:t>
      </w:r>
      <w:r w:rsidRPr="008261A1">
        <w:t xml:space="preserve"> </w:t>
      </w:r>
      <w:r w:rsidRPr="008261A1">
        <w:rPr>
          <w:i/>
        </w:rPr>
        <w:t xml:space="preserve">Handbook of </w:t>
      </w:r>
      <w:r w:rsidR="00183607">
        <w:rPr>
          <w:i/>
        </w:rPr>
        <w:t>e</w:t>
      </w:r>
      <w:r w:rsidRPr="008261A1">
        <w:rPr>
          <w:i/>
        </w:rPr>
        <w:t xml:space="preserve">ntrepreneurship and </w:t>
      </w:r>
      <w:r w:rsidR="00183607">
        <w:rPr>
          <w:i/>
        </w:rPr>
        <w:t>s</w:t>
      </w:r>
      <w:r w:rsidRPr="008261A1">
        <w:rPr>
          <w:i/>
        </w:rPr>
        <w:t xml:space="preserve">ustainable </w:t>
      </w:r>
      <w:r w:rsidR="00183607">
        <w:rPr>
          <w:i/>
        </w:rPr>
        <w:t>d</w:t>
      </w:r>
      <w:r w:rsidRPr="008261A1">
        <w:rPr>
          <w:i/>
        </w:rPr>
        <w:t>evelopment</w:t>
      </w:r>
      <w:r w:rsidRPr="008261A1">
        <w:t>. Cheltenham: Edward Elgar.</w:t>
      </w:r>
    </w:p>
    <w:p w14:paraId="6B3CB0D5" w14:textId="79E01C49" w:rsidR="00F2157E" w:rsidRPr="00C0221B" w:rsidRDefault="00183607" w:rsidP="00690F0B">
      <w:pPr>
        <w:widowControl w:val="0"/>
        <w:pBdr>
          <w:bottom w:val="single" w:sz="6" w:space="1" w:color="auto"/>
        </w:pBdr>
        <w:autoSpaceDE w:val="0"/>
        <w:autoSpaceDN w:val="0"/>
        <w:adjustRightInd w:val="0"/>
        <w:spacing w:after="120"/>
        <w:ind w:left="567" w:hanging="567"/>
        <w:rPr>
          <w:i/>
          <w:iCs/>
        </w:rPr>
      </w:pPr>
      <w:r w:rsidRPr="00C0221B">
        <w:rPr>
          <w:i/>
          <w:iCs/>
        </w:rPr>
        <w:t xml:space="preserve">Brundtland Report: Our </w:t>
      </w:r>
      <w:r w:rsidR="007366C1">
        <w:rPr>
          <w:i/>
          <w:iCs/>
        </w:rPr>
        <w:t>C</w:t>
      </w:r>
      <w:r w:rsidRPr="00C0221B">
        <w:rPr>
          <w:i/>
          <w:iCs/>
        </w:rPr>
        <w:t xml:space="preserve">ommon </w:t>
      </w:r>
      <w:r w:rsidR="007366C1">
        <w:rPr>
          <w:i/>
          <w:iCs/>
        </w:rPr>
        <w:t>F</w:t>
      </w:r>
      <w:r w:rsidRPr="00C0221B">
        <w:rPr>
          <w:i/>
          <w:iCs/>
        </w:rPr>
        <w:t>uture</w:t>
      </w:r>
      <w:r w:rsidRPr="00C0221B">
        <w:t xml:space="preserve"> 1987. </w:t>
      </w:r>
      <w:r w:rsidR="00F2157E" w:rsidRPr="00C0221B">
        <w:t>World Commission on Env</w:t>
      </w:r>
      <w:r w:rsidRPr="00C0221B">
        <w:t>ironment and Development (vol. 383)</w:t>
      </w:r>
      <w:r w:rsidR="00F2157E" w:rsidRPr="00C0221B">
        <w:rPr>
          <w:i/>
          <w:iCs/>
        </w:rPr>
        <w:t xml:space="preserve">. </w:t>
      </w:r>
      <w:r w:rsidRPr="00C0221B">
        <w:rPr>
          <w:rFonts w:eastAsiaTheme="minorEastAsia"/>
          <w:color w:val="1A1A1A"/>
        </w:rPr>
        <w:t>Oxford: Oxford University Press.</w:t>
      </w:r>
    </w:p>
    <w:p w14:paraId="6F35F49D" w14:textId="23017FBF" w:rsidR="00C0221B" w:rsidRPr="00C0221B" w:rsidRDefault="00C0221B" w:rsidP="00690F0B">
      <w:pPr>
        <w:widowControl w:val="0"/>
        <w:pBdr>
          <w:bottom w:val="single" w:sz="6" w:space="1" w:color="auto"/>
        </w:pBdr>
        <w:autoSpaceDE w:val="0"/>
        <w:autoSpaceDN w:val="0"/>
        <w:adjustRightInd w:val="0"/>
        <w:spacing w:after="120"/>
        <w:ind w:left="567" w:hanging="567"/>
      </w:pPr>
      <w:r w:rsidRPr="00C0221B">
        <w:t xml:space="preserve">Cohen, B., </w:t>
      </w:r>
      <w:r w:rsidR="00A85F65">
        <w:t xml:space="preserve">B. </w:t>
      </w:r>
      <w:r w:rsidRPr="00C0221B">
        <w:t>Smith</w:t>
      </w:r>
      <w:r>
        <w:t xml:space="preserve">, </w:t>
      </w:r>
      <w:r w:rsidR="00A85F65">
        <w:t>and R.</w:t>
      </w:r>
      <w:r w:rsidRPr="00C0221B">
        <w:t xml:space="preserve"> Mitchell</w:t>
      </w:r>
      <w:r>
        <w:t xml:space="preserve">. </w:t>
      </w:r>
      <w:r w:rsidRPr="00C0221B">
        <w:t>2008</w:t>
      </w:r>
      <w:r>
        <w:t xml:space="preserve">. </w:t>
      </w:r>
      <w:r w:rsidR="007366C1">
        <w:t>“</w:t>
      </w:r>
      <w:r w:rsidRPr="00C0221B">
        <w:t xml:space="preserve">Toward a </w:t>
      </w:r>
      <w:r w:rsidR="007366C1">
        <w:t>S</w:t>
      </w:r>
      <w:r w:rsidRPr="00C0221B">
        <w:t xml:space="preserve">ustainable </w:t>
      </w:r>
      <w:r w:rsidR="007366C1">
        <w:t>C</w:t>
      </w:r>
      <w:r w:rsidRPr="00C0221B">
        <w:t xml:space="preserve">onceptualization of </w:t>
      </w:r>
      <w:r w:rsidR="007366C1">
        <w:t>D</w:t>
      </w:r>
      <w:r w:rsidRPr="00C0221B">
        <w:t xml:space="preserve">ependent </w:t>
      </w:r>
      <w:r w:rsidR="007366C1">
        <w:t>V</w:t>
      </w:r>
      <w:r w:rsidRPr="00C0221B">
        <w:t xml:space="preserve">ariables in </w:t>
      </w:r>
      <w:r w:rsidR="007366C1">
        <w:t>E</w:t>
      </w:r>
      <w:r w:rsidRPr="00C0221B">
        <w:t xml:space="preserve">ntrepreneurship </w:t>
      </w:r>
      <w:r w:rsidR="007366C1">
        <w:t>R</w:t>
      </w:r>
      <w:r w:rsidRPr="00C0221B">
        <w:t>esearch</w:t>
      </w:r>
      <w:r>
        <w:t>.</w:t>
      </w:r>
      <w:r w:rsidR="007366C1">
        <w:t>”</w:t>
      </w:r>
      <w:r w:rsidRPr="00C0221B">
        <w:t xml:space="preserve"> </w:t>
      </w:r>
      <w:r w:rsidRPr="00C0221B">
        <w:rPr>
          <w:i/>
          <w:iCs/>
        </w:rPr>
        <w:t xml:space="preserve">Business Strategy and the Environment, </w:t>
      </w:r>
      <w:r w:rsidRPr="00C0221B">
        <w:rPr>
          <w:bCs/>
          <w:i/>
        </w:rPr>
        <w:t>17</w:t>
      </w:r>
      <w:r w:rsidRPr="00C0221B">
        <w:rPr>
          <w:b/>
          <w:bCs/>
        </w:rPr>
        <w:t xml:space="preserve"> </w:t>
      </w:r>
      <w:r w:rsidRPr="00C0221B">
        <w:t xml:space="preserve">(2), 107–119. </w:t>
      </w:r>
    </w:p>
    <w:p w14:paraId="008EC6F0" w14:textId="2F9E911F" w:rsidR="00EE1B66" w:rsidRPr="002F62EA" w:rsidRDefault="00183607" w:rsidP="00690F0B">
      <w:pPr>
        <w:widowControl w:val="0"/>
        <w:pBdr>
          <w:bottom w:val="single" w:sz="6" w:space="1" w:color="auto"/>
        </w:pBdr>
        <w:autoSpaceDE w:val="0"/>
        <w:autoSpaceDN w:val="0"/>
        <w:adjustRightInd w:val="0"/>
        <w:spacing w:after="120"/>
        <w:ind w:left="567" w:hanging="567"/>
      </w:pPr>
      <w:r w:rsidRPr="00C0221B">
        <w:t>Cornwall J. 1998.</w:t>
      </w:r>
      <w:r w:rsidR="00EE1B66" w:rsidRPr="00C0221B">
        <w:t xml:space="preserve"> </w:t>
      </w:r>
      <w:r w:rsidR="007366C1">
        <w:t>“</w:t>
      </w:r>
      <w:r w:rsidR="00EE1B66" w:rsidRPr="00C0221B">
        <w:t xml:space="preserve">The </w:t>
      </w:r>
      <w:r w:rsidR="007366C1">
        <w:t>E</w:t>
      </w:r>
      <w:r w:rsidR="00EE1B66" w:rsidRPr="00C0221B">
        <w:t xml:space="preserve">ntrepreneur as </w:t>
      </w:r>
      <w:r w:rsidR="007366C1">
        <w:t>B</w:t>
      </w:r>
      <w:r w:rsidR="00EE1B66" w:rsidRPr="00C0221B">
        <w:t xml:space="preserve">uilding </w:t>
      </w:r>
      <w:r w:rsidR="007366C1">
        <w:t>B</w:t>
      </w:r>
      <w:r w:rsidR="00EE1B66" w:rsidRPr="00C0221B">
        <w:t xml:space="preserve">lock for </w:t>
      </w:r>
      <w:r w:rsidR="007366C1">
        <w:t>C</w:t>
      </w:r>
      <w:r w:rsidR="00EE1B66" w:rsidRPr="00C0221B">
        <w:t>ommunity</w:t>
      </w:r>
      <w:r w:rsidRPr="00C0221B">
        <w:t>.</w:t>
      </w:r>
      <w:r w:rsidR="007366C1">
        <w:t>”</w:t>
      </w:r>
      <w:r w:rsidR="00EE1B66" w:rsidRPr="00C0221B">
        <w:t xml:space="preserve"> </w:t>
      </w:r>
      <w:r w:rsidR="00EE1B66" w:rsidRPr="00C0221B">
        <w:rPr>
          <w:i/>
          <w:iCs/>
        </w:rPr>
        <w:t>Journal of Developmental</w:t>
      </w:r>
      <w:r w:rsidR="00EE1B66" w:rsidRPr="008261A1">
        <w:rPr>
          <w:i/>
          <w:iCs/>
        </w:rPr>
        <w:t xml:space="preserve"> </w:t>
      </w:r>
      <w:r w:rsidR="00EE1B66" w:rsidRPr="002F62EA">
        <w:rPr>
          <w:i/>
          <w:iCs/>
        </w:rPr>
        <w:t xml:space="preserve">Entrepreneurship, </w:t>
      </w:r>
      <w:r w:rsidR="00EE1B66" w:rsidRPr="002F62EA">
        <w:rPr>
          <w:bCs/>
          <w:i/>
          <w:iCs/>
        </w:rPr>
        <w:t>3</w:t>
      </w:r>
      <w:r w:rsidR="00EE1B66" w:rsidRPr="002F62EA">
        <w:rPr>
          <w:b/>
          <w:bCs/>
          <w:i/>
          <w:iCs/>
        </w:rPr>
        <w:t xml:space="preserve"> </w:t>
      </w:r>
      <w:r w:rsidR="00EE1B66" w:rsidRPr="002F62EA">
        <w:t>(2)</w:t>
      </w:r>
      <w:r w:rsidRPr="002F62EA">
        <w:t xml:space="preserve">, </w:t>
      </w:r>
      <w:r w:rsidR="00EE1B66" w:rsidRPr="002F62EA">
        <w:t xml:space="preserve">141–148. </w:t>
      </w:r>
    </w:p>
    <w:p w14:paraId="10DF9BB0" w14:textId="709B1FA7" w:rsidR="002F62EA" w:rsidRPr="002F62EA" w:rsidRDefault="002F62EA" w:rsidP="00690F0B">
      <w:pPr>
        <w:widowControl w:val="0"/>
        <w:pBdr>
          <w:bottom w:val="single" w:sz="6" w:space="1" w:color="auto"/>
        </w:pBdr>
        <w:autoSpaceDE w:val="0"/>
        <w:autoSpaceDN w:val="0"/>
        <w:adjustRightInd w:val="0"/>
        <w:spacing w:after="120"/>
        <w:ind w:left="567" w:hanging="567"/>
      </w:pPr>
      <w:r w:rsidRPr="002F62EA">
        <w:t xml:space="preserve">Dacin, P. A., </w:t>
      </w:r>
      <w:r w:rsidR="00A85F65">
        <w:t xml:space="preserve">M.T. </w:t>
      </w:r>
      <w:r w:rsidRPr="002F62EA">
        <w:t xml:space="preserve">Dacin, </w:t>
      </w:r>
      <w:r w:rsidR="00A85F65">
        <w:t>and</w:t>
      </w:r>
      <w:r w:rsidRPr="002F62EA">
        <w:t xml:space="preserve"> </w:t>
      </w:r>
      <w:r w:rsidR="00A85F65">
        <w:t xml:space="preserve">M. </w:t>
      </w:r>
      <w:r w:rsidRPr="002F62EA">
        <w:t>Matear</w:t>
      </w:r>
      <w:r>
        <w:t>.</w:t>
      </w:r>
      <w:r w:rsidRPr="002F62EA">
        <w:t xml:space="preserve"> 2010</w:t>
      </w:r>
      <w:r>
        <w:t>.</w:t>
      </w:r>
      <w:r w:rsidRPr="002F62EA">
        <w:t xml:space="preserve"> </w:t>
      </w:r>
      <w:r w:rsidR="007366C1">
        <w:t>“</w:t>
      </w:r>
      <w:r w:rsidRPr="002F62EA">
        <w:t xml:space="preserve">Social </w:t>
      </w:r>
      <w:r w:rsidR="007366C1">
        <w:t>E</w:t>
      </w:r>
      <w:r w:rsidRPr="002F62EA">
        <w:t xml:space="preserve">ntrepreneurship: Why </w:t>
      </w:r>
      <w:r w:rsidR="007366C1">
        <w:t>W</w:t>
      </w:r>
      <w:r w:rsidRPr="002F62EA">
        <w:t xml:space="preserve">e </w:t>
      </w:r>
      <w:r w:rsidR="007366C1">
        <w:t>D</w:t>
      </w:r>
      <w:r w:rsidRPr="002F62EA">
        <w:t xml:space="preserve">on't </w:t>
      </w:r>
      <w:r w:rsidR="007366C1">
        <w:t>N</w:t>
      </w:r>
      <w:r w:rsidRPr="002F62EA">
        <w:t xml:space="preserve">eed a </w:t>
      </w:r>
      <w:r w:rsidR="007366C1">
        <w:t>N</w:t>
      </w:r>
      <w:r w:rsidRPr="002F62EA">
        <w:t xml:space="preserve">ew </w:t>
      </w:r>
      <w:r w:rsidR="007366C1">
        <w:t>T</w:t>
      </w:r>
      <w:r w:rsidRPr="002F62EA">
        <w:t xml:space="preserve">heory and </w:t>
      </w:r>
      <w:r w:rsidR="007366C1">
        <w:t>H</w:t>
      </w:r>
      <w:r w:rsidRPr="002F62EA">
        <w:t xml:space="preserve">ow </w:t>
      </w:r>
      <w:r w:rsidR="007366C1">
        <w:t>W</w:t>
      </w:r>
      <w:r w:rsidRPr="002F62EA">
        <w:t xml:space="preserve">e </w:t>
      </w:r>
      <w:r w:rsidR="007366C1">
        <w:t>M</w:t>
      </w:r>
      <w:r w:rsidRPr="002F62EA">
        <w:t xml:space="preserve">ove </w:t>
      </w:r>
      <w:r w:rsidR="007366C1">
        <w:t>F</w:t>
      </w:r>
      <w:r w:rsidRPr="002F62EA">
        <w:t xml:space="preserve">orward </w:t>
      </w:r>
      <w:r w:rsidR="007366C1">
        <w:t>F</w:t>
      </w:r>
      <w:r w:rsidRPr="002F62EA">
        <w:t xml:space="preserve">rom </w:t>
      </w:r>
      <w:r w:rsidR="007366C1">
        <w:t>H</w:t>
      </w:r>
      <w:r w:rsidRPr="002F62EA">
        <w:t>ere</w:t>
      </w:r>
      <w:r>
        <w:t>.</w:t>
      </w:r>
      <w:r w:rsidR="007366C1">
        <w:t>”</w:t>
      </w:r>
      <w:r w:rsidRPr="002F62EA">
        <w:t xml:space="preserve"> </w:t>
      </w:r>
      <w:r w:rsidRPr="002F62EA">
        <w:rPr>
          <w:i/>
          <w:iCs/>
        </w:rPr>
        <w:t xml:space="preserve">Academy of Management Perspectives, </w:t>
      </w:r>
      <w:r w:rsidRPr="002F62EA">
        <w:rPr>
          <w:bCs/>
          <w:i/>
        </w:rPr>
        <w:t>24</w:t>
      </w:r>
      <w:r w:rsidRPr="002F62EA">
        <w:rPr>
          <w:b/>
          <w:bCs/>
        </w:rPr>
        <w:t xml:space="preserve"> </w:t>
      </w:r>
      <w:r w:rsidRPr="002F62EA">
        <w:t xml:space="preserve">(2), 36-56. </w:t>
      </w:r>
    </w:p>
    <w:p w14:paraId="69B99827" w14:textId="4A8C5330" w:rsidR="00733341" w:rsidRPr="008261A1" w:rsidRDefault="00733341" w:rsidP="00690F0B">
      <w:pPr>
        <w:widowControl w:val="0"/>
        <w:pBdr>
          <w:bottom w:val="single" w:sz="6" w:space="1" w:color="auto"/>
        </w:pBdr>
        <w:autoSpaceDE w:val="0"/>
        <w:autoSpaceDN w:val="0"/>
        <w:adjustRightInd w:val="0"/>
        <w:spacing w:after="120"/>
        <w:ind w:left="567" w:hanging="567"/>
      </w:pPr>
      <w:r w:rsidRPr="002F62EA">
        <w:t>Davidsson, P.</w:t>
      </w:r>
      <w:r w:rsidR="00A85F65">
        <w:t>,  and</w:t>
      </w:r>
      <w:r w:rsidRPr="002F62EA">
        <w:t xml:space="preserve"> </w:t>
      </w:r>
      <w:r w:rsidR="00A85F65">
        <w:t xml:space="preserve">J. </w:t>
      </w:r>
      <w:r w:rsidRPr="002F62EA">
        <w:t>Wiklund</w:t>
      </w:r>
      <w:r w:rsidR="00183607" w:rsidRPr="002F62EA">
        <w:t>.</w:t>
      </w:r>
      <w:r w:rsidRPr="002F62EA">
        <w:t xml:space="preserve"> 2001</w:t>
      </w:r>
      <w:r w:rsidR="00183607" w:rsidRPr="002F62EA">
        <w:t>.</w:t>
      </w:r>
      <w:r w:rsidRPr="002F62EA">
        <w:t xml:space="preserve"> </w:t>
      </w:r>
      <w:r w:rsidR="007366C1">
        <w:t>“</w:t>
      </w:r>
      <w:r w:rsidRPr="002F62EA">
        <w:t>Levels</w:t>
      </w:r>
      <w:r w:rsidRPr="008261A1">
        <w:t xml:space="preserve"> of </w:t>
      </w:r>
      <w:r w:rsidR="007366C1">
        <w:t>A</w:t>
      </w:r>
      <w:r w:rsidRPr="008261A1">
        <w:t xml:space="preserve">nalysis in </w:t>
      </w:r>
      <w:r w:rsidR="007366C1">
        <w:t>E</w:t>
      </w:r>
      <w:r w:rsidRPr="008261A1">
        <w:t xml:space="preserve">ntrepreneurship </w:t>
      </w:r>
      <w:r w:rsidR="007366C1">
        <w:t>R</w:t>
      </w:r>
      <w:r w:rsidRPr="008261A1">
        <w:t xml:space="preserve">esearch: </w:t>
      </w:r>
      <w:r w:rsidR="007366C1">
        <w:t>C</w:t>
      </w:r>
      <w:r w:rsidRPr="008261A1">
        <w:t xml:space="preserve">urrent </w:t>
      </w:r>
      <w:r w:rsidR="007366C1">
        <w:t>R</w:t>
      </w:r>
      <w:r w:rsidRPr="008261A1">
        <w:t xml:space="preserve">esearch </w:t>
      </w:r>
      <w:r w:rsidR="007366C1">
        <w:t>P</w:t>
      </w:r>
      <w:r w:rsidRPr="008261A1">
        <w:t xml:space="preserve">ractice and </w:t>
      </w:r>
      <w:r w:rsidR="007366C1">
        <w:t>S</w:t>
      </w:r>
      <w:r w:rsidRPr="008261A1">
        <w:t xml:space="preserve">uggestions for the </w:t>
      </w:r>
      <w:r w:rsidR="007366C1">
        <w:t>F</w:t>
      </w:r>
      <w:r w:rsidRPr="008261A1">
        <w:t>uture</w:t>
      </w:r>
      <w:r w:rsidR="00183607">
        <w:t>.</w:t>
      </w:r>
      <w:r w:rsidR="007366C1">
        <w:t>”</w:t>
      </w:r>
      <w:r w:rsidRPr="008261A1">
        <w:t xml:space="preserve"> </w:t>
      </w:r>
      <w:r w:rsidRPr="008261A1">
        <w:rPr>
          <w:i/>
          <w:iCs/>
        </w:rPr>
        <w:t xml:space="preserve">Entrepreneurship Theory and Practice, </w:t>
      </w:r>
      <w:r w:rsidRPr="00183607">
        <w:rPr>
          <w:bCs/>
          <w:i/>
        </w:rPr>
        <w:t>25</w:t>
      </w:r>
      <w:r w:rsidRPr="008261A1">
        <w:rPr>
          <w:b/>
          <w:bCs/>
        </w:rPr>
        <w:t xml:space="preserve"> </w:t>
      </w:r>
      <w:r w:rsidRPr="008261A1">
        <w:t xml:space="preserve">(4), 81–100. </w:t>
      </w:r>
    </w:p>
    <w:p w14:paraId="7CE6E36B" w14:textId="26CAA700" w:rsidR="00C0221B" w:rsidRPr="00C0221B" w:rsidRDefault="00C0221B" w:rsidP="00690F0B">
      <w:pPr>
        <w:widowControl w:val="0"/>
        <w:pBdr>
          <w:bottom w:val="single" w:sz="6" w:space="1" w:color="auto"/>
        </w:pBdr>
        <w:autoSpaceDE w:val="0"/>
        <w:autoSpaceDN w:val="0"/>
        <w:adjustRightInd w:val="0"/>
        <w:spacing w:after="120"/>
        <w:ind w:left="567" w:hanging="567"/>
      </w:pPr>
      <w:r w:rsidRPr="00C0221B">
        <w:t>Dean, T.</w:t>
      </w:r>
      <w:r w:rsidR="00A85F65">
        <w:t>,</w:t>
      </w:r>
      <w:r w:rsidRPr="00C0221B">
        <w:t xml:space="preserve"> </w:t>
      </w:r>
      <w:r w:rsidR="00A85F65">
        <w:t>and J.</w:t>
      </w:r>
      <w:r w:rsidRPr="00C0221B">
        <w:t xml:space="preserve"> McMullen. 2007. </w:t>
      </w:r>
      <w:r w:rsidR="007366C1">
        <w:t>“</w:t>
      </w:r>
      <w:r w:rsidRPr="00C0221B">
        <w:t xml:space="preserve">Toward a </w:t>
      </w:r>
      <w:r w:rsidR="007366C1">
        <w:t>T</w:t>
      </w:r>
      <w:r w:rsidRPr="00C0221B">
        <w:t xml:space="preserve">heory of </w:t>
      </w:r>
      <w:r w:rsidR="007366C1">
        <w:t>S</w:t>
      </w:r>
      <w:r w:rsidRPr="00C0221B">
        <w:t xml:space="preserve">ustainable </w:t>
      </w:r>
      <w:r w:rsidR="007366C1">
        <w:t>E</w:t>
      </w:r>
      <w:r w:rsidRPr="00C0221B">
        <w:t xml:space="preserve">ntrepreneurship: </w:t>
      </w:r>
      <w:r w:rsidR="007366C1">
        <w:t>R</w:t>
      </w:r>
      <w:r w:rsidRPr="00C0221B">
        <w:t xml:space="preserve">educing </w:t>
      </w:r>
      <w:r w:rsidR="007366C1">
        <w:t>E</w:t>
      </w:r>
      <w:r w:rsidRPr="00C0221B">
        <w:t xml:space="preserve">nvironmental </w:t>
      </w:r>
      <w:r w:rsidR="007366C1">
        <w:t>D</w:t>
      </w:r>
      <w:r w:rsidRPr="00C0221B">
        <w:t xml:space="preserve">egradation through </w:t>
      </w:r>
      <w:r w:rsidR="007366C1">
        <w:t>E</w:t>
      </w:r>
      <w:r w:rsidRPr="00C0221B">
        <w:t xml:space="preserve">ntrepreneurial </w:t>
      </w:r>
      <w:r w:rsidR="007366C1">
        <w:t>A</w:t>
      </w:r>
      <w:r w:rsidRPr="00C0221B">
        <w:t>ction.</w:t>
      </w:r>
      <w:r w:rsidR="007366C1">
        <w:t>”</w:t>
      </w:r>
      <w:r w:rsidRPr="00C0221B">
        <w:t xml:space="preserve"> </w:t>
      </w:r>
      <w:r w:rsidRPr="00C0221B">
        <w:rPr>
          <w:i/>
          <w:iCs/>
        </w:rPr>
        <w:t xml:space="preserve">Journal of Business Venturing, </w:t>
      </w:r>
      <w:r w:rsidRPr="00C0221B">
        <w:rPr>
          <w:bCs/>
          <w:i/>
        </w:rPr>
        <w:t>22</w:t>
      </w:r>
      <w:r w:rsidRPr="00C0221B">
        <w:t xml:space="preserve">(1), 50–76. </w:t>
      </w:r>
    </w:p>
    <w:p w14:paraId="4409A131" w14:textId="09EEECC8" w:rsidR="00690F0B" w:rsidRPr="008261A1" w:rsidRDefault="007063E5" w:rsidP="00690F0B">
      <w:pPr>
        <w:widowControl w:val="0"/>
        <w:pBdr>
          <w:bottom w:val="single" w:sz="6" w:space="1" w:color="auto"/>
        </w:pBdr>
        <w:autoSpaceDE w:val="0"/>
        <w:autoSpaceDN w:val="0"/>
        <w:adjustRightInd w:val="0"/>
        <w:spacing w:after="120"/>
        <w:ind w:left="567" w:hanging="567"/>
      </w:pPr>
      <w:r w:rsidRPr="008261A1">
        <w:t xml:space="preserve">Dyck, B. 2013. </w:t>
      </w:r>
      <w:r w:rsidRPr="005159EA">
        <w:rPr>
          <w:i/>
        </w:rPr>
        <w:t xml:space="preserve">Management and the Gospel: Luke’s </w:t>
      </w:r>
      <w:r w:rsidR="005159EA">
        <w:rPr>
          <w:i/>
        </w:rPr>
        <w:t>r</w:t>
      </w:r>
      <w:r w:rsidRPr="005159EA">
        <w:rPr>
          <w:i/>
        </w:rPr>
        <w:t xml:space="preserve">adical </w:t>
      </w:r>
      <w:r w:rsidR="005159EA">
        <w:rPr>
          <w:i/>
        </w:rPr>
        <w:t>m</w:t>
      </w:r>
      <w:r w:rsidR="00C0221B">
        <w:rPr>
          <w:i/>
        </w:rPr>
        <w:t>e</w:t>
      </w:r>
      <w:r w:rsidRPr="005159EA">
        <w:rPr>
          <w:i/>
        </w:rPr>
        <w:t xml:space="preserve">ssage for the </w:t>
      </w:r>
      <w:r w:rsidR="005159EA">
        <w:rPr>
          <w:i/>
        </w:rPr>
        <w:t>f</w:t>
      </w:r>
      <w:r w:rsidRPr="005159EA">
        <w:rPr>
          <w:i/>
        </w:rPr>
        <w:t xml:space="preserve">irst and </w:t>
      </w:r>
      <w:r w:rsidR="005159EA">
        <w:rPr>
          <w:i/>
        </w:rPr>
        <w:t>t</w:t>
      </w:r>
      <w:r w:rsidRPr="005159EA">
        <w:rPr>
          <w:i/>
        </w:rPr>
        <w:t>wenty-</w:t>
      </w:r>
      <w:r w:rsidR="005159EA">
        <w:rPr>
          <w:i/>
        </w:rPr>
        <w:t>f</w:t>
      </w:r>
      <w:r w:rsidRPr="005159EA">
        <w:rPr>
          <w:i/>
        </w:rPr>
        <w:t xml:space="preserve">irst </w:t>
      </w:r>
      <w:r w:rsidR="005159EA">
        <w:rPr>
          <w:i/>
        </w:rPr>
        <w:t>c</w:t>
      </w:r>
      <w:r w:rsidRPr="005159EA">
        <w:rPr>
          <w:i/>
        </w:rPr>
        <w:t>enturies.</w:t>
      </w:r>
      <w:r w:rsidRPr="008261A1">
        <w:t xml:space="preserve"> New York: Palgrave-Macmillan.</w:t>
      </w:r>
    </w:p>
    <w:p w14:paraId="12E4A3CA" w14:textId="00A77273" w:rsidR="002E6A34" w:rsidRPr="00A23418" w:rsidRDefault="002E6A34" w:rsidP="002E6A34">
      <w:pPr>
        <w:spacing w:after="120"/>
        <w:ind w:left="567" w:hanging="567"/>
      </w:pPr>
      <w:r w:rsidRPr="00A23418">
        <w:t xml:space="preserve">Dyck, B., </w:t>
      </w:r>
      <w:r w:rsidR="00A85F65">
        <w:t xml:space="preserve">K. </w:t>
      </w:r>
      <w:r w:rsidRPr="00A23418">
        <w:t>Walker</w:t>
      </w:r>
      <w:r>
        <w:t xml:space="preserve">, </w:t>
      </w:r>
      <w:r w:rsidR="00A85F65">
        <w:t xml:space="preserve">F. </w:t>
      </w:r>
      <w:r w:rsidRPr="00A23418">
        <w:t xml:space="preserve">Starke, </w:t>
      </w:r>
      <w:r w:rsidR="00A85F65">
        <w:t>and K.</w:t>
      </w:r>
      <w:r>
        <w:t xml:space="preserve"> </w:t>
      </w:r>
      <w:r w:rsidRPr="00A23418">
        <w:t>Uggerslev</w:t>
      </w:r>
      <w:r>
        <w:t>. 2011.</w:t>
      </w:r>
      <w:r w:rsidRPr="00A23418">
        <w:t xml:space="preserve"> </w:t>
      </w:r>
      <w:r w:rsidR="00B0505F">
        <w:t>“</w:t>
      </w:r>
      <w:r w:rsidRPr="00A23418">
        <w:t xml:space="preserve">Addressing </w:t>
      </w:r>
      <w:r w:rsidR="00B0505F">
        <w:t>C</w:t>
      </w:r>
      <w:r w:rsidRPr="00A23418">
        <w:t xml:space="preserve">oncerns </w:t>
      </w:r>
      <w:r w:rsidR="00B0505F">
        <w:t>R</w:t>
      </w:r>
      <w:r w:rsidRPr="00A23418">
        <w:t xml:space="preserve">aised by </w:t>
      </w:r>
      <w:r w:rsidR="00B0505F">
        <w:t>C</w:t>
      </w:r>
      <w:r w:rsidRPr="00A23418">
        <w:t xml:space="preserve">ritics of </w:t>
      </w:r>
      <w:r w:rsidR="00B0505F">
        <w:t>B</w:t>
      </w:r>
      <w:r w:rsidRPr="00A23418">
        <w:t xml:space="preserve">usiness </w:t>
      </w:r>
      <w:r w:rsidR="00B0505F">
        <w:t>S</w:t>
      </w:r>
      <w:r w:rsidRPr="00A23418">
        <w:t xml:space="preserve">chools by </w:t>
      </w:r>
      <w:r w:rsidR="00B0505F">
        <w:t>T</w:t>
      </w:r>
      <w:r w:rsidRPr="00A23418">
        <w:t xml:space="preserve">eaching </w:t>
      </w:r>
      <w:r w:rsidR="00B0505F">
        <w:t>M</w:t>
      </w:r>
      <w:r w:rsidRPr="00A23418">
        <w:t xml:space="preserve">ultiple </w:t>
      </w:r>
      <w:r w:rsidR="00B0505F">
        <w:t>A</w:t>
      </w:r>
      <w:r w:rsidRPr="00A23418">
        <w:t>pproach</w:t>
      </w:r>
      <w:r>
        <w:t>es</w:t>
      </w:r>
      <w:r w:rsidRPr="00A23418">
        <w:t xml:space="preserve"> to </w:t>
      </w:r>
      <w:r w:rsidR="00B0505F">
        <w:t>M</w:t>
      </w:r>
      <w:r w:rsidRPr="00A23418">
        <w:t>anagement.</w:t>
      </w:r>
      <w:r w:rsidR="00B0505F">
        <w:t>”</w:t>
      </w:r>
      <w:r w:rsidRPr="00A23418">
        <w:t xml:space="preserve"> </w:t>
      </w:r>
      <w:r w:rsidRPr="002E6A34">
        <w:rPr>
          <w:i/>
        </w:rPr>
        <w:t xml:space="preserve">Business and Society Review, </w:t>
      </w:r>
      <w:r w:rsidRPr="00E9037E">
        <w:t>116 (1): 1-27.</w:t>
      </w:r>
      <w:r>
        <w:t xml:space="preserve"> </w:t>
      </w:r>
    </w:p>
    <w:p w14:paraId="5466E0A1" w14:textId="5A4564FA" w:rsidR="005159EA" w:rsidRPr="006C249C" w:rsidRDefault="007063E5" w:rsidP="005159EA">
      <w:pPr>
        <w:widowControl w:val="0"/>
        <w:pBdr>
          <w:bottom w:val="single" w:sz="6" w:space="1" w:color="auto"/>
        </w:pBdr>
        <w:autoSpaceDE w:val="0"/>
        <w:autoSpaceDN w:val="0"/>
        <w:adjustRightInd w:val="0"/>
        <w:spacing w:after="120"/>
        <w:ind w:left="567" w:hanging="567"/>
      </w:pPr>
      <w:r w:rsidRPr="008261A1">
        <w:rPr>
          <w:lang w:val="es-EC"/>
        </w:rPr>
        <w:t xml:space="preserve">Ferraro, F., </w:t>
      </w:r>
      <w:r w:rsidR="00A85F65">
        <w:rPr>
          <w:lang w:val="es-EC"/>
        </w:rPr>
        <w:t xml:space="preserve">J. </w:t>
      </w:r>
      <w:r w:rsidRPr="008261A1">
        <w:rPr>
          <w:lang w:val="es-EC"/>
        </w:rPr>
        <w:t xml:space="preserve">Pfeffer, J., </w:t>
      </w:r>
      <w:r w:rsidR="00A85F65">
        <w:rPr>
          <w:lang w:val="es-EC"/>
        </w:rPr>
        <w:t>and R.I.</w:t>
      </w:r>
      <w:r w:rsidRPr="008261A1">
        <w:rPr>
          <w:lang w:val="es-EC"/>
        </w:rPr>
        <w:t xml:space="preserve"> Sutton. 2005. </w:t>
      </w:r>
      <w:r w:rsidR="00B0505F">
        <w:rPr>
          <w:lang w:val="es-EC"/>
        </w:rPr>
        <w:t>“</w:t>
      </w:r>
      <w:r w:rsidRPr="008261A1">
        <w:t xml:space="preserve">Economic </w:t>
      </w:r>
      <w:r w:rsidR="00B0505F">
        <w:t>L</w:t>
      </w:r>
      <w:r w:rsidRPr="008261A1">
        <w:t xml:space="preserve">anguage and </w:t>
      </w:r>
      <w:r w:rsidR="00B0505F">
        <w:t>A</w:t>
      </w:r>
      <w:r w:rsidRPr="008261A1">
        <w:t xml:space="preserve">ssumptions: How </w:t>
      </w:r>
      <w:r w:rsidR="00B0505F">
        <w:t>T</w:t>
      </w:r>
      <w:r w:rsidRPr="008261A1">
        <w:t xml:space="preserve">heories can become </w:t>
      </w:r>
      <w:r w:rsidR="00B0505F">
        <w:t>S</w:t>
      </w:r>
      <w:r w:rsidRPr="006C249C">
        <w:t>elf-</w:t>
      </w:r>
      <w:r w:rsidR="00B0505F">
        <w:t>F</w:t>
      </w:r>
      <w:r w:rsidRPr="006C249C">
        <w:t>ulfilling.</w:t>
      </w:r>
      <w:r w:rsidR="00B0505F">
        <w:t>”</w:t>
      </w:r>
      <w:r w:rsidRPr="006C249C">
        <w:t xml:space="preserve"> </w:t>
      </w:r>
      <w:r w:rsidRPr="006C249C">
        <w:rPr>
          <w:i/>
        </w:rPr>
        <w:t>Academy of Management Review, 30:</w:t>
      </w:r>
      <w:r w:rsidRPr="006C249C">
        <w:t xml:space="preserve"> 8-24.</w:t>
      </w:r>
    </w:p>
    <w:p w14:paraId="09EB9115" w14:textId="584E6B98" w:rsidR="0076543E" w:rsidRPr="006C249C" w:rsidRDefault="00A85F65" w:rsidP="005159EA">
      <w:pPr>
        <w:widowControl w:val="0"/>
        <w:pBdr>
          <w:bottom w:val="single" w:sz="6" w:space="1" w:color="auto"/>
        </w:pBdr>
        <w:autoSpaceDE w:val="0"/>
        <w:autoSpaceDN w:val="0"/>
        <w:adjustRightInd w:val="0"/>
        <w:spacing w:after="120"/>
        <w:ind w:left="567" w:hanging="567"/>
        <w:rPr>
          <w:rFonts w:eastAsiaTheme="minorEastAsia"/>
          <w:color w:val="1A1A1A"/>
        </w:rPr>
      </w:pPr>
      <w:r w:rsidRPr="006C249C">
        <w:rPr>
          <w:rFonts w:eastAsiaTheme="minorEastAsia"/>
          <w:color w:val="1A1A1A"/>
        </w:rPr>
        <w:t>Florin, J., and E.</w:t>
      </w:r>
      <w:r w:rsidR="0076543E" w:rsidRPr="006C249C">
        <w:rPr>
          <w:rFonts w:eastAsiaTheme="minorEastAsia"/>
          <w:color w:val="1A1A1A"/>
        </w:rPr>
        <w:t xml:space="preserve"> Schmidt. 2011. </w:t>
      </w:r>
      <w:r w:rsidR="006C249C">
        <w:rPr>
          <w:rFonts w:eastAsiaTheme="minorEastAsia"/>
          <w:color w:val="1A1A1A"/>
        </w:rPr>
        <w:t>“</w:t>
      </w:r>
      <w:r w:rsidR="0076543E" w:rsidRPr="006C249C">
        <w:rPr>
          <w:rFonts w:eastAsiaTheme="minorEastAsia"/>
          <w:color w:val="1A1A1A"/>
        </w:rPr>
        <w:t xml:space="preserve">Creating </w:t>
      </w:r>
      <w:r w:rsidR="006C249C">
        <w:rPr>
          <w:rFonts w:eastAsiaTheme="minorEastAsia"/>
          <w:color w:val="1A1A1A"/>
        </w:rPr>
        <w:t>S</w:t>
      </w:r>
      <w:r w:rsidR="0076543E" w:rsidRPr="006C249C">
        <w:rPr>
          <w:rFonts w:eastAsiaTheme="minorEastAsia"/>
          <w:color w:val="1A1A1A"/>
        </w:rPr>
        <w:t xml:space="preserve">hared </w:t>
      </w:r>
      <w:r w:rsidR="006C249C">
        <w:rPr>
          <w:rFonts w:eastAsiaTheme="minorEastAsia"/>
          <w:color w:val="1A1A1A"/>
        </w:rPr>
        <w:t>V</w:t>
      </w:r>
      <w:r w:rsidR="0076543E" w:rsidRPr="006C249C">
        <w:rPr>
          <w:rFonts w:eastAsiaTheme="minorEastAsia"/>
          <w:color w:val="1A1A1A"/>
        </w:rPr>
        <w:t xml:space="preserve">alue in the </w:t>
      </w:r>
      <w:r w:rsidR="006C249C">
        <w:rPr>
          <w:rFonts w:eastAsiaTheme="minorEastAsia"/>
          <w:color w:val="1A1A1A"/>
        </w:rPr>
        <w:t>H</w:t>
      </w:r>
      <w:r w:rsidR="0076543E" w:rsidRPr="006C249C">
        <w:rPr>
          <w:rFonts w:eastAsiaTheme="minorEastAsia"/>
          <w:color w:val="1A1A1A"/>
        </w:rPr>
        <w:t xml:space="preserve">ybrid </w:t>
      </w:r>
      <w:r w:rsidR="006C249C">
        <w:rPr>
          <w:rFonts w:eastAsiaTheme="minorEastAsia"/>
          <w:color w:val="1A1A1A"/>
        </w:rPr>
        <w:t>V</w:t>
      </w:r>
      <w:r w:rsidR="0076543E" w:rsidRPr="006C249C">
        <w:rPr>
          <w:rFonts w:eastAsiaTheme="minorEastAsia"/>
          <w:color w:val="1A1A1A"/>
        </w:rPr>
        <w:t xml:space="preserve">enture </w:t>
      </w:r>
      <w:r w:rsidR="006C249C">
        <w:rPr>
          <w:rFonts w:eastAsiaTheme="minorEastAsia"/>
          <w:color w:val="1A1A1A"/>
        </w:rPr>
        <w:t>A</w:t>
      </w:r>
      <w:r w:rsidR="0076543E" w:rsidRPr="006C249C">
        <w:rPr>
          <w:rFonts w:eastAsiaTheme="minorEastAsia"/>
          <w:color w:val="1A1A1A"/>
        </w:rPr>
        <w:t xml:space="preserve">rena: </w:t>
      </w:r>
      <w:r w:rsidR="006C249C">
        <w:rPr>
          <w:rFonts w:eastAsiaTheme="minorEastAsia"/>
          <w:color w:val="1A1A1A"/>
        </w:rPr>
        <w:t>A</w:t>
      </w:r>
      <w:r w:rsidR="0076543E" w:rsidRPr="006C249C">
        <w:rPr>
          <w:rFonts w:eastAsiaTheme="minorEastAsia"/>
          <w:color w:val="1A1A1A"/>
        </w:rPr>
        <w:t xml:space="preserve"> </w:t>
      </w:r>
      <w:r w:rsidR="006C249C">
        <w:rPr>
          <w:rFonts w:eastAsiaTheme="minorEastAsia"/>
          <w:color w:val="1A1A1A"/>
        </w:rPr>
        <w:t>B</w:t>
      </w:r>
      <w:r w:rsidR="0076543E" w:rsidRPr="006C249C">
        <w:rPr>
          <w:rFonts w:eastAsiaTheme="minorEastAsia"/>
          <w:color w:val="1A1A1A"/>
        </w:rPr>
        <w:t xml:space="preserve">usiness </w:t>
      </w:r>
      <w:r w:rsidR="006C249C">
        <w:rPr>
          <w:rFonts w:eastAsiaTheme="minorEastAsia"/>
          <w:color w:val="1A1A1A"/>
        </w:rPr>
        <w:t>M</w:t>
      </w:r>
      <w:r w:rsidR="0076543E" w:rsidRPr="006C249C">
        <w:rPr>
          <w:rFonts w:eastAsiaTheme="minorEastAsia"/>
          <w:color w:val="1A1A1A"/>
        </w:rPr>
        <w:t xml:space="preserve">odel </w:t>
      </w:r>
      <w:r w:rsidR="006C249C">
        <w:rPr>
          <w:rFonts w:eastAsiaTheme="minorEastAsia"/>
          <w:color w:val="1A1A1A"/>
        </w:rPr>
        <w:t>I</w:t>
      </w:r>
      <w:r w:rsidR="0076543E" w:rsidRPr="006C249C">
        <w:rPr>
          <w:rFonts w:eastAsiaTheme="minorEastAsia"/>
          <w:color w:val="1A1A1A"/>
        </w:rPr>
        <w:t xml:space="preserve">nnovation </w:t>
      </w:r>
      <w:r w:rsidR="006C249C">
        <w:rPr>
          <w:rFonts w:eastAsiaTheme="minorEastAsia"/>
          <w:color w:val="1A1A1A"/>
        </w:rPr>
        <w:t>P</w:t>
      </w:r>
      <w:r w:rsidR="0076543E" w:rsidRPr="006C249C">
        <w:rPr>
          <w:rFonts w:eastAsiaTheme="minorEastAsia"/>
          <w:color w:val="1A1A1A"/>
        </w:rPr>
        <w:t>erspective.</w:t>
      </w:r>
      <w:r w:rsidR="006C249C">
        <w:rPr>
          <w:rFonts w:eastAsiaTheme="minorEastAsia"/>
          <w:color w:val="1A1A1A"/>
        </w:rPr>
        <w:t>”</w:t>
      </w:r>
      <w:r w:rsidR="0076543E" w:rsidRPr="006C249C">
        <w:rPr>
          <w:rFonts w:eastAsiaTheme="minorEastAsia"/>
          <w:color w:val="1A1A1A"/>
        </w:rPr>
        <w:t xml:space="preserve"> </w:t>
      </w:r>
      <w:r w:rsidR="0076543E" w:rsidRPr="006C249C">
        <w:rPr>
          <w:rFonts w:eastAsiaTheme="minorEastAsia"/>
          <w:i/>
          <w:iCs/>
          <w:color w:val="1A1A1A"/>
        </w:rPr>
        <w:t>Journal of Social Entrepreneurship</w:t>
      </w:r>
      <w:r w:rsidR="0076543E" w:rsidRPr="006C249C">
        <w:rPr>
          <w:rFonts w:eastAsiaTheme="minorEastAsia"/>
          <w:color w:val="1A1A1A"/>
        </w:rPr>
        <w:t xml:space="preserve">, </w:t>
      </w:r>
      <w:r w:rsidR="0076543E" w:rsidRPr="006C249C">
        <w:rPr>
          <w:rFonts w:eastAsiaTheme="minorEastAsia"/>
          <w:i/>
          <w:iCs/>
          <w:color w:val="1A1A1A"/>
        </w:rPr>
        <w:t>2</w:t>
      </w:r>
      <w:r w:rsidR="0076543E" w:rsidRPr="006C249C">
        <w:rPr>
          <w:rFonts w:eastAsiaTheme="minorEastAsia"/>
          <w:color w:val="1A1A1A"/>
        </w:rPr>
        <w:t>(2), 165-197.</w:t>
      </w:r>
    </w:p>
    <w:p w14:paraId="2DFACCEC" w14:textId="32CF7923" w:rsidR="005159EA" w:rsidRDefault="00747771" w:rsidP="005159EA">
      <w:pPr>
        <w:widowControl w:val="0"/>
        <w:pBdr>
          <w:bottom w:val="single" w:sz="6" w:space="1" w:color="auto"/>
        </w:pBdr>
        <w:autoSpaceDE w:val="0"/>
        <w:autoSpaceDN w:val="0"/>
        <w:adjustRightInd w:val="0"/>
        <w:spacing w:after="120"/>
        <w:ind w:left="567" w:hanging="567"/>
        <w:rPr>
          <w:rFonts w:eastAsiaTheme="minorEastAsia"/>
        </w:rPr>
      </w:pPr>
      <w:r w:rsidRPr="006C249C">
        <w:rPr>
          <w:rFonts w:eastAsiaTheme="minorEastAsia"/>
        </w:rPr>
        <w:t xml:space="preserve">Frank, R. H., </w:t>
      </w:r>
      <w:r w:rsidR="00A85F65" w:rsidRPr="006C249C">
        <w:rPr>
          <w:rFonts w:eastAsiaTheme="minorEastAsia"/>
        </w:rPr>
        <w:t xml:space="preserve">T.D. </w:t>
      </w:r>
      <w:r w:rsidRPr="006C249C">
        <w:rPr>
          <w:rFonts w:eastAsiaTheme="minorEastAsia"/>
        </w:rPr>
        <w:t xml:space="preserve">Gilovich, </w:t>
      </w:r>
      <w:r w:rsidR="00A85F65" w:rsidRPr="006C249C">
        <w:rPr>
          <w:rFonts w:eastAsiaTheme="minorEastAsia"/>
        </w:rPr>
        <w:t>and D.T.</w:t>
      </w:r>
      <w:r w:rsidRPr="006C249C">
        <w:rPr>
          <w:rFonts w:eastAsiaTheme="minorEastAsia"/>
        </w:rPr>
        <w:t xml:space="preserve"> Regan. 1993. </w:t>
      </w:r>
      <w:r w:rsidR="00B0505F">
        <w:rPr>
          <w:rFonts w:eastAsiaTheme="minorEastAsia"/>
        </w:rPr>
        <w:t>“</w:t>
      </w:r>
      <w:r w:rsidRPr="006C249C">
        <w:rPr>
          <w:rFonts w:eastAsiaTheme="minorEastAsia"/>
        </w:rPr>
        <w:t xml:space="preserve">Does </w:t>
      </w:r>
      <w:r w:rsidR="00B0505F">
        <w:rPr>
          <w:rFonts w:eastAsiaTheme="minorEastAsia"/>
        </w:rPr>
        <w:t>S</w:t>
      </w:r>
      <w:r w:rsidRPr="006C249C">
        <w:rPr>
          <w:rFonts w:eastAsiaTheme="minorEastAsia"/>
        </w:rPr>
        <w:t>tudying</w:t>
      </w:r>
      <w:r w:rsidR="005159EA" w:rsidRPr="006C249C">
        <w:t xml:space="preserve"> </w:t>
      </w:r>
      <w:r w:rsidR="00B0505F">
        <w:t>E</w:t>
      </w:r>
      <w:r w:rsidRPr="006C249C">
        <w:rPr>
          <w:rFonts w:eastAsiaTheme="minorEastAsia"/>
        </w:rPr>
        <w:t xml:space="preserve">conomics </w:t>
      </w:r>
      <w:r w:rsidR="00B0505F">
        <w:rPr>
          <w:rFonts w:eastAsiaTheme="minorEastAsia"/>
        </w:rPr>
        <w:t>I</w:t>
      </w:r>
      <w:r w:rsidRPr="006C249C">
        <w:rPr>
          <w:rFonts w:eastAsiaTheme="minorEastAsia"/>
        </w:rPr>
        <w:t xml:space="preserve">nhibit </w:t>
      </w:r>
      <w:r w:rsidR="00B0505F">
        <w:rPr>
          <w:rFonts w:eastAsiaTheme="minorEastAsia"/>
        </w:rPr>
        <w:t>C</w:t>
      </w:r>
      <w:r w:rsidRPr="006C249C">
        <w:rPr>
          <w:rFonts w:eastAsiaTheme="minorEastAsia"/>
        </w:rPr>
        <w:t>ooperation?</w:t>
      </w:r>
      <w:r w:rsidR="00B0505F">
        <w:rPr>
          <w:rFonts w:eastAsiaTheme="minorEastAsia"/>
        </w:rPr>
        <w:t>”</w:t>
      </w:r>
      <w:r w:rsidRPr="006C249C">
        <w:rPr>
          <w:rFonts w:eastAsiaTheme="minorEastAsia"/>
        </w:rPr>
        <w:t xml:space="preserve"> </w:t>
      </w:r>
      <w:r w:rsidRPr="006C249C">
        <w:rPr>
          <w:rFonts w:eastAsiaTheme="minorEastAsia"/>
          <w:i/>
        </w:rPr>
        <w:t>Journal of</w:t>
      </w:r>
      <w:r w:rsidRPr="005159EA">
        <w:rPr>
          <w:rFonts w:eastAsiaTheme="minorEastAsia"/>
          <w:i/>
        </w:rPr>
        <w:t xml:space="preserve"> Economic Perspectives</w:t>
      </w:r>
      <w:r w:rsidR="005159EA">
        <w:rPr>
          <w:rFonts w:eastAsiaTheme="minorEastAsia"/>
          <w:i/>
        </w:rPr>
        <w:t>,</w:t>
      </w:r>
      <w:r w:rsidRPr="005159EA">
        <w:rPr>
          <w:rFonts w:eastAsiaTheme="minorEastAsia"/>
          <w:i/>
        </w:rPr>
        <w:t xml:space="preserve"> 7</w:t>
      </w:r>
      <w:r w:rsidRPr="008261A1">
        <w:rPr>
          <w:rFonts w:eastAsiaTheme="minorEastAsia"/>
        </w:rPr>
        <w:t>(2)</w:t>
      </w:r>
      <w:r w:rsidR="005159EA">
        <w:rPr>
          <w:rFonts w:eastAsiaTheme="minorEastAsia"/>
        </w:rPr>
        <w:t xml:space="preserve">, </w:t>
      </w:r>
      <w:r w:rsidRPr="008261A1">
        <w:rPr>
          <w:rFonts w:eastAsiaTheme="minorEastAsia"/>
        </w:rPr>
        <w:t>159–171.</w:t>
      </w:r>
    </w:p>
    <w:p w14:paraId="1DBE6508" w14:textId="3F5DFFCE" w:rsidR="00E273C8" w:rsidRPr="00F166C1" w:rsidRDefault="00E273C8" w:rsidP="00E273C8">
      <w:pPr>
        <w:widowControl w:val="0"/>
        <w:pBdr>
          <w:bottom w:val="single" w:sz="6" w:space="1" w:color="auto"/>
        </w:pBdr>
        <w:autoSpaceDE w:val="0"/>
        <w:autoSpaceDN w:val="0"/>
        <w:adjustRightInd w:val="0"/>
        <w:spacing w:after="120"/>
        <w:ind w:left="567" w:hanging="567"/>
        <w:rPr>
          <w:rFonts w:eastAsiaTheme="minorEastAsia"/>
        </w:rPr>
      </w:pPr>
      <w:r w:rsidRPr="008261A1">
        <w:rPr>
          <w:rFonts w:eastAsiaTheme="minorEastAsia"/>
        </w:rPr>
        <w:t xml:space="preserve">Frost, R. 2011. </w:t>
      </w:r>
      <w:r w:rsidR="00B0505F">
        <w:rPr>
          <w:rFonts w:eastAsiaTheme="minorEastAsia"/>
        </w:rPr>
        <w:t>“</w:t>
      </w:r>
      <w:r w:rsidRPr="008261A1">
        <w:rPr>
          <w:rFonts w:eastAsiaTheme="minorEastAsia"/>
        </w:rPr>
        <w:t xml:space="preserve">ISO 26000 Social </w:t>
      </w:r>
      <w:r w:rsidRPr="00F166C1">
        <w:rPr>
          <w:rFonts w:eastAsiaTheme="minorEastAsia"/>
        </w:rPr>
        <w:t>Responsibility</w:t>
      </w:r>
      <w:r w:rsidR="005159EA" w:rsidRPr="00F166C1">
        <w:rPr>
          <w:rFonts w:eastAsiaTheme="minorEastAsia"/>
        </w:rPr>
        <w:t xml:space="preserve">: </w:t>
      </w:r>
      <w:r w:rsidRPr="00F166C1">
        <w:rPr>
          <w:rFonts w:eastAsiaTheme="minorEastAsia"/>
        </w:rPr>
        <w:t xml:space="preserve">The </w:t>
      </w:r>
      <w:r w:rsidR="00B0505F" w:rsidRPr="00F166C1">
        <w:rPr>
          <w:rFonts w:eastAsiaTheme="minorEastAsia"/>
        </w:rPr>
        <w:t>E</w:t>
      </w:r>
      <w:r w:rsidRPr="00F166C1">
        <w:rPr>
          <w:rFonts w:eastAsiaTheme="minorEastAsia"/>
        </w:rPr>
        <w:t>ssentials.</w:t>
      </w:r>
      <w:r w:rsidR="00B0505F" w:rsidRPr="00F166C1">
        <w:rPr>
          <w:rFonts w:eastAsiaTheme="minorEastAsia"/>
        </w:rPr>
        <w:t>”</w:t>
      </w:r>
      <w:r w:rsidRPr="00F166C1">
        <w:rPr>
          <w:rFonts w:eastAsiaTheme="minorEastAsia"/>
        </w:rPr>
        <w:t xml:space="preserve"> </w:t>
      </w:r>
      <w:r w:rsidRPr="00F166C1">
        <w:rPr>
          <w:rFonts w:eastAsiaTheme="minorEastAsia"/>
          <w:i/>
        </w:rPr>
        <w:t>ISO News</w:t>
      </w:r>
      <w:r w:rsidR="005159EA" w:rsidRPr="00F166C1">
        <w:rPr>
          <w:rFonts w:eastAsiaTheme="minorEastAsia"/>
          <w:i/>
        </w:rPr>
        <w:t xml:space="preserve"> </w:t>
      </w:r>
      <w:r w:rsidR="005159EA" w:rsidRPr="00F166C1">
        <w:rPr>
          <w:rFonts w:eastAsiaTheme="minorEastAsia"/>
        </w:rPr>
        <w:t>(March 9).</w:t>
      </w:r>
      <w:r w:rsidRPr="00F166C1">
        <w:rPr>
          <w:rFonts w:eastAsiaTheme="minorEastAsia"/>
        </w:rPr>
        <w:t xml:space="preserve"> </w:t>
      </w:r>
      <w:r w:rsidR="005159EA" w:rsidRPr="00F166C1">
        <w:rPr>
          <w:rFonts w:eastAsiaTheme="minorEastAsia"/>
        </w:rPr>
        <w:t>Found August 7, 2014 at</w:t>
      </w:r>
      <w:r w:rsidRPr="00F166C1">
        <w:rPr>
          <w:rFonts w:eastAsiaTheme="minorEastAsia"/>
        </w:rPr>
        <w:t xml:space="preserve"> </w:t>
      </w:r>
      <w:hyperlink r:id="rId10" w:history="1">
        <w:r w:rsidRPr="00F166C1">
          <w:rPr>
            <w:rStyle w:val="Hyperlink"/>
            <w:rFonts w:eastAsiaTheme="minorEastAsia"/>
            <w:color w:val="auto"/>
          </w:rPr>
          <w:t>http://www.iso.org/iso/home/news_index/news_archive/news.htm?refid=Ref1558</w:t>
        </w:r>
      </w:hyperlink>
      <w:r w:rsidRPr="00F166C1">
        <w:rPr>
          <w:rFonts w:eastAsiaTheme="minorEastAsia"/>
        </w:rPr>
        <w:t>.</w:t>
      </w:r>
    </w:p>
    <w:p w14:paraId="7D64BE05" w14:textId="2B522F42" w:rsidR="00EE6989" w:rsidRPr="00EE6989" w:rsidRDefault="00A754D0" w:rsidP="00EE6989">
      <w:pPr>
        <w:widowControl w:val="0"/>
        <w:pBdr>
          <w:bottom w:val="single" w:sz="6" w:space="1" w:color="auto"/>
        </w:pBdr>
        <w:autoSpaceDE w:val="0"/>
        <w:autoSpaceDN w:val="0"/>
        <w:adjustRightInd w:val="0"/>
        <w:spacing w:after="120"/>
        <w:ind w:left="567" w:hanging="567"/>
        <w:rPr>
          <w:color w:val="1A1A1A"/>
        </w:rPr>
      </w:pPr>
      <w:r w:rsidRPr="00F166C1">
        <w:t xml:space="preserve">Gladwin, T. N., </w:t>
      </w:r>
      <w:r w:rsidR="00A85F65" w:rsidRPr="00F166C1">
        <w:t xml:space="preserve">J.J. </w:t>
      </w:r>
      <w:r w:rsidRPr="00F166C1">
        <w:t xml:space="preserve">Kennelly, </w:t>
      </w:r>
      <w:r w:rsidR="00A85F65" w:rsidRPr="00F166C1">
        <w:t xml:space="preserve">and T.S. </w:t>
      </w:r>
      <w:r w:rsidRPr="00F166C1">
        <w:t xml:space="preserve">Krause. 1995. </w:t>
      </w:r>
      <w:r w:rsidR="00B0505F" w:rsidRPr="00F166C1">
        <w:t>“</w:t>
      </w:r>
      <w:r w:rsidRPr="00F166C1">
        <w:t xml:space="preserve">Shifting </w:t>
      </w:r>
      <w:r w:rsidR="00B0505F" w:rsidRPr="00F166C1">
        <w:t>P</w:t>
      </w:r>
      <w:r w:rsidRPr="00F166C1">
        <w:t xml:space="preserve">aradigms for </w:t>
      </w:r>
      <w:r w:rsidR="00B0505F" w:rsidRPr="00F166C1">
        <w:t>S</w:t>
      </w:r>
      <w:r w:rsidRPr="00F166C1">
        <w:t xml:space="preserve">ustainable </w:t>
      </w:r>
      <w:r w:rsidR="00B0505F" w:rsidRPr="00F166C1">
        <w:t>D</w:t>
      </w:r>
      <w:r w:rsidRPr="00F166C1">
        <w:t xml:space="preserve">evelopment: Implications for </w:t>
      </w:r>
      <w:r w:rsidR="00B0505F" w:rsidRPr="00F166C1">
        <w:t>M</w:t>
      </w:r>
      <w:r w:rsidRPr="00F166C1">
        <w:t>anagement</w:t>
      </w:r>
      <w:r w:rsidRPr="00EE6989">
        <w:rPr>
          <w:color w:val="1A1A1A"/>
        </w:rPr>
        <w:t xml:space="preserve"> </w:t>
      </w:r>
      <w:r w:rsidR="00B0505F">
        <w:rPr>
          <w:color w:val="1A1A1A"/>
        </w:rPr>
        <w:t>T</w:t>
      </w:r>
      <w:r w:rsidRPr="00EE6989">
        <w:rPr>
          <w:color w:val="1A1A1A"/>
        </w:rPr>
        <w:t xml:space="preserve">heory and </w:t>
      </w:r>
      <w:r w:rsidR="00B0505F">
        <w:rPr>
          <w:color w:val="1A1A1A"/>
        </w:rPr>
        <w:t>R</w:t>
      </w:r>
      <w:r w:rsidRPr="00EE6989">
        <w:rPr>
          <w:color w:val="1A1A1A"/>
        </w:rPr>
        <w:t>esearch.</w:t>
      </w:r>
      <w:r w:rsidR="00B0505F">
        <w:rPr>
          <w:color w:val="1A1A1A"/>
        </w:rPr>
        <w:t>”</w:t>
      </w:r>
      <w:r w:rsidRPr="00EE6989">
        <w:rPr>
          <w:color w:val="1A1A1A"/>
        </w:rPr>
        <w:t xml:space="preserve"> </w:t>
      </w:r>
      <w:r w:rsidRPr="00EE6989">
        <w:rPr>
          <w:i/>
          <w:iCs/>
          <w:color w:val="1A1A1A"/>
        </w:rPr>
        <w:t xml:space="preserve">Academy of </w:t>
      </w:r>
      <w:r w:rsidR="0097125C">
        <w:rPr>
          <w:i/>
          <w:iCs/>
          <w:color w:val="1A1A1A"/>
        </w:rPr>
        <w:t>M</w:t>
      </w:r>
      <w:r w:rsidRPr="00EE6989">
        <w:rPr>
          <w:i/>
          <w:iCs/>
          <w:color w:val="1A1A1A"/>
        </w:rPr>
        <w:t xml:space="preserve">anagement </w:t>
      </w:r>
      <w:r w:rsidR="0097125C">
        <w:rPr>
          <w:i/>
          <w:iCs/>
          <w:color w:val="1A1A1A"/>
        </w:rPr>
        <w:t>R</w:t>
      </w:r>
      <w:r w:rsidRPr="00EE6989">
        <w:rPr>
          <w:i/>
          <w:iCs/>
          <w:color w:val="1A1A1A"/>
        </w:rPr>
        <w:t>eview</w:t>
      </w:r>
      <w:r w:rsidRPr="00EE6989">
        <w:rPr>
          <w:color w:val="1A1A1A"/>
        </w:rPr>
        <w:t xml:space="preserve">, </w:t>
      </w:r>
      <w:r w:rsidRPr="00EE6989">
        <w:rPr>
          <w:i/>
          <w:iCs/>
          <w:color w:val="1A1A1A"/>
        </w:rPr>
        <w:t>20</w:t>
      </w:r>
      <w:r w:rsidRPr="00EE6989">
        <w:rPr>
          <w:color w:val="1A1A1A"/>
        </w:rPr>
        <w:t>(4), 874-907.</w:t>
      </w:r>
    </w:p>
    <w:p w14:paraId="2AA6F8F7" w14:textId="797B0D4F" w:rsidR="00EE6989" w:rsidRPr="00EE6989" w:rsidRDefault="00EE6989" w:rsidP="00EE6989">
      <w:pPr>
        <w:widowControl w:val="0"/>
        <w:pBdr>
          <w:bottom w:val="single" w:sz="6" w:space="1" w:color="auto"/>
        </w:pBdr>
        <w:autoSpaceDE w:val="0"/>
        <w:autoSpaceDN w:val="0"/>
        <w:adjustRightInd w:val="0"/>
        <w:spacing w:after="120"/>
        <w:ind w:left="567" w:hanging="567"/>
        <w:rPr>
          <w:rFonts w:eastAsiaTheme="minorEastAsia"/>
        </w:rPr>
      </w:pPr>
      <w:r w:rsidRPr="00EE6989">
        <w:rPr>
          <w:rFonts w:eastAsiaTheme="minorEastAsia"/>
        </w:rPr>
        <w:t xml:space="preserve">Ghoshal, S. 2005. </w:t>
      </w:r>
      <w:r w:rsidR="00B0505F">
        <w:rPr>
          <w:rFonts w:eastAsiaTheme="minorEastAsia"/>
        </w:rPr>
        <w:t>“</w:t>
      </w:r>
      <w:r w:rsidRPr="00EE6989">
        <w:rPr>
          <w:rFonts w:eastAsiaTheme="minorEastAsia"/>
        </w:rPr>
        <w:t xml:space="preserve">Bad </w:t>
      </w:r>
      <w:r w:rsidR="008E4842">
        <w:rPr>
          <w:rFonts w:eastAsiaTheme="minorEastAsia"/>
        </w:rPr>
        <w:t>M</w:t>
      </w:r>
      <w:r w:rsidRPr="00EE6989">
        <w:rPr>
          <w:rFonts w:eastAsiaTheme="minorEastAsia"/>
        </w:rPr>
        <w:t xml:space="preserve">anagement </w:t>
      </w:r>
      <w:r w:rsidR="008E4842">
        <w:rPr>
          <w:rFonts w:eastAsiaTheme="minorEastAsia"/>
        </w:rPr>
        <w:t>T</w:t>
      </w:r>
      <w:r w:rsidRPr="00EE6989">
        <w:rPr>
          <w:rFonts w:eastAsiaTheme="minorEastAsia"/>
        </w:rPr>
        <w:t xml:space="preserve">heories are </w:t>
      </w:r>
      <w:r w:rsidR="008E4842">
        <w:rPr>
          <w:rFonts w:eastAsiaTheme="minorEastAsia"/>
        </w:rPr>
        <w:t>D</w:t>
      </w:r>
      <w:r w:rsidRPr="00EE6989">
        <w:rPr>
          <w:rFonts w:eastAsiaTheme="minorEastAsia"/>
        </w:rPr>
        <w:t xml:space="preserve">estroying </w:t>
      </w:r>
      <w:r w:rsidR="008E4842">
        <w:rPr>
          <w:rFonts w:eastAsiaTheme="minorEastAsia"/>
        </w:rPr>
        <w:t>G</w:t>
      </w:r>
      <w:r w:rsidRPr="00EE6989">
        <w:rPr>
          <w:rFonts w:eastAsiaTheme="minorEastAsia"/>
        </w:rPr>
        <w:t xml:space="preserve">ood </w:t>
      </w:r>
      <w:r w:rsidR="008E4842">
        <w:rPr>
          <w:rFonts w:eastAsiaTheme="minorEastAsia"/>
        </w:rPr>
        <w:t>M</w:t>
      </w:r>
      <w:r w:rsidRPr="00EE6989">
        <w:rPr>
          <w:rFonts w:eastAsiaTheme="minorEastAsia"/>
        </w:rPr>
        <w:t xml:space="preserve">anagement </w:t>
      </w:r>
      <w:r w:rsidR="008E4842">
        <w:rPr>
          <w:rFonts w:eastAsiaTheme="minorEastAsia"/>
        </w:rPr>
        <w:t>P</w:t>
      </w:r>
      <w:r w:rsidRPr="00EE6989">
        <w:rPr>
          <w:rFonts w:eastAsiaTheme="minorEastAsia"/>
        </w:rPr>
        <w:t>ractices</w:t>
      </w:r>
      <w:r w:rsidR="008E4842">
        <w:rPr>
          <w:rFonts w:eastAsiaTheme="minorEastAsia"/>
        </w:rPr>
        <w:t>.”</w:t>
      </w:r>
      <w:r w:rsidRPr="00EE6989">
        <w:rPr>
          <w:rFonts w:eastAsiaTheme="minorEastAsia"/>
        </w:rPr>
        <w:t xml:space="preserve"> </w:t>
      </w:r>
      <w:r w:rsidRPr="00EE6989">
        <w:rPr>
          <w:rFonts w:eastAsiaTheme="minorEastAsia"/>
          <w:i/>
        </w:rPr>
        <w:t>Academy of Management Learning and Education 4</w:t>
      </w:r>
      <w:r>
        <w:rPr>
          <w:rFonts w:eastAsiaTheme="minorEastAsia"/>
          <w:i/>
        </w:rPr>
        <w:t>,</w:t>
      </w:r>
      <w:r w:rsidRPr="00EE6989">
        <w:rPr>
          <w:rFonts w:eastAsiaTheme="minorEastAsia"/>
        </w:rPr>
        <w:t xml:space="preserve"> 75–91.</w:t>
      </w:r>
    </w:p>
    <w:p w14:paraId="3251409D" w14:textId="20547BBE" w:rsidR="00EE6989" w:rsidRPr="00EE6989" w:rsidRDefault="00EE6989" w:rsidP="00EE6989">
      <w:pPr>
        <w:widowControl w:val="0"/>
        <w:pBdr>
          <w:bottom w:val="single" w:sz="6" w:space="1" w:color="auto"/>
        </w:pBdr>
        <w:autoSpaceDE w:val="0"/>
        <w:autoSpaceDN w:val="0"/>
        <w:adjustRightInd w:val="0"/>
        <w:spacing w:after="120"/>
        <w:ind w:left="567" w:hanging="567"/>
        <w:rPr>
          <w:rFonts w:eastAsiaTheme="minorEastAsia"/>
        </w:rPr>
      </w:pPr>
      <w:r w:rsidRPr="00EE6989">
        <w:rPr>
          <w:rFonts w:eastAsiaTheme="minorEastAsia"/>
        </w:rPr>
        <w:t xml:space="preserve">Giacalone, R. A., </w:t>
      </w:r>
      <w:r w:rsidR="00A85F65">
        <w:rPr>
          <w:rFonts w:eastAsiaTheme="minorEastAsia"/>
        </w:rPr>
        <w:t xml:space="preserve">and K.R. </w:t>
      </w:r>
      <w:r w:rsidRPr="00EE6989">
        <w:rPr>
          <w:rFonts w:eastAsiaTheme="minorEastAsia"/>
        </w:rPr>
        <w:t xml:space="preserve">Thompson. 2006. </w:t>
      </w:r>
      <w:r w:rsidR="008E4842">
        <w:rPr>
          <w:rFonts w:eastAsiaTheme="minorEastAsia"/>
        </w:rPr>
        <w:t>“</w:t>
      </w:r>
      <w:r w:rsidRPr="00EE6989">
        <w:rPr>
          <w:rFonts w:eastAsiaTheme="minorEastAsia"/>
        </w:rPr>
        <w:t xml:space="preserve">Business </w:t>
      </w:r>
      <w:r w:rsidR="008E4842">
        <w:rPr>
          <w:rFonts w:eastAsiaTheme="minorEastAsia"/>
        </w:rPr>
        <w:t>E</w:t>
      </w:r>
      <w:r w:rsidRPr="00EE6989">
        <w:rPr>
          <w:rFonts w:eastAsiaTheme="minorEastAsia"/>
        </w:rPr>
        <w:t xml:space="preserve">thics and </w:t>
      </w:r>
      <w:r w:rsidR="008E4842">
        <w:rPr>
          <w:rFonts w:eastAsiaTheme="minorEastAsia"/>
        </w:rPr>
        <w:t>S</w:t>
      </w:r>
      <w:r w:rsidRPr="00EE6989">
        <w:rPr>
          <w:rFonts w:eastAsiaTheme="minorEastAsia"/>
        </w:rPr>
        <w:t xml:space="preserve">ocial </w:t>
      </w:r>
      <w:r w:rsidR="008E4842">
        <w:rPr>
          <w:rFonts w:eastAsiaTheme="minorEastAsia"/>
        </w:rPr>
        <w:t>R</w:t>
      </w:r>
      <w:r w:rsidRPr="00EE6989">
        <w:rPr>
          <w:rFonts w:eastAsiaTheme="minorEastAsia"/>
        </w:rPr>
        <w:t xml:space="preserve">esponsibility </w:t>
      </w:r>
      <w:r w:rsidR="008E4842">
        <w:rPr>
          <w:rFonts w:eastAsiaTheme="minorEastAsia"/>
        </w:rPr>
        <w:t>E</w:t>
      </w:r>
      <w:r w:rsidRPr="00EE6989">
        <w:rPr>
          <w:rFonts w:eastAsiaTheme="minorEastAsia"/>
        </w:rPr>
        <w:t xml:space="preserve">ducation: Shifting the </w:t>
      </w:r>
      <w:r w:rsidR="008E4842">
        <w:rPr>
          <w:rFonts w:eastAsiaTheme="minorEastAsia"/>
        </w:rPr>
        <w:t>W</w:t>
      </w:r>
      <w:r w:rsidRPr="00EE6989">
        <w:rPr>
          <w:rFonts w:eastAsiaTheme="minorEastAsia"/>
        </w:rPr>
        <w:t>orldview</w:t>
      </w:r>
      <w:r>
        <w:rPr>
          <w:rFonts w:eastAsiaTheme="minorEastAsia"/>
        </w:rPr>
        <w:t>.</w:t>
      </w:r>
      <w:r w:rsidR="008E4842">
        <w:rPr>
          <w:rFonts w:eastAsiaTheme="minorEastAsia"/>
        </w:rPr>
        <w:t>”</w:t>
      </w:r>
      <w:r w:rsidRPr="00EE6989">
        <w:rPr>
          <w:rFonts w:eastAsiaTheme="minorEastAsia"/>
        </w:rPr>
        <w:t xml:space="preserve"> </w:t>
      </w:r>
      <w:r w:rsidRPr="00EE6989">
        <w:rPr>
          <w:rFonts w:eastAsiaTheme="minorEastAsia"/>
          <w:i/>
        </w:rPr>
        <w:t>Academy of Management Learning and Education</w:t>
      </w:r>
      <w:r>
        <w:rPr>
          <w:rFonts w:eastAsiaTheme="minorEastAsia"/>
          <w:i/>
        </w:rPr>
        <w:t>,</w:t>
      </w:r>
      <w:r w:rsidRPr="00EE6989">
        <w:rPr>
          <w:rFonts w:eastAsiaTheme="minorEastAsia"/>
          <w:i/>
        </w:rPr>
        <w:t xml:space="preserve"> 5</w:t>
      </w:r>
      <w:r w:rsidRPr="00EE6989">
        <w:rPr>
          <w:rFonts w:eastAsiaTheme="minorEastAsia"/>
        </w:rPr>
        <w:t>(3)</w:t>
      </w:r>
      <w:r>
        <w:rPr>
          <w:rFonts w:eastAsiaTheme="minorEastAsia"/>
        </w:rPr>
        <w:t>,</w:t>
      </w:r>
      <w:r w:rsidRPr="00EE6989">
        <w:rPr>
          <w:rFonts w:eastAsiaTheme="minorEastAsia"/>
        </w:rPr>
        <w:t xml:space="preserve"> 266–277.</w:t>
      </w:r>
    </w:p>
    <w:p w14:paraId="7B6E5F6E" w14:textId="3D3F66AC" w:rsidR="00E273C8" w:rsidRPr="00EE6989" w:rsidRDefault="0017618B" w:rsidP="00EE6989">
      <w:pPr>
        <w:widowControl w:val="0"/>
        <w:pBdr>
          <w:bottom w:val="single" w:sz="6" w:space="1" w:color="auto"/>
        </w:pBdr>
        <w:autoSpaceDE w:val="0"/>
        <w:autoSpaceDN w:val="0"/>
        <w:adjustRightInd w:val="0"/>
        <w:spacing w:after="120"/>
        <w:ind w:left="567" w:hanging="567"/>
        <w:rPr>
          <w:rFonts w:eastAsiaTheme="minorEastAsia"/>
        </w:rPr>
      </w:pPr>
      <w:r w:rsidRPr="00EE6989">
        <w:rPr>
          <w:color w:val="1A1A1A"/>
        </w:rPr>
        <w:t xml:space="preserve">Grant, A. 2013. </w:t>
      </w:r>
      <w:r w:rsidRPr="00EE6989">
        <w:rPr>
          <w:i/>
          <w:iCs/>
          <w:color w:val="1A1A1A"/>
        </w:rPr>
        <w:t>Give and take: A revolutionary approach to success</w:t>
      </w:r>
      <w:r w:rsidRPr="00EE6989">
        <w:rPr>
          <w:color w:val="1A1A1A"/>
        </w:rPr>
        <w:t>. Hachette UK.</w:t>
      </w:r>
    </w:p>
    <w:p w14:paraId="3E24CCB2" w14:textId="261BBB1C" w:rsidR="005159EA" w:rsidRDefault="00E273C8" w:rsidP="005159EA">
      <w:pPr>
        <w:widowControl w:val="0"/>
        <w:pBdr>
          <w:bottom w:val="single" w:sz="6" w:space="1" w:color="auto"/>
        </w:pBdr>
        <w:autoSpaceDE w:val="0"/>
        <w:autoSpaceDN w:val="0"/>
        <w:adjustRightInd w:val="0"/>
        <w:spacing w:after="120"/>
        <w:ind w:left="567" w:hanging="567"/>
        <w:rPr>
          <w:color w:val="1A1A1A"/>
        </w:rPr>
      </w:pPr>
      <w:r w:rsidRPr="00EE6989">
        <w:t xml:space="preserve">Hall, J., </w:t>
      </w:r>
      <w:r w:rsidR="00A85F65">
        <w:t xml:space="preserve">G. </w:t>
      </w:r>
      <w:r w:rsidRPr="00EE6989">
        <w:t>Daneke</w:t>
      </w:r>
      <w:r w:rsidR="005159EA" w:rsidRPr="00EE6989">
        <w:t xml:space="preserve">, </w:t>
      </w:r>
      <w:r w:rsidR="00A85F65">
        <w:t>and M.</w:t>
      </w:r>
      <w:r w:rsidRPr="00EE6989">
        <w:t xml:space="preserve"> Lenox</w:t>
      </w:r>
      <w:r w:rsidR="005159EA" w:rsidRPr="00EE6989">
        <w:t>.</w:t>
      </w:r>
      <w:r w:rsidRPr="00EE6989">
        <w:t xml:space="preserve"> 2010</w:t>
      </w:r>
      <w:r w:rsidR="005159EA" w:rsidRPr="00EE6989">
        <w:t xml:space="preserve">. </w:t>
      </w:r>
      <w:r w:rsidR="008E4842">
        <w:t>“</w:t>
      </w:r>
      <w:r w:rsidRPr="00EE6989">
        <w:t xml:space="preserve">Sustainable </w:t>
      </w:r>
      <w:r w:rsidR="008E4842">
        <w:t>D</w:t>
      </w:r>
      <w:r w:rsidRPr="00EE6989">
        <w:t xml:space="preserve">evelopment and </w:t>
      </w:r>
      <w:r w:rsidR="008E4842">
        <w:t>E</w:t>
      </w:r>
      <w:r w:rsidRPr="00EE6989">
        <w:t xml:space="preserve">ntrepreneurship: Past </w:t>
      </w:r>
      <w:r w:rsidR="008E4842">
        <w:t>C</w:t>
      </w:r>
      <w:r w:rsidRPr="00EE6989">
        <w:t xml:space="preserve">ontributions and </w:t>
      </w:r>
      <w:r w:rsidR="008E4842">
        <w:t>F</w:t>
      </w:r>
      <w:r w:rsidRPr="00EE6989">
        <w:t>uture</w:t>
      </w:r>
      <w:r w:rsidRPr="008261A1">
        <w:t xml:space="preserve"> </w:t>
      </w:r>
      <w:r w:rsidR="008E4842">
        <w:t>D</w:t>
      </w:r>
      <w:r w:rsidRPr="008261A1">
        <w:t>irections</w:t>
      </w:r>
      <w:r w:rsidR="005159EA">
        <w:t>.</w:t>
      </w:r>
      <w:r w:rsidR="008E4842">
        <w:t>”</w:t>
      </w:r>
      <w:r w:rsidRPr="008261A1">
        <w:t xml:space="preserve"> </w:t>
      </w:r>
      <w:r w:rsidRPr="005159EA">
        <w:rPr>
          <w:i/>
          <w:iCs/>
        </w:rPr>
        <w:t xml:space="preserve">Journal of Business Venturing, </w:t>
      </w:r>
      <w:r w:rsidRPr="005159EA">
        <w:rPr>
          <w:bCs/>
          <w:i/>
        </w:rPr>
        <w:t>25</w:t>
      </w:r>
      <w:r w:rsidRPr="008261A1">
        <w:rPr>
          <w:b/>
          <w:bCs/>
        </w:rPr>
        <w:t xml:space="preserve"> </w:t>
      </w:r>
      <w:r w:rsidRPr="008261A1">
        <w:t xml:space="preserve">(5), 439–448. </w:t>
      </w:r>
    </w:p>
    <w:p w14:paraId="5124095C" w14:textId="7BB84BB4" w:rsidR="006C249C" w:rsidRDefault="00702547" w:rsidP="006C249C">
      <w:pPr>
        <w:widowControl w:val="0"/>
        <w:pBdr>
          <w:bottom w:val="single" w:sz="6" w:space="1" w:color="auto"/>
        </w:pBdr>
        <w:autoSpaceDE w:val="0"/>
        <w:autoSpaceDN w:val="0"/>
        <w:adjustRightInd w:val="0"/>
        <w:spacing w:after="120"/>
        <w:ind w:left="567" w:hanging="567"/>
        <w:rPr>
          <w:lang w:val="en-GB"/>
        </w:rPr>
      </w:pPr>
      <w:r w:rsidRPr="008261A1">
        <w:rPr>
          <w:lang w:val="en-GB"/>
        </w:rPr>
        <w:t xml:space="preserve">Hamel, G. 2009. </w:t>
      </w:r>
      <w:r w:rsidR="008E4842">
        <w:rPr>
          <w:lang w:val="en-GB"/>
        </w:rPr>
        <w:t>“</w:t>
      </w:r>
      <w:r w:rsidRPr="008261A1">
        <w:rPr>
          <w:lang w:val="en-GB"/>
        </w:rPr>
        <w:t xml:space="preserve">Moon </w:t>
      </w:r>
      <w:r w:rsidR="008E4842">
        <w:rPr>
          <w:lang w:val="en-GB"/>
        </w:rPr>
        <w:t>S</w:t>
      </w:r>
      <w:r w:rsidRPr="008261A1">
        <w:rPr>
          <w:lang w:val="en-GB"/>
        </w:rPr>
        <w:t xml:space="preserve">hots for </w:t>
      </w:r>
      <w:r w:rsidR="008E4842">
        <w:rPr>
          <w:lang w:val="en-GB"/>
        </w:rPr>
        <w:t>M</w:t>
      </w:r>
      <w:r w:rsidRPr="008261A1">
        <w:rPr>
          <w:lang w:val="en-GB"/>
        </w:rPr>
        <w:t>anagement.</w:t>
      </w:r>
      <w:r w:rsidR="008E4842">
        <w:rPr>
          <w:lang w:val="en-GB"/>
        </w:rPr>
        <w:t>”</w:t>
      </w:r>
      <w:r w:rsidRPr="008261A1">
        <w:rPr>
          <w:lang w:val="en-GB"/>
        </w:rPr>
        <w:t xml:space="preserve"> </w:t>
      </w:r>
      <w:r w:rsidRPr="008261A1">
        <w:rPr>
          <w:i/>
          <w:lang w:val="en-GB"/>
        </w:rPr>
        <w:t>Harvard Business Review,</w:t>
      </w:r>
      <w:r w:rsidRPr="008261A1">
        <w:rPr>
          <w:b/>
          <w:lang w:val="en-GB"/>
        </w:rPr>
        <w:t xml:space="preserve"> </w:t>
      </w:r>
      <w:r w:rsidRPr="008261A1">
        <w:rPr>
          <w:lang w:val="en-GB"/>
        </w:rPr>
        <w:t>(Feb), 91-98.</w:t>
      </w:r>
    </w:p>
    <w:p w14:paraId="000CD253" w14:textId="65472B9C" w:rsidR="00DA43ED" w:rsidRPr="006C249C" w:rsidRDefault="00211F81" w:rsidP="006C249C">
      <w:pPr>
        <w:widowControl w:val="0"/>
        <w:pBdr>
          <w:bottom w:val="single" w:sz="6" w:space="1" w:color="auto"/>
        </w:pBdr>
        <w:autoSpaceDE w:val="0"/>
        <w:autoSpaceDN w:val="0"/>
        <w:adjustRightInd w:val="0"/>
        <w:spacing w:after="120"/>
        <w:ind w:left="567" w:hanging="567"/>
        <w:rPr>
          <w:lang w:val="en-GB"/>
        </w:rPr>
      </w:pPr>
      <w:r w:rsidRPr="008261A1">
        <w:t>Hart, S.</w:t>
      </w:r>
      <w:r w:rsidR="00A85F65">
        <w:t>, and M.</w:t>
      </w:r>
      <w:r w:rsidRPr="008261A1">
        <w:t xml:space="preserve"> Milstein</w:t>
      </w:r>
      <w:r w:rsidR="005159EA">
        <w:t>.</w:t>
      </w:r>
      <w:r w:rsidRPr="008261A1">
        <w:t xml:space="preserve"> 1999</w:t>
      </w:r>
      <w:r w:rsidR="005159EA">
        <w:t>.</w:t>
      </w:r>
      <w:r w:rsidRPr="008261A1">
        <w:t xml:space="preserve"> </w:t>
      </w:r>
      <w:r w:rsidR="008E4842">
        <w:t>“</w:t>
      </w:r>
      <w:r w:rsidRPr="008261A1">
        <w:t xml:space="preserve">Global </w:t>
      </w:r>
      <w:r w:rsidR="008E4842">
        <w:t>S</w:t>
      </w:r>
      <w:r w:rsidRPr="008261A1">
        <w:t xml:space="preserve">ustainability and the </w:t>
      </w:r>
      <w:r w:rsidR="008E4842">
        <w:t>C</w:t>
      </w:r>
      <w:r w:rsidRPr="008261A1">
        <w:t xml:space="preserve">reative </w:t>
      </w:r>
      <w:r w:rsidR="008E4842">
        <w:t>D</w:t>
      </w:r>
      <w:r w:rsidRPr="008261A1">
        <w:t xml:space="preserve">estruction of </w:t>
      </w:r>
      <w:r w:rsidR="008E4842">
        <w:t>I</w:t>
      </w:r>
      <w:r w:rsidRPr="008261A1">
        <w:t>ndustries</w:t>
      </w:r>
      <w:r w:rsidR="005159EA">
        <w:t>.</w:t>
      </w:r>
      <w:r w:rsidR="008E4842">
        <w:t>”</w:t>
      </w:r>
      <w:r w:rsidRPr="008261A1">
        <w:t xml:space="preserve"> </w:t>
      </w:r>
      <w:r w:rsidRPr="005159EA">
        <w:rPr>
          <w:i/>
          <w:iCs/>
        </w:rPr>
        <w:t xml:space="preserve">Sloan Management Review, </w:t>
      </w:r>
      <w:r w:rsidRPr="005159EA">
        <w:rPr>
          <w:bCs/>
          <w:i/>
        </w:rPr>
        <w:t>41</w:t>
      </w:r>
      <w:r w:rsidRPr="008261A1">
        <w:rPr>
          <w:b/>
          <w:bCs/>
        </w:rPr>
        <w:t xml:space="preserve"> </w:t>
      </w:r>
      <w:r w:rsidRPr="008261A1">
        <w:t>(1), 23–33.</w:t>
      </w:r>
    </w:p>
    <w:p w14:paraId="7C89EA89" w14:textId="567B6299" w:rsidR="007063E5" w:rsidRPr="008261A1" w:rsidRDefault="007063E5" w:rsidP="005E3872">
      <w:pPr>
        <w:pStyle w:val="FootnoteText"/>
        <w:spacing w:after="120"/>
        <w:ind w:left="567" w:hanging="567"/>
      </w:pPr>
      <w:r w:rsidRPr="008261A1">
        <w:t>Hiltzik, M</w:t>
      </w:r>
      <w:r w:rsidR="005159EA">
        <w:t>.</w:t>
      </w:r>
      <w:r w:rsidRPr="008261A1">
        <w:t xml:space="preserve"> 2013. </w:t>
      </w:r>
      <w:r w:rsidR="008E4842">
        <w:t>“</w:t>
      </w:r>
      <w:r w:rsidRPr="008261A1">
        <w:t xml:space="preserve">Obama is </w:t>
      </w:r>
      <w:r w:rsidR="008E4842">
        <w:t>R</w:t>
      </w:r>
      <w:r w:rsidRPr="008261A1">
        <w:t xml:space="preserve">ight to </w:t>
      </w:r>
      <w:r w:rsidR="008E4842">
        <w:t>P</w:t>
      </w:r>
      <w:r w:rsidRPr="008261A1">
        <w:t xml:space="preserve">ut </w:t>
      </w:r>
      <w:r w:rsidR="008E4842">
        <w:t>S</w:t>
      </w:r>
      <w:r w:rsidRPr="008261A1">
        <w:t xml:space="preserve">potlight on </w:t>
      </w:r>
      <w:r w:rsidR="008E4842">
        <w:t>E</w:t>
      </w:r>
      <w:r w:rsidRPr="008261A1">
        <w:t xml:space="preserve">conomic </w:t>
      </w:r>
      <w:r w:rsidR="008E4842">
        <w:t>I</w:t>
      </w:r>
      <w:r w:rsidRPr="008261A1">
        <w:t>nequality.</w:t>
      </w:r>
      <w:r w:rsidR="008E4842">
        <w:t>”</w:t>
      </w:r>
      <w:r w:rsidRPr="008261A1">
        <w:t xml:space="preserve"> </w:t>
      </w:r>
      <w:r w:rsidRPr="005159EA">
        <w:rPr>
          <w:i/>
        </w:rPr>
        <w:t>Los Angeles Times</w:t>
      </w:r>
      <w:r w:rsidRPr="008261A1">
        <w:t xml:space="preserve">, Dec 22. Found on-line at </w:t>
      </w:r>
      <w:hyperlink r:id="rId11" w:anchor="ixzz2oneEpXEr" w:history="1">
        <w:r w:rsidRPr="008261A1">
          <w:t>http://www.latimes.com/business/la-fi-hiltzik-20131222,0,1294414.column#ixzz2oneEpXEr</w:t>
        </w:r>
      </w:hyperlink>
      <w:r w:rsidRPr="008261A1">
        <w:t>.</w:t>
      </w:r>
    </w:p>
    <w:p w14:paraId="6D6EE9F6" w14:textId="6AE0FD55" w:rsidR="00B20644" w:rsidRPr="008261A1" w:rsidRDefault="00B20644" w:rsidP="005E3872">
      <w:pPr>
        <w:widowControl w:val="0"/>
        <w:autoSpaceDE w:val="0"/>
        <w:autoSpaceDN w:val="0"/>
        <w:adjustRightInd w:val="0"/>
        <w:spacing w:after="120"/>
        <w:ind w:left="567" w:hanging="567"/>
        <w:rPr>
          <w:rFonts w:eastAsiaTheme="minorEastAsia"/>
        </w:rPr>
      </w:pPr>
      <w:r w:rsidRPr="008261A1">
        <w:rPr>
          <w:rFonts w:eastAsiaTheme="minorEastAsia"/>
        </w:rPr>
        <w:t>Hinings, C.R.</w:t>
      </w:r>
      <w:r w:rsidR="00A85F65">
        <w:rPr>
          <w:rFonts w:eastAsiaTheme="minorEastAsia"/>
        </w:rPr>
        <w:t>, and</w:t>
      </w:r>
      <w:r w:rsidRPr="008261A1">
        <w:rPr>
          <w:rFonts w:eastAsiaTheme="minorEastAsia"/>
        </w:rPr>
        <w:t xml:space="preserve"> </w:t>
      </w:r>
      <w:r w:rsidR="00A85F65">
        <w:rPr>
          <w:rFonts w:eastAsiaTheme="minorEastAsia"/>
        </w:rPr>
        <w:t xml:space="preserve">R. </w:t>
      </w:r>
      <w:r w:rsidRPr="008261A1">
        <w:rPr>
          <w:rFonts w:eastAsiaTheme="minorEastAsia"/>
        </w:rPr>
        <w:t>Greenwood. 1988</w:t>
      </w:r>
      <w:r w:rsidR="005159EA">
        <w:rPr>
          <w:rFonts w:eastAsiaTheme="minorEastAsia"/>
        </w:rPr>
        <w:t>.</w:t>
      </w:r>
      <w:r w:rsidRPr="008261A1">
        <w:rPr>
          <w:rFonts w:eastAsiaTheme="minorEastAsia"/>
        </w:rPr>
        <w:t xml:space="preserve"> </w:t>
      </w:r>
      <w:r w:rsidRPr="008261A1">
        <w:rPr>
          <w:rFonts w:eastAsiaTheme="minorEastAsia"/>
          <w:i/>
        </w:rPr>
        <w:t xml:space="preserve">The </w:t>
      </w:r>
      <w:r w:rsidR="005159EA">
        <w:rPr>
          <w:rFonts w:eastAsiaTheme="minorEastAsia"/>
          <w:i/>
        </w:rPr>
        <w:t>d</w:t>
      </w:r>
      <w:r w:rsidRPr="008261A1">
        <w:rPr>
          <w:rFonts w:eastAsiaTheme="minorEastAsia"/>
          <w:i/>
        </w:rPr>
        <w:t xml:space="preserve">ynamics of </w:t>
      </w:r>
      <w:r w:rsidR="005159EA">
        <w:rPr>
          <w:rFonts w:eastAsiaTheme="minorEastAsia"/>
          <w:i/>
        </w:rPr>
        <w:t>s</w:t>
      </w:r>
      <w:r w:rsidRPr="008261A1">
        <w:rPr>
          <w:rFonts w:eastAsiaTheme="minorEastAsia"/>
          <w:i/>
        </w:rPr>
        <w:t xml:space="preserve">trategic </w:t>
      </w:r>
      <w:r w:rsidR="005159EA">
        <w:rPr>
          <w:rFonts w:eastAsiaTheme="minorEastAsia"/>
          <w:i/>
        </w:rPr>
        <w:t>c</w:t>
      </w:r>
      <w:r w:rsidRPr="008261A1">
        <w:rPr>
          <w:rFonts w:eastAsiaTheme="minorEastAsia"/>
          <w:i/>
        </w:rPr>
        <w:t>hange</w:t>
      </w:r>
      <w:r w:rsidR="005159EA">
        <w:rPr>
          <w:rFonts w:eastAsiaTheme="minorEastAsia"/>
          <w:i/>
        </w:rPr>
        <w:t>.</w:t>
      </w:r>
      <w:r w:rsidRPr="008261A1">
        <w:rPr>
          <w:rFonts w:eastAsiaTheme="minorEastAsia"/>
        </w:rPr>
        <w:t xml:space="preserve"> </w:t>
      </w:r>
      <w:r w:rsidR="005159EA">
        <w:rPr>
          <w:rFonts w:eastAsiaTheme="minorEastAsia"/>
        </w:rPr>
        <w:t xml:space="preserve">Oxford: </w:t>
      </w:r>
      <w:r w:rsidRPr="008261A1">
        <w:rPr>
          <w:rFonts w:eastAsiaTheme="minorEastAsia"/>
        </w:rPr>
        <w:t>Basil Blackwell.</w:t>
      </w:r>
      <w:r w:rsidRPr="008261A1">
        <w:t xml:space="preserve"> </w:t>
      </w:r>
    </w:p>
    <w:p w14:paraId="7CE733F0" w14:textId="09110E44" w:rsidR="00AC51FB" w:rsidRPr="008261A1" w:rsidRDefault="00AC51FB" w:rsidP="005E3872">
      <w:pPr>
        <w:widowControl w:val="0"/>
        <w:autoSpaceDE w:val="0"/>
        <w:autoSpaceDN w:val="0"/>
        <w:adjustRightInd w:val="0"/>
        <w:spacing w:after="120"/>
        <w:ind w:left="567" w:hanging="567"/>
      </w:pPr>
      <w:r w:rsidRPr="008261A1">
        <w:t>Hockerts, K.</w:t>
      </w:r>
      <w:r w:rsidR="00A85F65">
        <w:t>, and R.</w:t>
      </w:r>
      <w:r w:rsidRPr="008261A1">
        <w:t xml:space="preserve"> Wüstenhagen</w:t>
      </w:r>
      <w:r w:rsidR="005159EA">
        <w:t>.</w:t>
      </w:r>
      <w:r w:rsidRPr="008261A1">
        <w:t xml:space="preserve"> (2010)</w:t>
      </w:r>
      <w:r w:rsidR="005159EA">
        <w:t>.</w:t>
      </w:r>
      <w:r w:rsidRPr="008261A1">
        <w:t xml:space="preserve"> </w:t>
      </w:r>
      <w:r w:rsidR="008E4842">
        <w:t>“</w:t>
      </w:r>
      <w:r w:rsidRPr="008261A1">
        <w:t xml:space="preserve">Greening Goliaths versus emerging Davids — Theorizing about the </w:t>
      </w:r>
      <w:r w:rsidR="008E4842">
        <w:t>R</w:t>
      </w:r>
      <w:r w:rsidRPr="008261A1">
        <w:t xml:space="preserve">ole of </w:t>
      </w:r>
      <w:r w:rsidR="008E4842">
        <w:t>I</w:t>
      </w:r>
      <w:r w:rsidRPr="008261A1">
        <w:t xml:space="preserve">ncumbents and </w:t>
      </w:r>
      <w:r w:rsidR="008E4842">
        <w:t>N</w:t>
      </w:r>
      <w:r w:rsidRPr="008261A1">
        <w:t xml:space="preserve">ew </w:t>
      </w:r>
      <w:r w:rsidR="008E4842">
        <w:t>E</w:t>
      </w:r>
      <w:r w:rsidRPr="008261A1">
        <w:t xml:space="preserve">ntrants in </w:t>
      </w:r>
      <w:r w:rsidR="008E4842">
        <w:t>S</w:t>
      </w:r>
      <w:r w:rsidRPr="008261A1">
        <w:t xml:space="preserve">ustainable </w:t>
      </w:r>
      <w:r w:rsidR="008E4842">
        <w:t>E</w:t>
      </w:r>
      <w:r w:rsidRPr="008261A1">
        <w:t>ntrepreneurship</w:t>
      </w:r>
      <w:r w:rsidR="005159EA">
        <w:t>.</w:t>
      </w:r>
      <w:r w:rsidR="008E4842">
        <w:t>”</w:t>
      </w:r>
      <w:r w:rsidRPr="008261A1">
        <w:t xml:space="preserve"> </w:t>
      </w:r>
      <w:r w:rsidRPr="005159EA">
        <w:rPr>
          <w:i/>
          <w:iCs/>
        </w:rPr>
        <w:t xml:space="preserve">Journal of Business Venturing, </w:t>
      </w:r>
      <w:r w:rsidRPr="005159EA">
        <w:rPr>
          <w:bCs/>
          <w:i/>
        </w:rPr>
        <w:t>25</w:t>
      </w:r>
      <w:r w:rsidRPr="008261A1">
        <w:rPr>
          <w:b/>
          <w:bCs/>
        </w:rPr>
        <w:t xml:space="preserve"> </w:t>
      </w:r>
      <w:r w:rsidRPr="008261A1">
        <w:t xml:space="preserve">(5), 481–492. </w:t>
      </w:r>
    </w:p>
    <w:p w14:paraId="2893A58F" w14:textId="1B22BBBB" w:rsidR="00D109B3" w:rsidRPr="00F166C1" w:rsidRDefault="00D109B3" w:rsidP="00E33AB2">
      <w:pPr>
        <w:widowControl w:val="0"/>
        <w:autoSpaceDE w:val="0"/>
        <w:autoSpaceDN w:val="0"/>
        <w:adjustRightInd w:val="0"/>
        <w:spacing w:after="120"/>
        <w:ind w:left="567" w:hanging="567"/>
      </w:pPr>
      <w:r w:rsidRPr="008261A1">
        <w:t xml:space="preserve">Hohensee, J. 2013. </w:t>
      </w:r>
      <w:r w:rsidR="008E4842">
        <w:t>“</w:t>
      </w:r>
      <w:r w:rsidRPr="008261A1">
        <w:t xml:space="preserve">Corporate </w:t>
      </w:r>
      <w:r w:rsidR="008E4842">
        <w:t>R</w:t>
      </w:r>
      <w:r w:rsidRPr="008261A1">
        <w:t xml:space="preserve">eporting and </w:t>
      </w:r>
      <w:r w:rsidR="008E4842">
        <w:t>E</w:t>
      </w:r>
      <w:r w:rsidRPr="008261A1">
        <w:t>xternalities.</w:t>
      </w:r>
      <w:r w:rsidR="008E4842">
        <w:t>”</w:t>
      </w:r>
      <w:r w:rsidRPr="008261A1">
        <w:t xml:space="preserve"> In Worldwatch Institute, </w:t>
      </w:r>
      <w:r w:rsidRPr="008261A1">
        <w:rPr>
          <w:i/>
        </w:rPr>
        <w:t xml:space="preserve">State of the </w:t>
      </w:r>
      <w:r w:rsidR="0097125C">
        <w:rPr>
          <w:i/>
        </w:rPr>
        <w:t>w</w:t>
      </w:r>
      <w:r w:rsidRPr="008261A1">
        <w:rPr>
          <w:i/>
        </w:rPr>
        <w:t xml:space="preserve">orld 2013: Is </w:t>
      </w:r>
      <w:r w:rsidR="0097125C">
        <w:rPr>
          <w:i/>
        </w:rPr>
        <w:t>s</w:t>
      </w:r>
      <w:r w:rsidRPr="008261A1">
        <w:rPr>
          <w:i/>
        </w:rPr>
        <w:t xml:space="preserve">ustainability </w:t>
      </w:r>
      <w:r w:rsidR="0097125C">
        <w:rPr>
          <w:i/>
        </w:rPr>
        <w:t>s</w:t>
      </w:r>
      <w:r w:rsidRPr="008261A1">
        <w:rPr>
          <w:i/>
        </w:rPr>
        <w:t xml:space="preserve">till </w:t>
      </w:r>
      <w:r w:rsidR="0097125C" w:rsidRPr="00F166C1">
        <w:rPr>
          <w:i/>
        </w:rPr>
        <w:t>p</w:t>
      </w:r>
      <w:r w:rsidRPr="00F166C1">
        <w:rPr>
          <w:i/>
        </w:rPr>
        <w:t>ossible?</w:t>
      </w:r>
      <w:r w:rsidRPr="00F166C1">
        <w:t xml:space="preserve"> </w:t>
      </w:r>
      <w:r w:rsidR="00E33AB2" w:rsidRPr="00F166C1">
        <w:t>(</w:t>
      </w:r>
      <w:r w:rsidRPr="00F166C1">
        <w:t>Ch 13</w:t>
      </w:r>
      <w:r w:rsidR="00E33AB2" w:rsidRPr="00F166C1">
        <w:t xml:space="preserve">, pp. </w:t>
      </w:r>
      <w:r w:rsidRPr="00F166C1">
        <w:t xml:space="preserve">154-160). </w:t>
      </w:r>
      <w:r w:rsidR="00E33AB2" w:rsidRPr="00F166C1">
        <w:t xml:space="preserve">Washington: Island Press.  </w:t>
      </w:r>
    </w:p>
    <w:p w14:paraId="31FC978A" w14:textId="529465D0" w:rsidR="00F81A7A" w:rsidRPr="00F166C1" w:rsidRDefault="00F81A7A" w:rsidP="005E3872">
      <w:pPr>
        <w:widowControl w:val="0"/>
        <w:autoSpaceDE w:val="0"/>
        <w:autoSpaceDN w:val="0"/>
        <w:adjustRightInd w:val="0"/>
        <w:spacing w:after="120"/>
        <w:ind w:left="567" w:hanging="567"/>
      </w:pPr>
      <w:r w:rsidRPr="00F166C1">
        <w:t xml:space="preserve">Kanani, R. 2014. </w:t>
      </w:r>
      <w:r w:rsidR="008E4842" w:rsidRPr="00F166C1">
        <w:t>“</w:t>
      </w:r>
      <w:r w:rsidRPr="00F166C1">
        <w:rPr>
          <w:i/>
        </w:rPr>
        <w:t>Shark Tank</w:t>
      </w:r>
      <w:r w:rsidRPr="00F166C1">
        <w:t xml:space="preserve">’s Kevin O’Leary </w:t>
      </w:r>
      <w:r w:rsidR="008E4842" w:rsidRPr="00F166C1">
        <w:t>C</w:t>
      </w:r>
      <w:r w:rsidRPr="00F166C1">
        <w:t xml:space="preserve">alls </w:t>
      </w:r>
      <w:r w:rsidR="008E4842" w:rsidRPr="00F166C1">
        <w:t>G</w:t>
      </w:r>
      <w:r w:rsidRPr="00F166C1">
        <w:t xml:space="preserve">lobal </w:t>
      </w:r>
      <w:r w:rsidR="008E4842" w:rsidRPr="00F166C1">
        <w:t>P</w:t>
      </w:r>
      <w:r w:rsidRPr="00F166C1">
        <w:t xml:space="preserve">overty </w:t>
      </w:r>
      <w:r w:rsidR="008E4842" w:rsidRPr="00F166C1">
        <w:t>R</w:t>
      </w:r>
      <w:r w:rsidRPr="00F166C1">
        <w:t xml:space="preserve">eport </w:t>
      </w:r>
      <w:r w:rsidR="008E4842" w:rsidRPr="00F166C1">
        <w:t>‘F</w:t>
      </w:r>
      <w:r w:rsidRPr="00F166C1">
        <w:t>antastic news’</w:t>
      </w:r>
      <w:r w:rsidR="008E4842" w:rsidRPr="00F166C1">
        <w:t>.”</w:t>
      </w:r>
      <w:r w:rsidRPr="00F166C1">
        <w:t xml:space="preserve"> </w:t>
      </w:r>
      <w:r w:rsidRPr="00F166C1">
        <w:rPr>
          <w:i/>
        </w:rPr>
        <w:t>Forbes</w:t>
      </w:r>
      <w:r w:rsidRPr="00F166C1">
        <w:t xml:space="preserve">, posted January 26 at </w:t>
      </w:r>
      <w:hyperlink r:id="rId12" w:history="1">
        <w:r w:rsidRPr="00F166C1">
          <w:rPr>
            <w:rStyle w:val="Hyperlink"/>
            <w:color w:val="auto"/>
          </w:rPr>
          <w:t>http://www.forbes.com/sites/rahimkanani/2014/01/26/shark-tanks-kevin-oleary-calls-global-poverty-report-fantastic-news/</w:t>
        </w:r>
      </w:hyperlink>
    </w:p>
    <w:p w14:paraId="6A2A389B" w14:textId="486210B1" w:rsidR="00770648" w:rsidRPr="008261A1" w:rsidRDefault="00770648" w:rsidP="005E3872">
      <w:pPr>
        <w:widowControl w:val="0"/>
        <w:autoSpaceDE w:val="0"/>
        <w:autoSpaceDN w:val="0"/>
        <w:adjustRightInd w:val="0"/>
        <w:spacing w:after="120"/>
        <w:ind w:left="567" w:hanging="567"/>
      </w:pPr>
      <w:r w:rsidRPr="00F166C1">
        <w:t xml:space="preserve">Kiron, D., </w:t>
      </w:r>
      <w:r w:rsidR="00A85F65" w:rsidRPr="00F166C1">
        <w:t xml:space="preserve">N. </w:t>
      </w:r>
      <w:r w:rsidRPr="00F166C1">
        <w:t xml:space="preserve">Kruschwitz, </w:t>
      </w:r>
      <w:r w:rsidR="00A85F65" w:rsidRPr="00F166C1">
        <w:t>H.</w:t>
      </w:r>
      <w:r w:rsidRPr="00F166C1">
        <w:t xml:space="preserve"> Rubel, </w:t>
      </w:r>
      <w:r w:rsidR="00A85F65" w:rsidRPr="00F166C1">
        <w:t>M.</w:t>
      </w:r>
      <w:r w:rsidRPr="00F166C1">
        <w:t xml:space="preserve"> Reeves</w:t>
      </w:r>
      <w:r w:rsidR="00A85F65" w:rsidRPr="00F166C1">
        <w:t>, and S.-K.</w:t>
      </w:r>
      <w:r w:rsidRPr="00F166C1">
        <w:t xml:space="preserve"> Fuisz-Kehrback. 2013.</w:t>
      </w:r>
      <w:r w:rsidR="00A85F65" w:rsidRPr="00F166C1">
        <w:t xml:space="preserve"> </w:t>
      </w:r>
      <w:r w:rsidR="008E4842" w:rsidRPr="00F166C1">
        <w:t>“</w:t>
      </w:r>
      <w:r w:rsidRPr="00F166C1">
        <w:t xml:space="preserve">Sustainability’s </w:t>
      </w:r>
      <w:r w:rsidR="008E4842" w:rsidRPr="00F166C1">
        <w:t>N</w:t>
      </w:r>
      <w:r w:rsidRPr="00F166C1">
        <w:t xml:space="preserve">ext </w:t>
      </w:r>
      <w:r w:rsidR="008E4842" w:rsidRPr="00F166C1">
        <w:t>F</w:t>
      </w:r>
      <w:r w:rsidRPr="00F166C1">
        <w:t>rontier: Walking</w:t>
      </w:r>
      <w:r w:rsidRPr="008261A1">
        <w:t xml:space="preserve"> the </w:t>
      </w:r>
      <w:r w:rsidR="008E4842">
        <w:t>T</w:t>
      </w:r>
      <w:r w:rsidRPr="008261A1">
        <w:t xml:space="preserve">alk on the </w:t>
      </w:r>
      <w:r w:rsidR="008E4842">
        <w:t>S</w:t>
      </w:r>
      <w:r w:rsidRPr="008261A1">
        <w:t xml:space="preserve">ustainability </w:t>
      </w:r>
      <w:r w:rsidR="008E4842">
        <w:t>I</w:t>
      </w:r>
      <w:r w:rsidRPr="008261A1">
        <w:t xml:space="preserve">ssues that </w:t>
      </w:r>
      <w:r w:rsidR="008E4842">
        <w:t>M</w:t>
      </w:r>
      <w:r w:rsidRPr="008261A1">
        <w:t xml:space="preserve">atter </w:t>
      </w:r>
      <w:r w:rsidR="008E4842">
        <w:t>M</w:t>
      </w:r>
      <w:r w:rsidRPr="008261A1">
        <w:t>ost: Findings from the 2013 Sustainability &amp; Innovation Global Executive Study and Research Project.</w:t>
      </w:r>
      <w:r w:rsidR="008E4842">
        <w:t>”</w:t>
      </w:r>
      <w:r w:rsidRPr="008261A1">
        <w:t xml:space="preserve"> </w:t>
      </w:r>
      <w:r w:rsidRPr="008261A1">
        <w:rPr>
          <w:i/>
        </w:rPr>
        <w:t>MIT Sloan Management Review</w:t>
      </w:r>
      <w:r w:rsidRPr="008261A1">
        <w:t xml:space="preserve">, December: 1-26. </w:t>
      </w:r>
    </w:p>
    <w:p w14:paraId="5D5091A1" w14:textId="4AA471B5" w:rsidR="00147D4C" w:rsidRPr="008261A1" w:rsidRDefault="00147D4C" w:rsidP="005E3872">
      <w:pPr>
        <w:widowControl w:val="0"/>
        <w:autoSpaceDE w:val="0"/>
        <w:autoSpaceDN w:val="0"/>
        <w:adjustRightInd w:val="0"/>
        <w:spacing w:after="120"/>
        <w:ind w:left="567" w:hanging="567"/>
      </w:pPr>
      <w:r w:rsidRPr="008261A1">
        <w:t>Kirzner, I. M. 1979</w:t>
      </w:r>
      <w:r w:rsidR="00E33AB2">
        <w:t>.</w:t>
      </w:r>
      <w:r w:rsidRPr="008261A1">
        <w:t xml:space="preserve"> </w:t>
      </w:r>
      <w:r w:rsidRPr="008261A1">
        <w:rPr>
          <w:i/>
          <w:iCs/>
        </w:rPr>
        <w:t>Perception, opportunity, and profit</w:t>
      </w:r>
      <w:r w:rsidR="00E33AB2">
        <w:rPr>
          <w:i/>
          <w:iCs/>
        </w:rPr>
        <w:t>.</w:t>
      </w:r>
      <w:r w:rsidRPr="008261A1">
        <w:t xml:space="preserve"> Chicago: University of Chicago Press. </w:t>
      </w:r>
    </w:p>
    <w:p w14:paraId="5A40E31B" w14:textId="59356BF3" w:rsidR="00B30A3F" w:rsidRPr="008261A1" w:rsidRDefault="00B30A3F" w:rsidP="005E3872">
      <w:pPr>
        <w:widowControl w:val="0"/>
        <w:autoSpaceDE w:val="0"/>
        <w:autoSpaceDN w:val="0"/>
        <w:adjustRightInd w:val="0"/>
        <w:spacing w:after="120"/>
        <w:ind w:left="567" w:hanging="567"/>
      </w:pPr>
      <w:r w:rsidRPr="008261A1">
        <w:t>Kuckertz, A.</w:t>
      </w:r>
      <w:r w:rsidR="00A85F65">
        <w:t>, and M.</w:t>
      </w:r>
      <w:r w:rsidRPr="008261A1">
        <w:t xml:space="preserve"> Wagner</w:t>
      </w:r>
      <w:r w:rsidR="00E33AB2">
        <w:t>.</w:t>
      </w:r>
      <w:r w:rsidRPr="008261A1">
        <w:t xml:space="preserve"> 2010</w:t>
      </w:r>
      <w:r w:rsidR="00E33AB2">
        <w:t>.</w:t>
      </w:r>
      <w:r w:rsidRPr="008261A1">
        <w:t xml:space="preserve"> </w:t>
      </w:r>
      <w:r w:rsidR="008E4842">
        <w:t>“</w:t>
      </w:r>
      <w:r w:rsidRPr="008261A1">
        <w:t xml:space="preserve">The </w:t>
      </w:r>
      <w:r w:rsidR="008E4842">
        <w:t>I</w:t>
      </w:r>
      <w:r w:rsidRPr="008261A1">
        <w:t xml:space="preserve">nfluence of </w:t>
      </w:r>
      <w:r w:rsidR="008E4842">
        <w:t>S</w:t>
      </w:r>
      <w:r w:rsidRPr="008261A1">
        <w:t xml:space="preserve">ustainability </w:t>
      </w:r>
      <w:r w:rsidR="008E4842">
        <w:t>O</w:t>
      </w:r>
      <w:r w:rsidRPr="008261A1">
        <w:t xml:space="preserve">rientation on </w:t>
      </w:r>
      <w:r w:rsidR="008E4842">
        <w:t>E</w:t>
      </w:r>
      <w:r w:rsidRPr="008261A1">
        <w:t xml:space="preserve">ntrepreneurial </w:t>
      </w:r>
      <w:r w:rsidR="008E4842">
        <w:t>I</w:t>
      </w:r>
      <w:r w:rsidRPr="008261A1">
        <w:t xml:space="preserve">ntentions - Investigating the </w:t>
      </w:r>
      <w:r w:rsidR="008E4842">
        <w:t>R</w:t>
      </w:r>
      <w:r w:rsidRPr="008261A1">
        <w:t xml:space="preserve">ole of </w:t>
      </w:r>
      <w:r w:rsidR="008E4842">
        <w:t>B</w:t>
      </w:r>
      <w:r w:rsidRPr="008261A1">
        <w:t xml:space="preserve">usiness </w:t>
      </w:r>
      <w:r w:rsidR="008E4842">
        <w:t>E</w:t>
      </w:r>
      <w:r w:rsidRPr="008261A1">
        <w:t>xperience</w:t>
      </w:r>
      <w:r w:rsidR="00E33AB2">
        <w:t>.</w:t>
      </w:r>
      <w:r w:rsidR="008E4842">
        <w:t>”</w:t>
      </w:r>
      <w:r w:rsidRPr="008261A1">
        <w:t xml:space="preserve"> </w:t>
      </w:r>
      <w:r w:rsidRPr="0097125C">
        <w:rPr>
          <w:i/>
          <w:iCs/>
        </w:rPr>
        <w:t>Journal of Business Venturing</w:t>
      </w:r>
      <w:r w:rsidRPr="00E33AB2">
        <w:rPr>
          <w:iCs/>
        </w:rPr>
        <w:t xml:space="preserve">, </w:t>
      </w:r>
      <w:r w:rsidRPr="00E33AB2">
        <w:rPr>
          <w:bCs/>
        </w:rPr>
        <w:t>25</w:t>
      </w:r>
      <w:r w:rsidRPr="008261A1">
        <w:rPr>
          <w:b/>
          <w:bCs/>
        </w:rPr>
        <w:t xml:space="preserve"> </w:t>
      </w:r>
      <w:r w:rsidRPr="008261A1">
        <w:t xml:space="preserve">(2), 524–539. </w:t>
      </w:r>
    </w:p>
    <w:p w14:paraId="33F3BC61" w14:textId="00AE2261" w:rsidR="007063E5" w:rsidRPr="008261A1" w:rsidRDefault="007063E5" w:rsidP="005E3872">
      <w:pPr>
        <w:spacing w:after="120"/>
        <w:ind w:left="567" w:hanging="567"/>
        <w:rPr>
          <w:color w:val="1A1A1A"/>
        </w:rPr>
      </w:pPr>
      <w:r w:rsidRPr="008261A1">
        <w:rPr>
          <w:color w:val="1A1A1A"/>
        </w:rPr>
        <w:t xml:space="preserve">Kurucz, E., </w:t>
      </w:r>
      <w:r w:rsidR="00A85F65">
        <w:rPr>
          <w:color w:val="1A1A1A"/>
        </w:rPr>
        <w:t xml:space="preserve">B. </w:t>
      </w:r>
      <w:r w:rsidRPr="008261A1">
        <w:rPr>
          <w:color w:val="1A1A1A"/>
        </w:rPr>
        <w:t xml:space="preserve">Colbert, </w:t>
      </w:r>
      <w:r w:rsidR="00A85F65">
        <w:rPr>
          <w:color w:val="1A1A1A"/>
        </w:rPr>
        <w:t>and</w:t>
      </w:r>
      <w:r w:rsidRPr="008261A1">
        <w:rPr>
          <w:color w:val="1A1A1A"/>
        </w:rPr>
        <w:t xml:space="preserve"> </w:t>
      </w:r>
      <w:r w:rsidR="00A85F65">
        <w:rPr>
          <w:color w:val="1A1A1A"/>
        </w:rPr>
        <w:t xml:space="preserve">D. </w:t>
      </w:r>
      <w:r w:rsidRPr="008261A1">
        <w:rPr>
          <w:color w:val="1A1A1A"/>
        </w:rPr>
        <w:t xml:space="preserve">Wheeler. 2013. </w:t>
      </w:r>
      <w:r w:rsidRPr="00E33AB2">
        <w:rPr>
          <w:i/>
          <w:iCs/>
          <w:color w:val="1A1A1A"/>
        </w:rPr>
        <w:t xml:space="preserve">Reconstructing </w:t>
      </w:r>
      <w:r w:rsidR="0097125C">
        <w:rPr>
          <w:i/>
          <w:iCs/>
          <w:color w:val="1A1A1A"/>
        </w:rPr>
        <w:t>v</w:t>
      </w:r>
      <w:r w:rsidRPr="00E33AB2">
        <w:rPr>
          <w:i/>
          <w:iCs/>
          <w:color w:val="1A1A1A"/>
        </w:rPr>
        <w:t xml:space="preserve">alue: Leadership </w:t>
      </w:r>
      <w:r w:rsidR="0097125C">
        <w:rPr>
          <w:i/>
          <w:iCs/>
          <w:color w:val="1A1A1A"/>
        </w:rPr>
        <w:t>s</w:t>
      </w:r>
      <w:r w:rsidRPr="00E33AB2">
        <w:rPr>
          <w:i/>
          <w:iCs/>
          <w:color w:val="1A1A1A"/>
        </w:rPr>
        <w:t xml:space="preserve">kills for a </w:t>
      </w:r>
      <w:r w:rsidR="0097125C">
        <w:rPr>
          <w:i/>
          <w:iCs/>
          <w:color w:val="1A1A1A"/>
        </w:rPr>
        <w:t>s</w:t>
      </w:r>
      <w:r w:rsidRPr="00E33AB2">
        <w:rPr>
          <w:i/>
          <w:iCs/>
          <w:color w:val="1A1A1A"/>
        </w:rPr>
        <w:t xml:space="preserve">ustainable </w:t>
      </w:r>
      <w:r w:rsidR="0097125C">
        <w:rPr>
          <w:i/>
          <w:iCs/>
          <w:color w:val="1A1A1A"/>
        </w:rPr>
        <w:t>w</w:t>
      </w:r>
      <w:r w:rsidRPr="00E33AB2">
        <w:rPr>
          <w:i/>
          <w:iCs/>
          <w:color w:val="1A1A1A"/>
        </w:rPr>
        <w:t>orld</w:t>
      </w:r>
      <w:r w:rsidRPr="00E33AB2">
        <w:rPr>
          <w:color w:val="1A1A1A"/>
        </w:rPr>
        <w:t>.</w:t>
      </w:r>
      <w:r w:rsidRPr="008261A1">
        <w:rPr>
          <w:color w:val="1A1A1A"/>
        </w:rPr>
        <w:t xml:space="preserve"> </w:t>
      </w:r>
      <w:r w:rsidR="00E33AB2">
        <w:rPr>
          <w:color w:val="1A1A1A"/>
        </w:rPr>
        <w:t xml:space="preserve">Toronto: </w:t>
      </w:r>
      <w:r w:rsidRPr="008261A1">
        <w:rPr>
          <w:color w:val="1A1A1A"/>
        </w:rPr>
        <w:t>University of Toronto Press.</w:t>
      </w:r>
    </w:p>
    <w:p w14:paraId="080AAB89" w14:textId="27900A5F" w:rsidR="00733341" w:rsidRPr="008261A1" w:rsidRDefault="00733341" w:rsidP="005E3872">
      <w:pPr>
        <w:widowControl w:val="0"/>
        <w:autoSpaceDE w:val="0"/>
        <w:autoSpaceDN w:val="0"/>
        <w:adjustRightInd w:val="0"/>
        <w:spacing w:after="120"/>
        <w:ind w:left="567" w:hanging="567"/>
      </w:pPr>
      <w:r w:rsidRPr="008261A1">
        <w:t>Larson A. 2000</w:t>
      </w:r>
      <w:r w:rsidR="00E33AB2">
        <w:t xml:space="preserve">. </w:t>
      </w:r>
      <w:r w:rsidR="008E4842">
        <w:t>“</w:t>
      </w:r>
      <w:r w:rsidRPr="008261A1">
        <w:t xml:space="preserve">Sustainable </w:t>
      </w:r>
      <w:r w:rsidR="008E4842">
        <w:t>I</w:t>
      </w:r>
      <w:r w:rsidRPr="008261A1">
        <w:t xml:space="preserve">nnovation through an </w:t>
      </w:r>
      <w:r w:rsidR="008E4842">
        <w:t>E</w:t>
      </w:r>
      <w:r w:rsidRPr="008261A1">
        <w:t xml:space="preserve">ntrepreneurship </w:t>
      </w:r>
      <w:r w:rsidR="008E4842">
        <w:t>L</w:t>
      </w:r>
      <w:r w:rsidRPr="008261A1">
        <w:t>ens</w:t>
      </w:r>
      <w:r w:rsidR="00E33AB2">
        <w:t>.</w:t>
      </w:r>
      <w:r w:rsidR="008E4842">
        <w:t>”</w:t>
      </w:r>
      <w:r w:rsidRPr="008261A1">
        <w:t xml:space="preserve"> </w:t>
      </w:r>
      <w:r w:rsidRPr="008261A1">
        <w:rPr>
          <w:i/>
          <w:iCs/>
        </w:rPr>
        <w:t xml:space="preserve">Business Strategy and the Environment, </w:t>
      </w:r>
      <w:r w:rsidRPr="00E33AB2">
        <w:rPr>
          <w:bCs/>
          <w:i/>
        </w:rPr>
        <w:t>9</w:t>
      </w:r>
      <w:r w:rsidRPr="008261A1">
        <w:rPr>
          <w:b/>
          <w:bCs/>
        </w:rPr>
        <w:t xml:space="preserve"> </w:t>
      </w:r>
      <w:r w:rsidRPr="008261A1">
        <w:t xml:space="preserve">(5), 304–317. </w:t>
      </w:r>
    </w:p>
    <w:p w14:paraId="19E7838E" w14:textId="16E2ED47" w:rsidR="00EE1B66" w:rsidRDefault="00EE1B66" w:rsidP="005E3872">
      <w:pPr>
        <w:widowControl w:val="0"/>
        <w:autoSpaceDE w:val="0"/>
        <w:autoSpaceDN w:val="0"/>
        <w:adjustRightInd w:val="0"/>
        <w:spacing w:after="120"/>
        <w:ind w:left="567" w:hanging="567"/>
      </w:pPr>
      <w:r w:rsidRPr="008261A1">
        <w:t>Lasprogata, G.</w:t>
      </w:r>
      <w:r w:rsidR="00A85F65">
        <w:t>, and M.</w:t>
      </w:r>
      <w:r w:rsidRPr="008261A1">
        <w:t xml:space="preserve"> Cotton</w:t>
      </w:r>
      <w:r w:rsidR="00E33AB2">
        <w:t>.</w:t>
      </w:r>
      <w:r w:rsidRPr="008261A1">
        <w:t xml:space="preserve"> 2003</w:t>
      </w:r>
      <w:r w:rsidR="00E33AB2">
        <w:t>.</w:t>
      </w:r>
      <w:r w:rsidRPr="008261A1">
        <w:t xml:space="preserve"> </w:t>
      </w:r>
      <w:r w:rsidR="008E4842">
        <w:t>“</w:t>
      </w:r>
      <w:r w:rsidRPr="008261A1">
        <w:t>Contemplating ‘</w:t>
      </w:r>
      <w:r w:rsidR="008E4842">
        <w:t>E</w:t>
      </w:r>
      <w:r w:rsidRPr="008261A1">
        <w:t xml:space="preserve">nterprise:’ </w:t>
      </w:r>
      <w:r w:rsidR="008E4842">
        <w:t>T</w:t>
      </w:r>
      <w:r w:rsidRPr="008261A1">
        <w:t xml:space="preserve">he </w:t>
      </w:r>
      <w:r w:rsidR="008E4842">
        <w:t>B</w:t>
      </w:r>
      <w:r w:rsidRPr="008261A1">
        <w:t xml:space="preserve">usiness and </w:t>
      </w:r>
      <w:r w:rsidR="008E4842">
        <w:t>L</w:t>
      </w:r>
      <w:r w:rsidRPr="008261A1">
        <w:t xml:space="preserve">egal </w:t>
      </w:r>
      <w:r w:rsidR="008E4842">
        <w:t>C</w:t>
      </w:r>
      <w:r w:rsidRPr="008261A1">
        <w:t xml:space="preserve">hallenges of </w:t>
      </w:r>
      <w:r w:rsidR="008E4842">
        <w:t>S</w:t>
      </w:r>
      <w:r w:rsidRPr="008261A1">
        <w:t xml:space="preserve">ocial </w:t>
      </w:r>
      <w:r w:rsidR="008E4842">
        <w:t>E</w:t>
      </w:r>
      <w:r w:rsidRPr="008261A1">
        <w:t>ntrepreneurship</w:t>
      </w:r>
      <w:r w:rsidR="00E33AB2">
        <w:t>.</w:t>
      </w:r>
      <w:r w:rsidR="008E4842">
        <w:t>”</w:t>
      </w:r>
      <w:r w:rsidRPr="008261A1">
        <w:t xml:space="preserve"> </w:t>
      </w:r>
      <w:r w:rsidRPr="008261A1">
        <w:rPr>
          <w:i/>
          <w:iCs/>
        </w:rPr>
        <w:t xml:space="preserve">American Business Law Journal, </w:t>
      </w:r>
      <w:r w:rsidRPr="00E33AB2">
        <w:rPr>
          <w:bCs/>
          <w:i/>
        </w:rPr>
        <w:t>41</w:t>
      </w:r>
      <w:r w:rsidRPr="008261A1">
        <w:rPr>
          <w:b/>
          <w:bCs/>
        </w:rPr>
        <w:t xml:space="preserve"> </w:t>
      </w:r>
      <w:r w:rsidRPr="008261A1">
        <w:t xml:space="preserve">(1), 67–114. </w:t>
      </w:r>
    </w:p>
    <w:p w14:paraId="6274BA61" w14:textId="52720AED" w:rsidR="006A67F6" w:rsidRPr="00CF02F5" w:rsidRDefault="006A67F6" w:rsidP="005E3872">
      <w:pPr>
        <w:widowControl w:val="0"/>
        <w:autoSpaceDE w:val="0"/>
        <w:autoSpaceDN w:val="0"/>
        <w:adjustRightInd w:val="0"/>
        <w:spacing w:after="120"/>
        <w:ind w:left="567" w:hanging="567"/>
      </w:pPr>
      <w:r w:rsidRPr="008261A1">
        <w:t xml:space="preserve">Leonard, A. 2013. </w:t>
      </w:r>
      <w:r w:rsidR="008E4842">
        <w:t>“</w:t>
      </w:r>
      <w:r w:rsidRPr="008261A1">
        <w:t xml:space="preserve">Moving from </w:t>
      </w:r>
      <w:r w:rsidR="008E4842">
        <w:t>I</w:t>
      </w:r>
      <w:r w:rsidRPr="008261A1">
        <w:t xml:space="preserve">ndividual </w:t>
      </w:r>
      <w:r w:rsidR="008E4842">
        <w:t>C</w:t>
      </w:r>
      <w:r w:rsidRPr="008261A1">
        <w:t xml:space="preserve">hange to </w:t>
      </w:r>
      <w:r w:rsidR="008E4842">
        <w:t>S</w:t>
      </w:r>
      <w:r w:rsidRPr="008261A1">
        <w:t xml:space="preserve">ocietal </w:t>
      </w:r>
      <w:r w:rsidR="008E4842">
        <w:t>C</w:t>
      </w:r>
      <w:r w:rsidRPr="008261A1">
        <w:t>hange.</w:t>
      </w:r>
      <w:r w:rsidR="008E4842">
        <w:t>”</w:t>
      </w:r>
      <w:r w:rsidR="00E33AB2">
        <w:t xml:space="preserve"> I</w:t>
      </w:r>
      <w:r w:rsidRPr="008261A1">
        <w:t>n</w:t>
      </w:r>
      <w:r w:rsidR="00E33AB2">
        <w:t xml:space="preserve"> Worldwatch Institute</w:t>
      </w:r>
      <w:r w:rsidRPr="008261A1">
        <w:t xml:space="preserve"> </w:t>
      </w:r>
      <w:r w:rsidRPr="008261A1">
        <w:rPr>
          <w:i/>
        </w:rPr>
        <w:t xml:space="preserve">State of the </w:t>
      </w:r>
      <w:r w:rsidR="00812A7C">
        <w:rPr>
          <w:i/>
        </w:rPr>
        <w:t>w</w:t>
      </w:r>
      <w:r w:rsidRPr="008261A1">
        <w:rPr>
          <w:i/>
        </w:rPr>
        <w:t xml:space="preserve">orld 2013: Is </w:t>
      </w:r>
      <w:r w:rsidR="00812A7C" w:rsidRPr="00CF02F5">
        <w:rPr>
          <w:i/>
        </w:rPr>
        <w:t>s</w:t>
      </w:r>
      <w:r w:rsidRPr="00CF02F5">
        <w:rPr>
          <w:i/>
        </w:rPr>
        <w:t xml:space="preserve">ustainability </w:t>
      </w:r>
      <w:r w:rsidR="00812A7C" w:rsidRPr="00CF02F5">
        <w:rPr>
          <w:i/>
        </w:rPr>
        <w:t>s</w:t>
      </w:r>
      <w:r w:rsidRPr="00CF02F5">
        <w:rPr>
          <w:i/>
        </w:rPr>
        <w:t xml:space="preserve">till </w:t>
      </w:r>
      <w:r w:rsidR="00812A7C" w:rsidRPr="00CF02F5">
        <w:rPr>
          <w:i/>
        </w:rPr>
        <w:t>p</w:t>
      </w:r>
      <w:r w:rsidRPr="00CF02F5">
        <w:rPr>
          <w:i/>
        </w:rPr>
        <w:t>ossible?</w:t>
      </w:r>
      <w:r w:rsidR="00E33AB2" w:rsidRPr="00CF02F5">
        <w:rPr>
          <w:i/>
        </w:rPr>
        <w:t xml:space="preserve"> </w:t>
      </w:r>
      <w:r w:rsidR="00E33AB2" w:rsidRPr="00CF02F5">
        <w:t xml:space="preserve">(ch 23, pp 244-52). Washington: Island Press.  </w:t>
      </w:r>
    </w:p>
    <w:p w14:paraId="649EB9C3" w14:textId="63A9C299" w:rsidR="00702547" w:rsidRPr="00CF02F5" w:rsidRDefault="008E4842" w:rsidP="00702547">
      <w:pPr>
        <w:widowControl w:val="0"/>
        <w:autoSpaceDE w:val="0"/>
        <w:autoSpaceDN w:val="0"/>
        <w:adjustRightInd w:val="0"/>
        <w:spacing w:after="120"/>
        <w:ind w:left="567" w:hanging="567"/>
        <w:rPr>
          <w:rFonts w:eastAsiaTheme="minorEastAsia"/>
        </w:rPr>
      </w:pPr>
      <w:r>
        <w:rPr>
          <w:rFonts w:eastAsiaTheme="minorEastAsia"/>
          <w:bCs/>
        </w:rPr>
        <w:t>“</w:t>
      </w:r>
      <w:r w:rsidR="002F0A59" w:rsidRPr="00CF02F5">
        <w:rPr>
          <w:rFonts w:eastAsiaTheme="minorEastAsia"/>
          <w:bCs/>
        </w:rPr>
        <w:t xml:space="preserve">Livestock a </w:t>
      </w:r>
      <w:r>
        <w:rPr>
          <w:rFonts w:eastAsiaTheme="minorEastAsia"/>
          <w:bCs/>
        </w:rPr>
        <w:t>M</w:t>
      </w:r>
      <w:r w:rsidR="002F0A59" w:rsidRPr="00CF02F5">
        <w:rPr>
          <w:rFonts w:eastAsiaTheme="minorEastAsia"/>
          <w:bCs/>
        </w:rPr>
        <w:t xml:space="preserve">ajor </w:t>
      </w:r>
      <w:r>
        <w:rPr>
          <w:rFonts w:eastAsiaTheme="minorEastAsia"/>
          <w:bCs/>
        </w:rPr>
        <w:t>T</w:t>
      </w:r>
      <w:r w:rsidR="002F0A59" w:rsidRPr="00CF02F5">
        <w:rPr>
          <w:rFonts w:eastAsiaTheme="minorEastAsia"/>
          <w:bCs/>
        </w:rPr>
        <w:t xml:space="preserve">hreat to </w:t>
      </w:r>
      <w:r>
        <w:rPr>
          <w:rFonts w:eastAsiaTheme="minorEastAsia"/>
          <w:bCs/>
        </w:rPr>
        <w:t>E</w:t>
      </w:r>
      <w:r w:rsidR="002F0A59" w:rsidRPr="00CF02F5">
        <w:rPr>
          <w:rFonts w:eastAsiaTheme="minorEastAsia"/>
          <w:bCs/>
        </w:rPr>
        <w:t>nvironment</w:t>
      </w:r>
      <w:r w:rsidR="00E33AB2" w:rsidRPr="00CF02F5">
        <w:rPr>
          <w:rFonts w:eastAsiaTheme="minorEastAsia"/>
          <w:bCs/>
        </w:rPr>
        <w:t>.</w:t>
      </w:r>
      <w:r>
        <w:rPr>
          <w:rFonts w:eastAsiaTheme="minorEastAsia"/>
          <w:bCs/>
        </w:rPr>
        <w:t>”</w:t>
      </w:r>
      <w:r w:rsidR="00E33AB2" w:rsidRPr="00CF02F5">
        <w:rPr>
          <w:rFonts w:eastAsiaTheme="minorEastAsia"/>
          <w:bCs/>
        </w:rPr>
        <w:t xml:space="preserve"> </w:t>
      </w:r>
      <w:r w:rsidR="002F0A59" w:rsidRPr="00CF02F5">
        <w:rPr>
          <w:rFonts w:eastAsiaTheme="minorEastAsia"/>
          <w:bCs/>
          <w:i/>
        </w:rPr>
        <w:t>FAO Newsroom</w:t>
      </w:r>
      <w:r w:rsidR="00E33AB2" w:rsidRPr="00CF02F5">
        <w:rPr>
          <w:rFonts w:eastAsiaTheme="minorEastAsia"/>
          <w:bCs/>
          <w:i/>
        </w:rPr>
        <w:t>.</w:t>
      </w:r>
      <w:r w:rsidR="002F0A59" w:rsidRPr="00CF02F5">
        <w:rPr>
          <w:rFonts w:eastAsiaTheme="minorEastAsia"/>
          <w:bCs/>
        </w:rPr>
        <w:t xml:space="preserve"> Found August 7, 2014 at http://www.fao.org/newsroom/en/news/2006/1000448/index.html</w:t>
      </w:r>
      <w:r w:rsidR="002F0A59" w:rsidRPr="00CF02F5">
        <w:rPr>
          <w:rFonts w:eastAsiaTheme="minorEastAsia"/>
        </w:rPr>
        <w:t xml:space="preserve"> </w:t>
      </w:r>
    </w:p>
    <w:p w14:paraId="65D2C12D" w14:textId="3CA3599D" w:rsidR="00702547" w:rsidRPr="008261A1" w:rsidRDefault="00702547" w:rsidP="00702547">
      <w:pPr>
        <w:widowControl w:val="0"/>
        <w:autoSpaceDE w:val="0"/>
        <w:autoSpaceDN w:val="0"/>
        <w:adjustRightInd w:val="0"/>
        <w:spacing w:after="120"/>
        <w:ind w:left="567" w:hanging="567"/>
        <w:rPr>
          <w:iCs/>
        </w:rPr>
      </w:pPr>
      <w:r w:rsidRPr="00CF02F5">
        <w:rPr>
          <w:iCs/>
        </w:rPr>
        <w:t xml:space="preserve">Margolis, J., </w:t>
      </w:r>
      <w:r w:rsidR="00A85F65">
        <w:rPr>
          <w:iCs/>
        </w:rPr>
        <w:t xml:space="preserve">and J.P. </w:t>
      </w:r>
      <w:r w:rsidRPr="00CF02F5">
        <w:rPr>
          <w:iCs/>
        </w:rPr>
        <w:t>Walsh. 2003.</w:t>
      </w:r>
      <w:r w:rsidRPr="008261A1">
        <w:rPr>
          <w:iCs/>
        </w:rPr>
        <w:t xml:space="preserve"> </w:t>
      </w:r>
      <w:r w:rsidR="008E4842">
        <w:rPr>
          <w:iCs/>
        </w:rPr>
        <w:t>“</w:t>
      </w:r>
      <w:r w:rsidRPr="008261A1">
        <w:rPr>
          <w:iCs/>
        </w:rPr>
        <w:t xml:space="preserve">Misery </w:t>
      </w:r>
      <w:r w:rsidR="008E4842">
        <w:rPr>
          <w:iCs/>
        </w:rPr>
        <w:t>L</w:t>
      </w:r>
      <w:r w:rsidRPr="008261A1">
        <w:rPr>
          <w:iCs/>
        </w:rPr>
        <w:t xml:space="preserve">oves </w:t>
      </w:r>
      <w:r w:rsidR="008E4842">
        <w:rPr>
          <w:iCs/>
        </w:rPr>
        <w:t>C</w:t>
      </w:r>
      <w:r w:rsidRPr="008261A1">
        <w:rPr>
          <w:iCs/>
        </w:rPr>
        <w:t xml:space="preserve">ompany: Rethinking </w:t>
      </w:r>
      <w:r w:rsidR="008E4842">
        <w:rPr>
          <w:iCs/>
        </w:rPr>
        <w:t>S</w:t>
      </w:r>
      <w:r w:rsidRPr="008261A1">
        <w:rPr>
          <w:iCs/>
        </w:rPr>
        <w:t xml:space="preserve">ocial </w:t>
      </w:r>
      <w:r w:rsidR="008E4842">
        <w:rPr>
          <w:iCs/>
        </w:rPr>
        <w:t>I</w:t>
      </w:r>
      <w:r w:rsidRPr="008261A1">
        <w:rPr>
          <w:iCs/>
        </w:rPr>
        <w:t xml:space="preserve">nitiatives by </w:t>
      </w:r>
      <w:r w:rsidR="008E4842">
        <w:rPr>
          <w:iCs/>
        </w:rPr>
        <w:t>B</w:t>
      </w:r>
      <w:r w:rsidRPr="008261A1">
        <w:rPr>
          <w:iCs/>
        </w:rPr>
        <w:t>usiness.</w:t>
      </w:r>
      <w:r w:rsidR="008E4842">
        <w:rPr>
          <w:iCs/>
        </w:rPr>
        <w:t>”</w:t>
      </w:r>
      <w:r w:rsidRPr="008261A1">
        <w:rPr>
          <w:iCs/>
        </w:rPr>
        <w:t xml:space="preserve"> </w:t>
      </w:r>
      <w:r w:rsidRPr="00E33AB2">
        <w:rPr>
          <w:i/>
          <w:iCs/>
        </w:rPr>
        <w:t>Administrative Science Quarterly, 48</w:t>
      </w:r>
      <w:r w:rsidR="00E33AB2">
        <w:rPr>
          <w:i/>
          <w:iCs/>
        </w:rPr>
        <w:t>,</w:t>
      </w:r>
      <w:r w:rsidRPr="008261A1">
        <w:rPr>
          <w:iCs/>
        </w:rPr>
        <w:t xml:space="preserve"> 268-305.</w:t>
      </w:r>
    </w:p>
    <w:p w14:paraId="4FEB7196" w14:textId="5C2AAECE" w:rsidR="00B20644" w:rsidRPr="006C249C" w:rsidRDefault="00B20644" w:rsidP="005E3872">
      <w:pPr>
        <w:widowControl w:val="0"/>
        <w:autoSpaceDE w:val="0"/>
        <w:autoSpaceDN w:val="0"/>
        <w:adjustRightInd w:val="0"/>
        <w:spacing w:after="120"/>
        <w:ind w:left="567" w:hanging="567"/>
      </w:pPr>
      <w:r w:rsidRPr="008261A1">
        <w:rPr>
          <w:rFonts w:eastAsiaTheme="minorEastAsia"/>
        </w:rPr>
        <w:t xml:space="preserve">Meyer, A.D., </w:t>
      </w:r>
      <w:r w:rsidR="00A85F65">
        <w:rPr>
          <w:rFonts w:eastAsiaTheme="minorEastAsia"/>
        </w:rPr>
        <w:t xml:space="preserve">A.S. </w:t>
      </w:r>
      <w:r w:rsidRPr="008261A1">
        <w:rPr>
          <w:rFonts w:eastAsiaTheme="minorEastAsia"/>
        </w:rPr>
        <w:t>Tsu</w:t>
      </w:r>
      <w:r w:rsidR="0011207F">
        <w:rPr>
          <w:rFonts w:eastAsiaTheme="minorEastAsia"/>
        </w:rPr>
        <w:t>i</w:t>
      </w:r>
      <w:r w:rsidRPr="008261A1">
        <w:rPr>
          <w:rFonts w:eastAsiaTheme="minorEastAsia"/>
        </w:rPr>
        <w:t>,</w:t>
      </w:r>
      <w:r w:rsidR="0011207F">
        <w:rPr>
          <w:rFonts w:eastAsiaTheme="minorEastAsia"/>
        </w:rPr>
        <w:t xml:space="preserve"> and C.R. </w:t>
      </w:r>
      <w:r w:rsidRPr="008261A1">
        <w:rPr>
          <w:rFonts w:eastAsiaTheme="minorEastAsia"/>
        </w:rPr>
        <w:t>Hinings. 1993</w:t>
      </w:r>
      <w:r w:rsidR="00E33AB2">
        <w:rPr>
          <w:rFonts w:eastAsiaTheme="minorEastAsia"/>
        </w:rPr>
        <w:t xml:space="preserve">. </w:t>
      </w:r>
      <w:r w:rsidR="008E4842">
        <w:rPr>
          <w:rFonts w:eastAsiaTheme="minorEastAsia"/>
        </w:rPr>
        <w:t>“</w:t>
      </w:r>
      <w:r w:rsidRPr="008261A1">
        <w:rPr>
          <w:rFonts w:eastAsiaTheme="minorEastAsia"/>
        </w:rPr>
        <w:t xml:space="preserve">Configurational </w:t>
      </w:r>
      <w:r w:rsidR="008E4842">
        <w:rPr>
          <w:rFonts w:eastAsiaTheme="minorEastAsia"/>
        </w:rPr>
        <w:t>A</w:t>
      </w:r>
      <w:r w:rsidRPr="008261A1">
        <w:rPr>
          <w:rFonts w:eastAsiaTheme="minorEastAsia"/>
        </w:rPr>
        <w:t xml:space="preserve">pproaches to </w:t>
      </w:r>
      <w:r w:rsidR="008E4842">
        <w:rPr>
          <w:rFonts w:eastAsiaTheme="minorEastAsia"/>
        </w:rPr>
        <w:t>O</w:t>
      </w:r>
      <w:r w:rsidRPr="008261A1">
        <w:rPr>
          <w:rFonts w:eastAsiaTheme="minorEastAsia"/>
        </w:rPr>
        <w:t xml:space="preserve">rganizational </w:t>
      </w:r>
      <w:r w:rsidR="008E4842">
        <w:rPr>
          <w:rFonts w:eastAsiaTheme="minorEastAsia"/>
        </w:rPr>
        <w:t>A</w:t>
      </w:r>
      <w:r w:rsidRPr="008261A1">
        <w:rPr>
          <w:rFonts w:eastAsiaTheme="minorEastAsia"/>
        </w:rPr>
        <w:t>nalysis</w:t>
      </w:r>
      <w:r w:rsidR="00E33AB2">
        <w:rPr>
          <w:rFonts w:eastAsiaTheme="minorEastAsia"/>
        </w:rPr>
        <w:t>.</w:t>
      </w:r>
      <w:r w:rsidR="008E4842">
        <w:rPr>
          <w:rFonts w:eastAsiaTheme="minorEastAsia"/>
        </w:rPr>
        <w:t>”</w:t>
      </w:r>
      <w:r w:rsidRPr="008261A1">
        <w:rPr>
          <w:rFonts w:eastAsiaTheme="minorEastAsia"/>
        </w:rPr>
        <w:t xml:space="preserve"> </w:t>
      </w:r>
      <w:r w:rsidRPr="00E33AB2">
        <w:rPr>
          <w:rFonts w:eastAsiaTheme="minorEastAsia"/>
          <w:i/>
        </w:rPr>
        <w:t xml:space="preserve">Academy of </w:t>
      </w:r>
      <w:r w:rsidRPr="006C249C">
        <w:rPr>
          <w:rFonts w:eastAsiaTheme="minorEastAsia"/>
          <w:i/>
        </w:rPr>
        <w:t>Management Journal, 36</w:t>
      </w:r>
      <w:r w:rsidR="00E33AB2" w:rsidRPr="006C249C">
        <w:rPr>
          <w:rFonts w:eastAsiaTheme="minorEastAsia"/>
        </w:rPr>
        <w:t xml:space="preserve"> (</w:t>
      </w:r>
      <w:r w:rsidRPr="006C249C">
        <w:rPr>
          <w:rFonts w:eastAsiaTheme="minorEastAsia"/>
        </w:rPr>
        <w:t>6</w:t>
      </w:r>
      <w:r w:rsidR="00E33AB2" w:rsidRPr="006C249C">
        <w:rPr>
          <w:rFonts w:eastAsiaTheme="minorEastAsia"/>
        </w:rPr>
        <w:t>)</w:t>
      </w:r>
      <w:r w:rsidRPr="006C249C">
        <w:rPr>
          <w:rFonts w:eastAsiaTheme="minorEastAsia"/>
        </w:rPr>
        <w:t>, 1175-95.</w:t>
      </w:r>
    </w:p>
    <w:p w14:paraId="0810B9D6" w14:textId="3266E209" w:rsidR="0076543E" w:rsidRPr="006C249C" w:rsidRDefault="0076543E" w:rsidP="005E3872">
      <w:pPr>
        <w:spacing w:after="120"/>
        <w:ind w:left="567" w:hanging="567"/>
        <w:rPr>
          <w:rFonts w:eastAsiaTheme="minorEastAsia"/>
          <w:color w:val="1A1A1A"/>
        </w:rPr>
      </w:pPr>
      <w:r w:rsidRPr="006C249C">
        <w:rPr>
          <w:rFonts w:eastAsiaTheme="minorEastAsia"/>
          <w:color w:val="1A1A1A"/>
        </w:rPr>
        <w:t xml:space="preserve">Mueller, S., </w:t>
      </w:r>
      <w:r w:rsidR="0011207F" w:rsidRPr="006C249C">
        <w:rPr>
          <w:rFonts w:eastAsiaTheme="minorEastAsia"/>
          <w:color w:val="1A1A1A"/>
        </w:rPr>
        <w:t xml:space="preserve">R.S. </w:t>
      </w:r>
      <w:r w:rsidRPr="006C249C">
        <w:rPr>
          <w:rFonts w:eastAsiaTheme="minorEastAsia"/>
          <w:color w:val="1A1A1A"/>
        </w:rPr>
        <w:t>D’Intino,</w:t>
      </w:r>
      <w:r w:rsidR="0011207F" w:rsidRPr="006C249C">
        <w:rPr>
          <w:rFonts w:eastAsiaTheme="minorEastAsia"/>
          <w:color w:val="1A1A1A"/>
        </w:rPr>
        <w:t xml:space="preserve"> J.</w:t>
      </w:r>
      <w:r w:rsidRPr="006C249C">
        <w:rPr>
          <w:rFonts w:eastAsiaTheme="minorEastAsia"/>
          <w:color w:val="1A1A1A"/>
        </w:rPr>
        <w:t xml:space="preserve"> Walske, </w:t>
      </w:r>
      <w:r w:rsidR="0011207F" w:rsidRPr="006C249C">
        <w:rPr>
          <w:rFonts w:eastAsiaTheme="minorEastAsia"/>
          <w:color w:val="1A1A1A"/>
        </w:rPr>
        <w:t>M.L.</w:t>
      </w:r>
      <w:r w:rsidRPr="006C249C">
        <w:rPr>
          <w:rFonts w:eastAsiaTheme="minorEastAsia"/>
          <w:color w:val="1A1A1A"/>
        </w:rPr>
        <w:t xml:space="preserve"> Ehrenhard, </w:t>
      </w:r>
      <w:r w:rsidR="0011207F" w:rsidRPr="006C249C">
        <w:rPr>
          <w:rFonts w:eastAsiaTheme="minorEastAsia"/>
          <w:color w:val="1A1A1A"/>
        </w:rPr>
        <w:t>S.</w:t>
      </w:r>
      <w:r w:rsidRPr="006C249C">
        <w:rPr>
          <w:rFonts w:eastAsiaTheme="minorEastAsia"/>
          <w:color w:val="1A1A1A"/>
        </w:rPr>
        <w:t xml:space="preserve">L. Newbert, </w:t>
      </w:r>
      <w:r w:rsidR="0011207F" w:rsidRPr="006C249C">
        <w:rPr>
          <w:rFonts w:eastAsiaTheme="minorEastAsia"/>
          <w:color w:val="1A1A1A"/>
        </w:rPr>
        <w:t xml:space="preserve">J.A. </w:t>
      </w:r>
      <w:r w:rsidRPr="006C249C">
        <w:rPr>
          <w:rFonts w:eastAsiaTheme="minorEastAsia"/>
          <w:color w:val="1A1A1A"/>
        </w:rPr>
        <w:t xml:space="preserve">Robinson, </w:t>
      </w:r>
      <w:r w:rsidR="0011207F" w:rsidRPr="006C249C">
        <w:rPr>
          <w:rFonts w:eastAsiaTheme="minorEastAsia"/>
          <w:color w:val="1A1A1A"/>
        </w:rPr>
        <w:t xml:space="preserve">and J.C. </w:t>
      </w:r>
      <w:r w:rsidRPr="006C249C">
        <w:rPr>
          <w:rFonts w:eastAsiaTheme="minorEastAsia"/>
          <w:color w:val="1A1A1A"/>
        </w:rPr>
        <w:t>Senjem</w:t>
      </w:r>
      <w:r w:rsidR="0011207F" w:rsidRPr="006C249C">
        <w:rPr>
          <w:rFonts w:eastAsiaTheme="minorEastAsia"/>
          <w:color w:val="1A1A1A"/>
        </w:rPr>
        <w:t>.</w:t>
      </w:r>
      <w:r w:rsidRPr="006C249C">
        <w:rPr>
          <w:rFonts w:eastAsiaTheme="minorEastAsia"/>
          <w:color w:val="1A1A1A"/>
        </w:rPr>
        <w:t xml:space="preserve"> 2014. </w:t>
      </w:r>
      <w:r w:rsidR="006C249C">
        <w:rPr>
          <w:rFonts w:eastAsiaTheme="minorEastAsia"/>
          <w:color w:val="1A1A1A"/>
        </w:rPr>
        <w:t>“</w:t>
      </w:r>
      <w:r w:rsidRPr="006C249C">
        <w:rPr>
          <w:rFonts w:eastAsiaTheme="minorEastAsia"/>
          <w:color w:val="1A1A1A"/>
        </w:rPr>
        <w:t>What's Holding Back Social Entrepreneurship? Removing the Impediments to Theoretical Advancement.</w:t>
      </w:r>
      <w:r w:rsidR="006C249C">
        <w:rPr>
          <w:rFonts w:eastAsiaTheme="minorEastAsia"/>
          <w:color w:val="1A1A1A"/>
        </w:rPr>
        <w:t>”</w:t>
      </w:r>
      <w:r w:rsidRPr="006C249C">
        <w:rPr>
          <w:rFonts w:eastAsiaTheme="minorEastAsia"/>
          <w:color w:val="1A1A1A"/>
        </w:rPr>
        <w:t xml:space="preserve"> </w:t>
      </w:r>
      <w:r w:rsidRPr="006C249C">
        <w:rPr>
          <w:rFonts w:eastAsiaTheme="minorEastAsia"/>
          <w:i/>
          <w:iCs/>
          <w:color w:val="1A1A1A"/>
        </w:rPr>
        <w:t xml:space="preserve">Journal of </w:t>
      </w:r>
      <w:r w:rsidR="006C249C">
        <w:rPr>
          <w:rFonts w:eastAsiaTheme="minorEastAsia"/>
          <w:i/>
          <w:iCs/>
          <w:color w:val="1A1A1A"/>
        </w:rPr>
        <w:t>S</w:t>
      </w:r>
      <w:r w:rsidRPr="006C249C">
        <w:rPr>
          <w:rFonts w:eastAsiaTheme="minorEastAsia"/>
          <w:i/>
          <w:iCs/>
          <w:color w:val="1A1A1A"/>
        </w:rPr>
        <w:t xml:space="preserve">ocial </w:t>
      </w:r>
      <w:r w:rsidR="006C249C">
        <w:rPr>
          <w:rFonts w:eastAsiaTheme="minorEastAsia"/>
          <w:i/>
          <w:iCs/>
          <w:color w:val="1A1A1A"/>
        </w:rPr>
        <w:t>E</w:t>
      </w:r>
      <w:r w:rsidRPr="006C249C">
        <w:rPr>
          <w:rFonts w:eastAsiaTheme="minorEastAsia"/>
          <w:i/>
          <w:iCs/>
          <w:color w:val="1A1A1A"/>
        </w:rPr>
        <w:t>ntrepreneurship</w:t>
      </w:r>
      <w:r w:rsidRPr="006C249C">
        <w:rPr>
          <w:rFonts w:eastAsiaTheme="minorEastAsia"/>
          <w:color w:val="1A1A1A"/>
        </w:rPr>
        <w:t>, (ahead-of-print), 1-12.</w:t>
      </w:r>
    </w:p>
    <w:p w14:paraId="2AA4C54C" w14:textId="57126F38" w:rsidR="007063E5" w:rsidRPr="006C249C" w:rsidRDefault="0011207F" w:rsidP="005E3872">
      <w:pPr>
        <w:spacing w:after="120"/>
        <w:ind w:left="567" w:hanging="567"/>
      </w:pPr>
      <w:r w:rsidRPr="006C249C">
        <w:t>Neubert, M., and B.</w:t>
      </w:r>
      <w:r w:rsidR="007063E5" w:rsidRPr="006C249C">
        <w:t xml:space="preserve"> Dyck. 2014. </w:t>
      </w:r>
      <w:r w:rsidR="007063E5" w:rsidRPr="006C249C">
        <w:rPr>
          <w:i/>
        </w:rPr>
        <w:t xml:space="preserve">Organizational </w:t>
      </w:r>
      <w:r w:rsidR="00812A7C" w:rsidRPr="006C249C">
        <w:rPr>
          <w:i/>
        </w:rPr>
        <w:t>B</w:t>
      </w:r>
      <w:r w:rsidR="007063E5" w:rsidRPr="006C249C">
        <w:rPr>
          <w:i/>
        </w:rPr>
        <w:t>ehavior</w:t>
      </w:r>
      <w:r w:rsidR="007063E5" w:rsidRPr="006C249C">
        <w:t>.  New York: John Wiley &amp; Sons.</w:t>
      </w:r>
    </w:p>
    <w:p w14:paraId="192C5FDD" w14:textId="558402F5" w:rsidR="0076543E" w:rsidRPr="006C249C" w:rsidRDefault="0076543E" w:rsidP="005E3872">
      <w:pPr>
        <w:widowControl w:val="0"/>
        <w:autoSpaceDE w:val="0"/>
        <w:autoSpaceDN w:val="0"/>
        <w:adjustRightInd w:val="0"/>
        <w:spacing w:after="120"/>
        <w:ind w:left="567" w:hanging="567"/>
        <w:rPr>
          <w:rFonts w:eastAsiaTheme="minorEastAsia"/>
          <w:color w:val="1A1A1A"/>
        </w:rPr>
      </w:pPr>
      <w:r w:rsidRPr="006C249C">
        <w:rPr>
          <w:rFonts w:eastAsiaTheme="minorEastAsia"/>
          <w:color w:val="1A1A1A"/>
        </w:rPr>
        <w:t xml:space="preserve">Newbert, S. L. 2014. </w:t>
      </w:r>
      <w:r w:rsidR="006C249C">
        <w:rPr>
          <w:rFonts w:eastAsiaTheme="minorEastAsia"/>
          <w:color w:val="1A1A1A"/>
        </w:rPr>
        <w:t>“</w:t>
      </w:r>
      <w:r w:rsidRPr="006C249C">
        <w:rPr>
          <w:rFonts w:eastAsiaTheme="minorEastAsia"/>
          <w:color w:val="1A1A1A"/>
        </w:rPr>
        <w:t>Building Theory in Social Entrepreneurship.</w:t>
      </w:r>
      <w:r w:rsidR="006C249C">
        <w:rPr>
          <w:rFonts w:eastAsiaTheme="minorEastAsia"/>
          <w:color w:val="1A1A1A"/>
        </w:rPr>
        <w:t>”</w:t>
      </w:r>
      <w:r w:rsidRPr="006C249C">
        <w:rPr>
          <w:rFonts w:eastAsiaTheme="minorEastAsia"/>
          <w:color w:val="1A1A1A"/>
        </w:rPr>
        <w:t xml:space="preserve"> </w:t>
      </w:r>
      <w:r w:rsidRPr="006C249C">
        <w:rPr>
          <w:rFonts w:eastAsiaTheme="minorEastAsia"/>
          <w:i/>
          <w:iCs/>
          <w:color w:val="1A1A1A"/>
        </w:rPr>
        <w:t>Journal of Social Entrepreneurship</w:t>
      </w:r>
      <w:r w:rsidRPr="006C249C">
        <w:rPr>
          <w:rFonts w:eastAsiaTheme="minorEastAsia"/>
          <w:color w:val="1A1A1A"/>
        </w:rPr>
        <w:t xml:space="preserve">, </w:t>
      </w:r>
      <w:r w:rsidRPr="006C249C">
        <w:rPr>
          <w:rFonts w:eastAsiaTheme="minorEastAsia"/>
          <w:i/>
          <w:iCs/>
          <w:color w:val="1A1A1A"/>
        </w:rPr>
        <w:t>5</w:t>
      </w:r>
      <w:r w:rsidRPr="006C249C">
        <w:rPr>
          <w:rFonts w:eastAsiaTheme="minorEastAsia"/>
          <w:color w:val="1A1A1A"/>
        </w:rPr>
        <w:t>(3), 239-242.</w:t>
      </w:r>
    </w:p>
    <w:p w14:paraId="254449FD" w14:textId="42BBE28F" w:rsidR="0076543E" w:rsidRPr="006C249C" w:rsidRDefault="0076543E" w:rsidP="005E3872">
      <w:pPr>
        <w:widowControl w:val="0"/>
        <w:autoSpaceDE w:val="0"/>
        <w:autoSpaceDN w:val="0"/>
        <w:adjustRightInd w:val="0"/>
        <w:spacing w:after="120"/>
        <w:ind w:left="567" w:hanging="567"/>
        <w:rPr>
          <w:rFonts w:eastAsiaTheme="minorEastAsia"/>
          <w:color w:val="1A1A1A"/>
        </w:rPr>
      </w:pPr>
      <w:r w:rsidRPr="006C249C">
        <w:rPr>
          <w:rFonts w:eastAsiaTheme="minorEastAsia"/>
          <w:color w:val="1A1A1A"/>
        </w:rPr>
        <w:t xml:space="preserve">Newbert, S. L., </w:t>
      </w:r>
      <w:r w:rsidR="0011207F" w:rsidRPr="006C249C">
        <w:rPr>
          <w:rFonts w:eastAsiaTheme="minorEastAsia"/>
          <w:color w:val="1A1A1A"/>
        </w:rPr>
        <w:t xml:space="preserve">and R.P. </w:t>
      </w:r>
      <w:r w:rsidRPr="006C249C">
        <w:rPr>
          <w:rFonts w:eastAsiaTheme="minorEastAsia"/>
          <w:color w:val="1A1A1A"/>
        </w:rPr>
        <w:t>Hill</w:t>
      </w:r>
      <w:r w:rsidR="006C249C">
        <w:rPr>
          <w:rFonts w:eastAsiaTheme="minorEastAsia"/>
          <w:color w:val="1A1A1A"/>
        </w:rPr>
        <w:t>.</w:t>
      </w:r>
      <w:r w:rsidRPr="006C249C">
        <w:rPr>
          <w:rFonts w:eastAsiaTheme="minorEastAsia"/>
          <w:color w:val="1A1A1A"/>
        </w:rPr>
        <w:t xml:space="preserve"> 2014. </w:t>
      </w:r>
      <w:r w:rsidR="006C249C">
        <w:rPr>
          <w:rFonts w:eastAsiaTheme="minorEastAsia"/>
          <w:color w:val="1A1A1A"/>
        </w:rPr>
        <w:t>“</w:t>
      </w:r>
      <w:r w:rsidRPr="006C249C">
        <w:rPr>
          <w:rFonts w:eastAsiaTheme="minorEastAsia"/>
          <w:color w:val="1A1A1A"/>
        </w:rPr>
        <w:t>Setting the Stage for Paradigm Development: A ‘Small-Tent’</w:t>
      </w:r>
      <w:r w:rsidR="00195CDB">
        <w:rPr>
          <w:rFonts w:eastAsiaTheme="minorEastAsia"/>
          <w:color w:val="1A1A1A"/>
        </w:rPr>
        <w:t xml:space="preserve"> </w:t>
      </w:r>
      <w:r w:rsidRPr="006C249C">
        <w:rPr>
          <w:rFonts w:eastAsiaTheme="minorEastAsia"/>
          <w:color w:val="1A1A1A"/>
        </w:rPr>
        <w:t>Approach to Social Entrepreneurship.</w:t>
      </w:r>
      <w:r w:rsidR="006C249C">
        <w:rPr>
          <w:rFonts w:eastAsiaTheme="minorEastAsia"/>
          <w:color w:val="1A1A1A"/>
        </w:rPr>
        <w:t>”</w:t>
      </w:r>
      <w:r w:rsidRPr="006C249C">
        <w:rPr>
          <w:rFonts w:eastAsiaTheme="minorEastAsia"/>
          <w:color w:val="1A1A1A"/>
        </w:rPr>
        <w:t xml:space="preserve"> </w:t>
      </w:r>
      <w:r w:rsidRPr="006C249C">
        <w:rPr>
          <w:rFonts w:eastAsiaTheme="minorEastAsia"/>
          <w:i/>
          <w:iCs/>
          <w:color w:val="1A1A1A"/>
        </w:rPr>
        <w:t>Journal of Social Entrepreneurship</w:t>
      </w:r>
      <w:r w:rsidRPr="006C249C">
        <w:rPr>
          <w:rFonts w:eastAsiaTheme="minorEastAsia"/>
          <w:color w:val="1A1A1A"/>
        </w:rPr>
        <w:t>, (ahead-of-print), 1-27.</w:t>
      </w:r>
    </w:p>
    <w:p w14:paraId="013C0DD8" w14:textId="176F7EA0" w:rsidR="007063E5" w:rsidRPr="006C249C" w:rsidRDefault="007063E5" w:rsidP="005E3872">
      <w:pPr>
        <w:widowControl w:val="0"/>
        <w:autoSpaceDE w:val="0"/>
        <w:autoSpaceDN w:val="0"/>
        <w:adjustRightInd w:val="0"/>
        <w:spacing w:after="120"/>
        <w:ind w:left="567" w:hanging="567"/>
      </w:pPr>
      <w:r w:rsidRPr="006C249C">
        <w:t xml:space="preserve">Nielsen, R.P. 2001. </w:t>
      </w:r>
      <w:r w:rsidR="006C249C">
        <w:t>“</w:t>
      </w:r>
      <w:r w:rsidRPr="006C249C">
        <w:t xml:space="preserve">Can </w:t>
      </w:r>
      <w:r w:rsidR="006C249C">
        <w:t>E</w:t>
      </w:r>
      <w:r w:rsidRPr="006C249C">
        <w:t>thical</w:t>
      </w:r>
      <w:r w:rsidRPr="008261A1">
        <w:t xml:space="preserve"> </w:t>
      </w:r>
      <w:r w:rsidR="006C249C">
        <w:t>C</w:t>
      </w:r>
      <w:r w:rsidRPr="008261A1">
        <w:t xml:space="preserve">haracter </w:t>
      </w:r>
      <w:r w:rsidR="006C249C">
        <w:t>b</w:t>
      </w:r>
      <w:r w:rsidRPr="008261A1">
        <w:t xml:space="preserve">e </w:t>
      </w:r>
      <w:r w:rsidR="006C249C">
        <w:t>S</w:t>
      </w:r>
      <w:r w:rsidRPr="008261A1">
        <w:t xml:space="preserve">timulated and </w:t>
      </w:r>
      <w:r w:rsidR="006C249C">
        <w:t>E</w:t>
      </w:r>
      <w:r w:rsidRPr="008261A1">
        <w:t xml:space="preserve">nabled? An </w:t>
      </w:r>
      <w:r w:rsidR="006C249C">
        <w:t>A</w:t>
      </w:r>
      <w:r w:rsidRPr="008261A1">
        <w:t>ction-</w:t>
      </w:r>
      <w:r w:rsidR="006C249C">
        <w:t>L</w:t>
      </w:r>
      <w:r w:rsidRPr="008261A1">
        <w:t xml:space="preserve">earning </w:t>
      </w:r>
      <w:r w:rsidR="006C249C">
        <w:t>A</w:t>
      </w:r>
      <w:r w:rsidRPr="008261A1">
        <w:t xml:space="preserve">pproach to </w:t>
      </w:r>
      <w:r w:rsidR="006C249C">
        <w:t>T</w:t>
      </w:r>
      <w:r w:rsidRPr="008261A1">
        <w:t xml:space="preserve">eaching and </w:t>
      </w:r>
      <w:r w:rsidR="006C249C">
        <w:t>L</w:t>
      </w:r>
      <w:r w:rsidRPr="008261A1">
        <w:t xml:space="preserve">earning </w:t>
      </w:r>
      <w:r w:rsidR="006C249C">
        <w:t>O</w:t>
      </w:r>
      <w:r w:rsidRPr="008261A1">
        <w:t xml:space="preserve">rganization </w:t>
      </w:r>
      <w:r w:rsidR="006C249C">
        <w:t>E</w:t>
      </w:r>
      <w:r w:rsidRPr="008261A1">
        <w:t>thics.</w:t>
      </w:r>
      <w:r w:rsidR="006C249C">
        <w:t>”</w:t>
      </w:r>
      <w:r w:rsidRPr="008261A1">
        <w:t xml:space="preserve"> </w:t>
      </w:r>
      <w:r w:rsidRPr="00E33AB2">
        <w:rPr>
          <w:i/>
        </w:rPr>
        <w:t>Business Ethics Quarterly, 8</w:t>
      </w:r>
      <w:r w:rsidR="00E33AB2">
        <w:t xml:space="preserve"> (3), </w:t>
      </w:r>
      <w:r w:rsidRPr="008261A1">
        <w:t>581–604.</w:t>
      </w:r>
    </w:p>
    <w:p w14:paraId="22681851" w14:textId="6978AE98" w:rsidR="0076543E" w:rsidRPr="006C249C" w:rsidRDefault="0076543E" w:rsidP="00FC225D">
      <w:pPr>
        <w:spacing w:after="120"/>
        <w:ind w:left="567" w:hanging="567"/>
        <w:rPr>
          <w:rFonts w:eastAsiaTheme="minorEastAsia"/>
          <w:color w:val="1A1A1A"/>
        </w:rPr>
      </w:pPr>
      <w:r w:rsidRPr="006C249C">
        <w:rPr>
          <w:rFonts w:eastAsiaTheme="minorEastAsia"/>
          <w:color w:val="1A1A1A"/>
        </w:rPr>
        <w:t xml:space="preserve">Ormiston, J., </w:t>
      </w:r>
      <w:r w:rsidR="0011207F" w:rsidRPr="006C249C">
        <w:rPr>
          <w:rFonts w:eastAsiaTheme="minorEastAsia"/>
          <w:color w:val="1A1A1A"/>
        </w:rPr>
        <w:t>and</w:t>
      </w:r>
      <w:r w:rsidRPr="006C249C">
        <w:rPr>
          <w:rFonts w:eastAsiaTheme="minorEastAsia"/>
          <w:color w:val="1A1A1A"/>
        </w:rPr>
        <w:t xml:space="preserve"> </w:t>
      </w:r>
      <w:r w:rsidR="0011207F" w:rsidRPr="006C249C">
        <w:rPr>
          <w:rFonts w:eastAsiaTheme="minorEastAsia"/>
          <w:color w:val="1A1A1A"/>
        </w:rPr>
        <w:t xml:space="preserve">R. </w:t>
      </w:r>
      <w:r w:rsidRPr="006C249C">
        <w:rPr>
          <w:rFonts w:eastAsiaTheme="minorEastAsia"/>
          <w:color w:val="1A1A1A"/>
        </w:rPr>
        <w:t>Seymour</w:t>
      </w:r>
      <w:r w:rsidR="006C249C">
        <w:rPr>
          <w:rFonts w:eastAsiaTheme="minorEastAsia"/>
          <w:color w:val="1A1A1A"/>
        </w:rPr>
        <w:t>.</w:t>
      </w:r>
      <w:r w:rsidRPr="006C249C">
        <w:rPr>
          <w:rFonts w:eastAsiaTheme="minorEastAsia"/>
          <w:color w:val="1A1A1A"/>
        </w:rPr>
        <w:t xml:space="preserve"> 2011. </w:t>
      </w:r>
      <w:r w:rsidR="006C249C">
        <w:rPr>
          <w:rFonts w:eastAsiaTheme="minorEastAsia"/>
          <w:color w:val="1A1A1A"/>
        </w:rPr>
        <w:t>“</w:t>
      </w:r>
      <w:r w:rsidRPr="006C249C">
        <w:rPr>
          <w:rFonts w:eastAsiaTheme="minorEastAsia"/>
          <w:color w:val="1A1A1A"/>
        </w:rPr>
        <w:t xml:space="preserve">Understanding </w:t>
      </w:r>
      <w:r w:rsidR="006C249C">
        <w:rPr>
          <w:rFonts w:eastAsiaTheme="minorEastAsia"/>
          <w:color w:val="1A1A1A"/>
        </w:rPr>
        <w:t>V</w:t>
      </w:r>
      <w:r w:rsidRPr="006C249C">
        <w:rPr>
          <w:rFonts w:eastAsiaTheme="minorEastAsia"/>
          <w:color w:val="1A1A1A"/>
        </w:rPr>
        <w:t xml:space="preserve">alue </w:t>
      </w:r>
      <w:r w:rsidR="006C249C">
        <w:rPr>
          <w:rFonts w:eastAsiaTheme="minorEastAsia"/>
          <w:color w:val="1A1A1A"/>
        </w:rPr>
        <w:t>C</w:t>
      </w:r>
      <w:r w:rsidRPr="006C249C">
        <w:rPr>
          <w:rFonts w:eastAsiaTheme="minorEastAsia"/>
          <w:color w:val="1A1A1A"/>
        </w:rPr>
        <w:t xml:space="preserve">reation in </w:t>
      </w:r>
      <w:r w:rsidR="006C249C">
        <w:rPr>
          <w:rFonts w:eastAsiaTheme="minorEastAsia"/>
          <w:color w:val="1A1A1A"/>
        </w:rPr>
        <w:t>S</w:t>
      </w:r>
      <w:r w:rsidRPr="006C249C">
        <w:rPr>
          <w:rFonts w:eastAsiaTheme="minorEastAsia"/>
          <w:color w:val="1A1A1A"/>
        </w:rPr>
        <w:t xml:space="preserve">ocial </w:t>
      </w:r>
      <w:r w:rsidR="006C249C">
        <w:rPr>
          <w:rFonts w:eastAsiaTheme="minorEastAsia"/>
          <w:color w:val="1A1A1A"/>
        </w:rPr>
        <w:t>E</w:t>
      </w:r>
      <w:r w:rsidRPr="006C249C">
        <w:rPr>
          <w:rFonts w:eastAsiaTheme="minorEastAsia"/>
          <w:color w:val="1A1A1A"/>
        </w:rPr>
        <w:t xml:space="preserve">ntrepreneurship: The </w:t>
      </w:r>
      <w:r w:rsidR="006C249C">
        <w:rPr>
          <w:rFonts w:eastAsiaTheme="minorEastAsia"/>
          <w:color w:val="1A1A1A"/>
        </w:rPr>
        <w:t>I</w:t>
      </w:r>
      <w:r w:rsidRPr="006C249C">
        <w:rPr>
          <w:rFonts w:eastAsiaTheme="minorEastAsia"/>
          <w:color w:val="1A1A1A"/>
        </w:rPr>
        <w:t xml:space="preserve">mportance of </w:t>
      </w:r>
      <w:r w:rsidR="006C249C">
        <w:rPr>
          <w:rFonts w:eastAsiaTheme="minorEastAsia"/>
          <w:color w:val="1A1A1A"/>
        </w:rPr>
        <w:t>A</w:t>
      </w:r>
      <w:r w:rsidRPr="006C249C">
        <w:rPr>
          <w:rFonts w:eastAsiaTheme="minorEastAsia"/>
          <w:color w:val="1A1A1A"/>
        </w:rPr>
        <w:t xml:space="preserve">ligning </w:t>
      </w:r>
      <w:r w:rsidR="006C249C">
        <w:rPr>
          <w:rFonts w:eastAsiaTheme="minorEastAsia"/>
          <w:color w:val="1A1A1A"/>
        </w:rPr>
        <w:t>M</w:t>
      </w:r>
      <w:r w:rsidRPr="006C249C">
        <w:rPr>
          <w:rFonts w:eastAsiaTheme="minorEastAsia"/>
          <w:color w:val="1A1A1A"/>
        </w:rPr>
        <w:t xml:space="preserve">ission, </w:t>
      </w:r>
      <w:r w:rsidR="006C249C">
        <w:rPr>
          <w:rFonts w:eastAsiaTheme="minorEastAsia"/>
          <w:color w:val="1A1A1A"/>
        </w:rPr>
        <w:t>S</w:t>
      </w:r>
      <w:r w:rsidRPr="006C249C">
        <w:rPr>
          <w:rFonts w:eastAsiaTheme="minorEastAsia"/>
          <w:color w:val="1A1A1A"/>
        </w:rPr>
        <w:t xml:space="preserve">trategy and </w:t>
      </w:r>
      <w:r w:rsidR="006C249C">
        <w:rPr>
          <w:rFonts w:eastAsiaTheme="minorEastAsia"/>
          <w:color w:val="1A1A1A"/>
        </w:rPr>
        <w:t>I</w:t>
      </w:r>
      <w:r w:rsidRPr="006C249C">
        <w:rPr>
          <w:rFonts w:eastAsiaTheme="minorEastAsia"/>
          <w:color w:val="1A1A1A"/>
        </w:rPr>
        <w:t xml:space="preserve">mpact </w:t>
      </w:r>
      <w:r w:rsidR="006C249C">
        <w:rPr>
          <w:rFonts w:eastAsiaTheme="minorEastAsia"/>
          <w:color w:val="1A1A1A"/>
        </w:rPr>
        <w:t>M</w:t>
      </w:r>
      <w:r w:rsidRPr="006C249C">
        <w:rPr>
          <w:rFonts w:eastAsiaTheme="minorEastAsia"/>
          <w:color w:val="1A1A1A"/>
        </w:rPr>
        <w:t>easurement.</w:t>
      </w:r>
      <w:r w:rsidR="006C249C">
        <w:rPr>
          <w:rFonts w:eastAsiaTheme="minorEastAsia"/>
          <w:color w:val="1A1A1A"/>
        </w:rPr>
        <w:t>”</w:t>
      </w:r>
      <w:r w:rsidRPr="006C249C">
        <w:rPr>
          <w:rFonts w:eastAsiaTheme="minorEastAsia"/>
          <w:color w:val="1A1A1A"/>
        </w:rPr>
        <w:t xml:space="preserve"> </w:t>
      </w:r>
      <w:r w:rsidRPr="006C249C">
        <w:rPr>
          <w:rFonts w:eastAsiaTheme="minorEastAsia"/>
          <w:i/>
          <w:iCs/>
          <w:color w:val="1A1A1A"/>
        </w:rPr>
        <w:t xml:space="preserve">Journal of </w:t>
      </w:r>
      <w:r w:rsidR="006C249C">
        <w:rPr>
          <w:rFonts w:eastAsiaTheme="minorEastAsia"/>
          <w:i/>
          <w:iCs/>
          <w:color w:val="1A1A1A"/>
        </w:rPr>
        <w:t>S</w:t>
      </w:r>
      <w:r w:rsidRPr="006C249C">
        <w:rPr>
          <w:rFonts w:eastAsiaTheme="minorEastAsia"/>
          <w:i/>
          <w:iCs/>
          <w:color w:val="1A1A1A"/>
        </w:rPr>
        <w:t xml:space="preserve">ocial </w:t>
      </w:r>
      <w:r w:rsidR="006C249C">
        <w:rPr>
          <w:rFonts w:eastAsiaTheme="minorEastAsia"/>
          <w:i/>
          <w:iCs/>
          <w:color w:val="1A1A1A"/>
        </w:rPr>
        <w:t>E</w:t>
      </w:r>
      <w:r w:rsidRPr="006C249C">
        <w:rPr>
          <w:rFonts w:eastAsiaTheme="minorEastAsia"/>
          <w:i/>
          <w:iCs/>
          <w:color w:val="1A1A1A"/>
        </w:rPr>
        <w:t>ntrepreneurship</w:t>
      </w:r>
      <w:r w:rsidRPr="006C249C">
        <w:rPr>
          <w:rFonts w:eastAsiaTheme="minorEastAsia"/>
          <w:color w:val="1A1A1A"/>
        </w:rPr>
        <w:t xml:space="preserve">, </w:t>
      </w:r>
      <w:r w:rsidRPr="006C249C">
        <w:rPr>
          <w:rFonts w:eastAsiaTheme="minorEastAsia"/>
          <w:i/>
          <w:iCs/>
          <w:color w:val="1A1A1A"/>
        </w:rPr>
        <w:t>2</w:t>
      </w:r>
      <w:r w:rsidRPr="006C249C">
        <w:rPr>
          <w:rFonts w:eastAsiaTheme="minorEastAsia"/>
          <w:color w:val="1A1A1A"/>
        </w:rPr>
        <w:t>(2), 125-150.</w:t>
      </w:r>
    </w:p>
    <w:p w14:paraId="75009F9E" w14:textId="01A44F30" w:rsidR="00FC225D" w:rsidRPr="008261A1" w:rsidRDefault="00FC225D" w:rsidP="00FC225D">
      <w:pPr>
        <w:spacing w:after="120"/>
        <w:ind w:left="567" w:hanging="567"/>
      </w:pPr>
      <w:r w:rsidRPr="006C249C">
        <w:t xml:space="preserve">Osburg, T. 2014. </w:t>
      </w:r>
      <w:r w:rsidR="006C249C" w:rsidRPr="006C249C">
        <w:t>“</w:t>
      </w:r>
      <w:r w:rsidRPr="006C249C">
        <w:t xml:space="preserve">Sustainable </w:t>
      </w:r>
      <w:r w:rsidR="006C249C" w:rsidRPr="006C249C">
        <w:t>E</w:t>
      </w:r>
      <w:r w:rsidRPr="006C249C">
        <w:t>ntrepreneurship</w:t>
      </w:r>
      <w:r w:rsidRPr="008261A1">
        <w:t xml:space="preserve">: A </w:t>
      </w:r>
      <w:r w:rsidR="006C249C">
        <w:t>D</w:t>
      </w:r>
      <w:r w:rsidRPr="008261A1">
        <w:t xml:space="preserve">river for </w:t>
      </w:r>
      <w:r w:rsidR="006C249C">
        <w:t>S</w:t>
      </w:r>
      <w:r w:rsidRPr="008261A1">
        <w:t xml:space="preserve">ocial </w:t>
      </w:r>
      <w:r w:rsidR="006C249C">
        <w:t>I</w:t>
      </w:r>
      <w:r w:rsidRPr="008261A1">
        <w:t>nnovation.</w:t>
      </w:r>
      <w:r w:rsidR="006C249C">
        <w:t>”</w:t>
      </w:r>
      <w:r w:rsidRPr="008261A1">
        <w:t xml:space="preserve"> In C. Weidinger, F. Fischler, &amp; R. Schmidpeter (Eds.)</w:t>
      </w:r>
      <w:r w:rsidR="00E33AB2">
        <w:t>,</w:t>
      </w:r>
      <w:r w:rsidRPr="008261A1">
        <w:t xml:space="preserve"> </w:t>
      </w:r>
      <w:r w:rsidRPr="00E33AB2">
        <w:rPr>
          <w:i/>
        </w:rPr>
        <w:t>Sustainable entrepreneurship: Business success through sustainability (103-116).</w:t>
      </w:r>
      <w:r w:rsidRPr="00E33AB2">
        <w:t xml:space="preserve"> </w:t>
      </w:r>
      <w:r w:rsidRPr="008261A1">
        <w:t>Heidelberg, Springer.</w:t>
      </w:r>
    </w:p>
    <w:p w14:paraId="2325432A" w14:textId="39D7BAF8" w:rsidR="00FC225D" w:rsidRPr="008261A1" w:rsidRDefault="002F0A59" w:rsidP="005E3872">
      <w:pPr>
        <w:widowControl w:val="0"/>
        <w:autoSpaceDE w:val="0"/>
        <w:autoSpaceDN w:val="0"/>
        <w:adjustRightInd w:val="0"/>
        <w:spacing w:after="120"/>
        <w:ind w:left="567" w:hanging="567"/>
      </w:pPr>
      <w:r w:rsidRPr="008261A1">
        <w:t xml:space="preserve">Overview of Greenhouse gases. </w:t>
      </w:r>
      <w:r w:rsidRPr="00E33AB2">
        <w:rPr>
          <w:i/>
        </w:rPr>
        <w:t>United States Environmental Protection Agency</w:t>
      </w:r>
      <w:r w:rsidRPr="008261A1">
        <w:t>. Found August 7, 2014 at http://www.epa.gov/climatechange/ghgemissions/gases/co2.html</w:t>
      </w:r>
    </w:p>
    <w:p w14:paraId="0C9EC07B" w14:textId="5E14BD99" w:rsidR="00E33AB2" w:rsidRDefault="00B30A3F" w:rsidP="00E33AB2">
      <w:pPr>
        <w:widowControl w:val="0"/>
        <w:autoSpaceDE w:val="0"/>
        <w:autoSpaceDN w:val="0"/>
        <w:adjustRightInd w:val="0"/>
        <w:spacing w:after="120"/>
        <w:ind w:left="567" w:hanging="567"/>
      </w:pPr>
      <w:r w:rsidRPr="008261A1">
        <w:t>Parrish, B. 2010</w:t>
      </w:r>
      <w:r w:rsidR="00E33AB2">
        <w:t>.</w:t>
      </w:r>
      <w:r w:rsidRPr="008261A1">
        <w:t xml:space="preserve"> </w:t>
      </w:r>
      <w:r w:rsidR="006C249C">
        <w:t>“</w:t>
      </w:r>
      <w:r w:rsidRPr="008261A1">
        <w:t>Sustainability-</w:t>
      </w:r>
      <w:r w:rsidR="006C249C">
        <w:t>D</w:t>
      </w:r>
      <w:r w:rsidRPr="008261A1">
        <w:t xml:space="preserve">riven </w:t>
      </w:r>
      <w:r w:rsidR="006C249C">
        <w:t>E</w:t>
      </w:r>
      <w:r w:rsidRPr="008261A1">
        <w:t xml:space="preserve">ntrepreneurship: Principles of </w:t>
      </w:r>
      <w:r w:rsidR="006C249C">
        <w:t>O</w:t>
      </w:r>
      <w:r w:rsidRPr="008261A1">
        <w:t xml:space="preserve">rganization </w:t>
      </w:r>
      <w:r w:rsidR="006C249C">
        <w:t>D</w:t>
      </w:r>
      <w:r w:rsidRPr="008261A1">
        <w:t>esign</w:t>
      </w:r>
      <w:r w:rsidR="00E33AB2">
        <w:t>.</w:t>
      </w:r>
      <w:r w:rsidR="006C249C">
        <w:t>”</w:t>
      </w:r>
      <w:r w:rsidRPr="008261A1">
        <w:t xml:space="preserve"> </w:t>
      </w:r>
      <w:r w:rsidRPr="008261A1">
        <w:rPr>
          <w:i/>
          <w:iCs/>
        </w:rPr>
        <w:t xml:space="preserve">Journal of Business Venturing, </w:t>
      </w:r>
      <w:r w:rsidRPr="00E33AB2">
        <w:rPr>
          <w:bCs/>
          <w:i/>
        </w:rPr>
        <w:t>25</w:t>
      </w:r>
      <w:r w:rsidRPr="008261A1">
        <w:rPr>
          <w:b/>
          <w:bCs/>
        </w:rPr>
        <w:t xml:space="preserve"> </w:t>
      </w:r>
      <w:r w:rsidRPr="008261A1">
        <w:t xml:space="preserve">(5), 510–523. </w:t>
      </w:r>
    </w:p>
    <w:p w14:paraId="716655D0" w14:textId="47A27825" w:rsidR="00E273C8" w:rsidRPr="00E33AB2" w:rsidRDefault="00E273C8" w:rsidP="00E33AB2">
      <w:pPr>
        <w:widowControl w:val="0"/>
        <w:autoSpaceDE w:val="0"/>
        <w:autoSpaceDN w:val="0"/>
        <w:adjustRightInd w:val="0"/>
        <w:spacing w:after="120"/>
        <w:ind w:left="567" w:hanging="567"/>
      </w:pPr>
      <w:r w:rsidRPr="008261A1">
        <w:rPr>
          <w:color w:val="1A1A1A"/>
        </w:rPr>
        <w:t xml:space="preserve">Patzelt, H., </w:t>
      </w:r>
      <w:r w:rsidR="0011207F">
        <w:rPr>
          <w:color w:val="1A1A1A"/>
        </w:rPr>
        <w:t xml:space="preserve">and D.A. </w:t>
      </w:r>
      <w:r w:rsidRPr="008261A1">
        <w:rPr>
          <w:color w:val="1A1A1A"/>
        </w:rPr>
        <w:t xml:space="preserve">Shepherd. 2011. </w:t>
      </w:r>
      <w:r w:rsidR="006C249C">
        <w:rPr>
          <w:color w:val="1A1A1A"/>
        </w:rPr>
        <w:t>“Recognizing O</w:t>
      </w:r>
      <w:r w:rsidRPr="008261A1">
        <w:rPr>
          <w:color w:val="1A1A1A"/>
        </w:rPr>
        <w:t xml:space="preserve">pportunities for </w:t>
      </w:r>
      <w:r w:rsidR="006C249C">
        <w:rPr>
          <w:color w:val="1A1A1A"/>
        </w:rPr>
        <w:t>S</w:t>
      </w:r>
      <w:r w:rsidRPr="008261A1">
        <w:rPr>
          <w:color w:val="1A1A1A"/>
        </w:rPr>
        <w:t xml:space="preserve">ustainable </w:t>
      </w:r>
      <w:r w:rsidR="006C249C">
        <w:rPr>
          <w:color w:val="1A1A1A"/>
        </w:rPr>
        <w:t>D</w:t>
      </w:r>
      <w:r w:rsidRPr="008261A1">
        <w:rPr>
          <w:color w:val="1A1A1A"/>
        </w:rPr>
        <w:t>evelopment.</w:t>
      </w:r>
      <w:r w:rsidR="006C249C">
        <w:rPr>
          <w:color w:val="1A1A1A"/>
        </w:rPr>
        <w:t>”</w:t>
      </w:r>
      <w:r w:rsidRPr="008261A1">
        <w:rPr>
          <w:color w:val="1A1A1A"/>
        </w:rPr>
        <w:t xml:space="preserve"> </w:t>
      </w:r>
      <w:r w:rsidRPr="008261A1">
        <w:rPr>
          <w:i/>
          <w:iCs/>
          <w:color w:val="1A1A1A"/>
        </w:rPr>
        <w:t>Entrepreneurship Theory and Practice</w:t>
      </w:r>
      <w:r w:rsidRPr="008261A1">
        <w:rPr>
          <w:color w:val="1A1A1A"/>
        </w:rPr>
        <w:t xml:space="preserve">, </w:t>
      </w:r>
      <w:r w:rsidRPr="008261A1">
        <w:rPr>
          <w:i/>
          <w:iCs/>
          <w:color w:val="1A1A1A"/>
        </w:rPr>
        <w:t>35</w:t>
      </w:r>
      <w:r w:rsidRPr="008261A1">
        <w:rPr>
          <w:color w:val="1A1A1A"/>
        </w:rPr>
        <w:t>(4), 631-652.</w:t>
      </w:r>
    </w:p>
    <w:p w14:paraId="52AEE9AA" w14:textId="715348F4" w:rsidR="00185C38" w:rsidRPr="008261A1" w:rsidRDefault="00185C38" w:rsidP="00E273C8">
      <w:pPr>
        <w:widowControl w:val="0"/>
        <w:autoSpaceDE w:val="0"/>
        <w:autoSpaceDN w:val="0"/>
        <w:adjustRightInd w:val="0"/>
        <w:spacing w:after="120"/>
        <w:ind w:left="567" w:hanging="567"/>
      </w:pPr>
      <w:r w:rsidRPr="008261A1">
        <w:t xml:space="preserve">Poverty overview 2014. </w:t>
      </w:r>
      <w:r w:rsidRPr="00E33AB2">
        <w:rPr>
          <w:i/>
        </w:rPr>
        <w:t>The World Bank</w:t>
      </w:r>
      <w:r w:rsidRPr="008261A1">
        <w:t>, Found August 7, 2014 at http://www.worldbank.org/en/topic/poverty/overview</w:t>
      </w:r>
    </w:p>
    <w:p w14:paraId="78FEB319" w14:textId="73A1DD39" w:rsidR="00252BDF" w:rsidRPr="0025003B" w:rsidRDefault="00252BDF" w:rsidP="00252BDF">
      <w:pPr>
        <w:tabs>
          <w:tab w:val="left" w:pos="567"/>
        </w:tabs>
        <w:spacing w:after="120"/>
        <w:ind w:left="567" w:hanging="567"/>
        <w:rPr>
          <w:szCs w:val="22"/>
        </w:rPr>
      </w:pPr>
      <w:r w:rsidRPr="0025003B">
        <w:rPr>
          <w:szCs w:val="22"/>
        </w:rPr>
        <w:t>Rees, W.E. 2002</w:t>
      </w:r>
      <w:r>
        <w:rPr>
          <w:szCs w:val="22"/>
        </w:rPr>
        <w:t>.</w:t>
      </w:r>
      <w:r w:rsidRPr="0025003B">
        <w:rPr>
          <w:szCs w:val="22"/>
        </w:rPr>
        <w:t xml:space="preserve"> </w:t>
      </w:r>
      <w:r w:rsidR="006C249C">
        <w:rPr>
          <w:szCs w:val="22"/>
        </w:rPr>
        <w:t>“</w:t>
      </w:r>
      <w:r w:rsidRPr="0025003B">
        <w:rPr>
          <w:szCs w:val="22"/>
        </w:rPr>
        <w:t xml:space="preserve">Globalization and </w:t>
      </w:r>
      <w:r w:rsidR="006C249C">
        <w:rPr>
          <w:szCs w:val="22"/>
        </w:rPr>
        <w:t>S</w:t>
      </w:r>
      <w:r w:rsidRPr="0025003B">
        <w:rPr>
          <w:szCs w:val="22"/>
        </w:rPr>
        <w:t xml:space="preserve">ustainability: Conflict or </w:t>
      </w:r>
      <w:r w:rsidR="006C249C">
        <w:rPr>
          <w:szCs w:val="22"/>
        </w:rPr>
        <w:t>C</w:t>
      </w:r>
      <w:r w:rsidRPr="0025003B">
        <w:rPr>
          <w:szCs w:val="22"/>
        </w:rPr>
        <w:t>onvergence?</w:t>
      </w:r>
      <w:r w:rsidR="006C249C">
        <w:rPr>
          <w:szCs w:val="22"/>
        </w:rPr>
        <w:t>”</w:t>
      </w:r>
      <w:r w:rsidRPr="0025003B">
        <w:rPr>
          <w:szCs w:val="22"/>
        </w:rPr>
        <w:t xml:space="preserve"> </w:t>
      </w:r>
      <w:r w:rsidRPr="00252BDF">
        <w:rPr>
          <w:i/>
          <w:iCs/>
          <w:szCs w:val="22"/>
        </w:rPr>
        <w:t>Bulletin of Science, Technology and Society</w:t>
      </w:r>
      <w:r w:rsidRPr="00B0505F">
        <w:rPr>
          <w:i/>
          <w:szCs w:val="22"/>
        </w:rPr>
        <w:t>, 22</w:t>
      </w:r>
      <w:r w:rsidRPr="0025003B">
        <w:rPr>
          <w:szCs w:val="22"/>
        </w:rPr>
        <w:t>(4): 249-268.</w:t>
      </w:r>
    </w:p>
    <w:p w14:paraId="25ECB8EB" w14:textId="1CC6E69F" w:rsidR="007063E5" w:rsidRPr="008261A1" w:rsidRDefault="007063E5" w:rsidP="005E3872">
      <w:pPr>
        <w:spacing w:after="120"/>
        <w:ind w:left="567" w:hanging="567"/>
      </w:pPr>
      <w:r w:rsidRPr="008261A1">
        <w:t xml:space="preserve">Santos, F.M. 2012. </w:t>
      </w:r>
      <w:r w:rsidR="00B0505F">
        <w:t>“</w:t>
      </w:r>
      <w:r w:rsidRPr="008261A1">
        <w:t xml:space="preserve">A </w:t>
      </w:r>
      <w:r w:rsidR="00B0505F">
        <w:t>P</w:t>
      </w:r>
      <w:r w:rsidRPr="008261A1">
        <w:t xml:space="preserve">ositive </w:t>
      </w:r>
      <w:r w:rsidR="00B0505F">
        <w:t>T</w:t>
      </w:r>
      <w:r w:rsidRPr="008261A1">
        <w:t xml:space="preserve">heory of </w:t>
      </w:r>
      <w:r w:rsidR="00B0505F">
        <w:t>S</w:t>
      </w:r>
      <w:r w:rsidRPr="008261A1">
        <w:t xml:space="preserve">ocial </w:t>
      </w:r>
      <w:r w:rsidR="00B0505F">
        <w:t>E</w:t>
      </w:r>
      <w:r w:rsidRPr="008261A1">
        <w:t>ntrepreneurship.</w:t>
      </w:r>
      <w:r w:rsidR="00B0505F">
        <w:t>”</w:t>
      </w:r>
      <w:r w:rsidRPr="008261A1">
        <w:t xml:space="preserve"> </w:t>
      </w:r>
      <w:r w:rsidRPr="002857DA">
        <w:rPr>
          <w:i/>
        </w:rPr>
        <w:t>Journal of Business Ethics</w:t>
      </w:r>
      <w:r w:rsidRPr="002857DA">
        <w:t>,</w:t>
      </w:r>
      <w:r w:rsidRPr="008261A1">
        <w:t xml:space="preserve"> </w:t>
      </w:r>
      <w:r w:rsidRPr="002857DA">
        <w:rPr>
          <w:i/>
        </w:rPr>
        <w:t>111</w:t>
      </w:r>
      <w:r w:rsidR="002857DA">
        <w:t>,</w:t>
      </w:r>
      <w:r w:rsidRPr="008261A1">
        <w:t xml:space="preserve"> 355-351.</w:t>
      </w:r>
    </w:p>
    <w:p w14:paraId="057AF42A" w14:textId="1D7D2091" w:rsidR="004C631C" w:rsidRDefault="004C631C" w:rsidP="004C631C">
      <w:pPr>
        <w:spacing w:after="120"/>
        <w:ind w:left="567" w:hanging="567"/>
      </w:pPr>
      <w:r>
        <w:t xml:space="preserve">Schmidpeter, R., </w:t>
      </w:r>
      <w:r w:rsidR="0011207F">
        <w:t>and C.</w:t>
      </w:r>
      <w:r>
        <w:t xml:space="preserve"> Weidinger</w:t>
      </w:r>
      <w:r w:rsidR="0011207F">
        <w:t xml:space="preserve">. </w:t>
      </w:r>
      <w:r>
        <w:t xml:space="preserve">2014. </w:t>
      </w:r>
      <w:r w:rsidR="00B0505F">
        <w:t>“</w:t>
      </w:r>
      <w:r>
        <w:t xml:space="preserve">Linking </w:t>
      </w:r>
      <w:r w:rsidR="00B0505F">
        <w:t>B</w:t>
      </w:r>
      <w:r>
        <w:t xml:space="preserve">usiness and </w:t>
      </w:r>
      <w:r w:rsidR="00B0505F">
        <w:t>S</w:t>
      </w:r>
      <w:r>
        <w:t xml:space="preserve">ociety: An </w:t>
      </w:r>
      <w:r w:rsidR="00B0505F">
        <w:t>O</w:t>
      </w:r>
      <w:r>
        <w:t>verview.</w:t>
      </w:r>
      <w:r w:rsidR="00B0505F">
        <w:t>”</w:t>
      </w:r>
      <w:r>
        <w:t xml:space="preserve"> In C. </w:t>
      </w:r>
      <w:r w:rsidRPr="008261A1">
        <w:t xml:space="preserve">Weidinger, </w:t>
      </w:r>
      <w:r>
        <w:t>F.</w:t>
      </w:r>
      <w:r w:rsidRPr="008261A1">
        <w:t xml:space="preserve"> Fischler &amp; </w:t>
      </w:r>
      <w:r>
        <w:t xml:space="preserve">R. </w:t>
      </w:r>
      <w:r w:rsidRPr="008261A1">
        <w:t>Schmidpeter (Eds.)</w:t>
      </w:r>
      <w:r>
        <w:t xml:space="preserve"> (</w:t>
      </w:r>
      <w:r w:rsidRPr="008261A1">
        <w:t>2014</w:t>
      </w:r>
      <w:r>
        <w:t>),</w:t>
      </w:r>
      <w:r w:rsidRPr="008261A1">
        <w:t xml:space="preserve"> </w:t>
      </w:r>
      <w:r w:rsidRPr="002857DA">
        <w:rPr>
          <w:i/>
        </w:rPr>
        <w:t>Sustainable entrepreneurship: Business success through sustainability</w:t>
      </w:r>
      <w:r w:rsidRPr="008261A1">
        <w:t xml:space="preserve"> </w:t>
      </w:r>
      <w:r>
        <w:t xml:space="preserve">(pp. 1-10). </w:t>
      </w:r>
      <w:r w:rsidRPr="008261A1">
        <w:t>Heidelberg, Springer.</w:t>
      </w:r>
    </w:p>
    <w:p w14:paraId="32836257" w14:textId="1F468EC8" w:rsidR="002857DA" w:rsidRDefault="00147D4C" w:rsidP="002857DA">
      <w:pPr>
        <w:spacing w:after="120"/>
        <w:ind w:left="720" w:hanging="720"/>
      </w:pPr>
      <w:r w:rsidRPr="008261A1">
        <w:t>Schumpeter, J.A. 1942</w:t>
      </w:r>
      <w:r w:rsidR="002857DA">
        <w:t xml:space="preserve">. </w:t>
      </w:r>
      <w:r w:rsidR="002857DA" w:rsidRPr="002857DA">
        <w:rPr>
          <w:i/>
        </w:rPr>
        <w:t>Capitalism, socialism, and democracy</w:t>
      </w:r>
      <w:r w:rsidR="002857DA">
        <w:t xml:space="preserve">. </w:t>
      </w:r>
      <w:r w:rsidRPr="008261A1">
        <w:t xml:space="preserve">New </w:t>
      </w:r>
      <w:r w:rsidR="002857DA">
        <w:t>York, London: Harper &amp; Brothers.</w:t>
      </w:r>
    </w:p>
    <w:p w14:paraId="745C5DD8" w14:textId="298EDC0D" w:rsidR="00E273C8" w:rsidRPr="008261A1" w:rsidRDefault="00E273C8" w:rsidP="002857DA">
      <w:pPr>
        <w:spacing w:after="120"/>
        <w:ind w:left="720" w:hanging="720"/>
        <w:rPr>
          <w:color w:val="1A1A1A"/>
        </w:rPr>
      </w:pPr>
      <w:r w:rsidRPr="008261A1">
        <w:rPr>
          <w:color w:val="1A1A1A"/>
        </w:rPr>
        <w:t xml:space="preserve">Shepherd, D. A., </w:t>
      </w:r>
      <w:r w:rsidR="0011207F">
        <w:rPr>
          <w:color w:val="1A1A1A"/>
        </w:rPr>
        <w:t xml:space="preserve">and H. </w:t>
      </w:r>
      <w:r w:rsidRPr="008261A1">
        <w:rPr>
          <w:color w:val="1A1A1A"/>
        </w:rPr>
        <w:t xml:space="preserve">Patzelt. 2011. </w:t>
      </w:r>
      <w:r w:rsidR="00B0505F">
        <w:rPr>
          <w:color w:val="1A1A1A"/>
        </w:rPr>
        <w:t>“</w:t>
      </w:r>
      <w:r w:rsidRPr="008261A1">
        <w:rPr>
          <w:color w:val="1A1A1A"/>
        </w:rPr>
        <w:t xml:space="preserve">The </w:t>
      </w:r>
      <w:r w:rsidR="00B0505F">
        <w:rPr>
          <w:color w:val="1A1A1A"/>
        </w:rPr>
        <w:t>N</w:t>
      </w:r>
      <w:r w:rsidRPr="008261A1">
        <w:rPr>
          <w:color w:val="1A1A1A"/>
        </w:rPr>
        <w:t xml:space="preserve">ew </w:t>
      </w:r>
      <w:r w:rsidR="00B0505F">
        <w:rPr>
          <w:color w:val="1A1A1A"/>
        </w:rPr>
        <w:t>F</w:t>
      </w:r>
      <w:r w:rsidRPr="008261A1">
        <w:rPr>
          <w:color w:val="1A1A1A"/>
        </w:rPr>
        <w:t xml:space="preserve">ield of </w:t>
      </w:r>
      <w:r w:rsidR="00B0505F">
        <w:rPr>
          <w:color w:val="1A1A1A"/>
        </w:rPr>
        <w:t>S</w:t>
      </w:r>
      <w:r w:rsidRPr="008261A1">
        <w:rPr>
          <w:color w:val="1A1A1A"/>
        </w:rPr>
        <w:t xml:space="preserve">ustainable </w:t>
      </w:r>
      <w:r w:rsidR="00B0505F">
        <w:rPr>
          <w:color w:val="1A1A1A"/>
        </w:rPr>
        <w:t>E</w:t>
      </w:r>
      <w:r w:rsidRPr="008261A1">
        <w:rPr>
          <w:color w:val="1A1A1A"/>
        </w:rPr>
        <w:t xml:space="preserve">ntrepreneurship: </w:t>
      </w:r>
      <w:r w:rsidR="00B0505F">
        <w:rPr>
          <w:color w:val="1A1A1A"/>
        </w:rPr>
        <w:t>S</w:t>
      </w:r>
      <w:r w:rsidRPr="008261A1">
        <w:rPr>
          <w:color w:val="1A1A1A"/>
        </w:rPr>
        <w:t xml:space="preserve">tudying </w:t>
      </w:r>
      <w:r w:rsidR="00B0505F">
        <w:rPr>
          <w:color w:val="1A1A1A"/>
        </w:rPr>
        <w:t>E</w:t>
      </w:r>
      <w:r w:rsidRPr="008261A1">
        <w:rPr>
          <w:color w:val="1A1A1A"/>
        </w:rPr>
        <w:t xml:space="preserve">ntrepreneurial </w:t>
      </w:r>
      <w:r w:rsidR="00B0505F">
        <w:rPr>
          <w:color w:val="1A1A1A"/>
        </w:rPr>
        <w:t>A</w:t>
      </w:r>
      <w:r w:rsidRPr="008261A1">
        <w:rPr>
          <w:color w:val="1A1A1A"/>
        </w:rPr>
        <w:t xml:space="preserve">ction </w:t>
      </w:r>
      <w:r w:rsidR="00B0505F">
        <w:rPr>
          <w:color w:val="1A1A1A"/>
        </w:rPr>
        <w:t>L</w:t>
      </w:r>
      <w:r w:rsidRPr="008261A1">
        <w:rPr>
          <w:color w:val="1A1A1A"/>
        </w:rPr>
        <w:t xml:space="preserve">inking </w:t>
      </w:r>
      <w:r w:rsidR="00B0505F">
        <w:rPr>
          <w:color w:val="1A1A1A"/>
        </w:rPr>
        <w:t>‘W</w:t>
      </w:r>
      <w:r w:rsidRPr="008261A1">
        <w:rPr>
          <w:color w:val="1A1A1A"/>
        </w:rPr>
        <w:t xml:space="preserve">hat is to be </w:t>
      </w:r>
      <w:r w:rsidR="00B0505F">
        <w:rPr>
          <w:color w:val="1A1A1A"/>
        </w:rPr>
        <w:t>S</w:t>
      </w:r>
      <w:r w:rsidRPr="008261A1">
        <w:rPr>
          <w:color w:val="1A1A1A"/>
        </w:rPr>
        <w:t>ustained</w:t>
      </w:r>
      <w:r w:rsidR="00B0505F">
        <w:rPr>
          <w:color w:val="1A1A1A"/>
        </w:rPr>
        <w:t>’</w:t>
      </w:r>
      <w:r w:rsidRPr="008261A1">
        <w:rPr>
          <w:color w:val="1A1A1A"/>
        </w:rPr>
        <w:t xml:space="preserve"> with </w:t>
      </w:r>
      <w:r w:rsidR="00B0505F">
        <w:rPr>
          <w:color w:val="1A1A1A"/>
        </w:rPr>
        <w:t>‘W</w:t>
      </w:r>
      <w:r w:rsidRPr="008261A1">
        <w:rPr>
          <w:color w:val="1A1A1A"/>
        </w:rPr>
        <w:t xml:space="preserve">hat is to be </w:t>
      </w:r>
      <w:r w:rsidR="00B0505F">
        <w:rPr>
          <w:color w:val="1A1A1A"/>
        </w:rPr>
        <w:t>D</w:t>
      </w:r>
      <w:r w:rsidRPr="008261A1">
        <w:rPr>
          <w:color w:val="1A1A1A"/>
        </w:rPr>
        <w:t>eveloped</w:t>
      </w:r>
      <w:r w:rsidR="00B0505F">
        <w:rPr>
          <w:color w:val="1A1A1A"/>
        </w:rPr>
        <w:t>’.”</w:t>
      </w:r>
      <w:r w:rsidRPr="008261A1">
        <w:rPr>
          <w:color w:val="1A1A1A"/>
        </w:rPr>
        <w:t xml:space="preserve"> </w:t>
      </w:r>
      <w:r w:rsidRPr="008261A1">
        <w:rPr>
          <w:i/>
          <w:iCs/>
          <w:color w:val="1A1A1A"/>
        </w:rPr>
        <w:t>Entrepreneurship Theory and Practice</w:t>
      </w:r>
      <w:r w:rsidRPr="008261A1">
        <w:rPr>
          <w:color w:val="1A1A1A"/>
        </w:rPr>
        <w:t xml:space="preserve">, </w:t>
      </w:r>
      <w:r w:rsidRPr="008261A1">
        <w:rPr>
          <w:i/>
          <w:iCs/>
          <w:color w:val="1A1A1A"/>
        </w:rPr>
        <w:t>35</w:t>
      </w:r>
      <w:r w:rsidRPr="008261A1">
        <w:rPr>
          <w:color w:val="1A1A1A"/>
        </w:rPr>
        <w:t>(1), 137-163.</w:t>
      </w:r>
    </w:p>
    <w:p w14:paraId="6ED02CBF" w14:textId="5EC507B5" w:rsidR="00702F1C" w:rsidRPr="008261A1" w:rsidRDefault="00702F1C" w:rsidP="005E3872">
      <w:pPr>
        <w:spacing w:after="120"/>
        <w:ind w:left="720" w:hanging="720"/>
      </w:pPr>
      <w:r w:rsidRPr="008261A1">
        <w:t xml:space="preserve">Spence, M., </w:t>
      </w:r>
      <w:r w:rsidR="0011207F">
        <w:t xml:space="preserve">J.B.B. </w:t>
      </w:r>
      <w:r w:rsidRPr="008261A1">
        <w:t>Gherib</w:t>
      </w:r>
      <w:r w:rsidR="002857DA">
        <w:t xml:space="preserve">, </w:t>
      </w:r>
      <w:r w:rsidR="0011207F">
        <w:t>and V.O.</w:t>
      </w:r>
      <w:r w:rsidRPr="008261A1">
        <w:t xml:space="preserve"> Biwolé</w:t>
      </w:r>
      <w:r w:rsidR="0011207F">
        <w:t>.</w:t>
      </w:r>
      <w:r w:rsidRPr="008261A1">
        <w:t xml:space="preserve"> 2011</w:t>
      </w:r>
      <w:r w:rsidR="002857DA">
        <w:t>.</w:t>
      </w:r>
      <w:r w:rsidRPr="008261A1">
        <w:t xml:space="preserve"> </w:t>
      </w:r>
      <w:r w:rsidR="00B0505F">
        <w:t>“</w:t>
      </w:r>
      <w:r w:rsidRPr="008261A1">
        <w:t xml:space="preserve">Sustainable </w:t>
      </w:r>
      <w:r w:rsidR="00B0505F">
        <w:t>E</w:t>
      </w:r>
      <w:r w:rsidRPr="008261A1">
        <w:t xml:space="preserve">ntrepreneurship: Is </w:t>
      </w:r>
      <w:r w:rsidR="00B0505F">
        <w:t>E</w:t>
      </w:r>
      <w:r w:rsidRPr="008261A1">
        <w:t xml:space="preserve">ntrepreneurial </w:t>
      </w:r>
      <w:r w:rsidR="00B0505F">
        <w:t>W</w:t>
      </w:r>
      <w:r w:rsidRPr="008261A1">
        <w:t xml:space="preserve">ill </w:t>
      </w:r>
      <w:r w:rsidR="00B0505F">
        <w:t>E</w:t>
      </w:r>
      <w:r w:rsidRPr="008261A1">
        <w:t xml:space="preserve">nough? A North-South </w:t>
      </w:r>
      <w:r w:rsidR="00B0505F">
        <w:t>C</w:t>
      </w:r>
      <w:r w:rsidRPr="008261A1">
        <w:t>omparison</w:t>
      </w:r>
      <w:r w:rsidR="002857DA">
        <w:t>.</w:t>
      </w:r>
      <w:r w:rsidR="00B0505F">
        <w:t>”</w:t>
      </w:r>
      <w:r w:rsidRPr="008261A1">
        <w:t xml:space="preserve"> </w:t>
      </w:r>
      <w:r w:rsidRPr="008261A1">
        <w:rPr>
          <w:i/>
          <w:iCs/>
        </w:rPr>
        <w:t xml:space="preserve">Journal of Business Ethics, </w:t>
      </w:r>
      <w:r w:rsidRPr="002857DA">
        <w:rPr>
          <w:bCs/>
          <w:i/>
        </w:rPr>
        <w:t>99</w:t>
      </w:r>
      <w:r w:rsidRPr="008261A1">
        <w:rPr>
          <w:b/>
          <w:bCs/>
        </w:rPr>
        <w:t xml:space="preserve"> </w:t>
      </w:r>
      <w:r w:rsidRPr="008261A1">
        <w:t xml:space="preserve">(3), 1-33. </w:t>
      </w:r>
    </w:p>
    <w:p w14:paraId="2BD42A04" w14:textId="299F4342" w:rsidR="0017618B" w:rsidRPr="008261A1" w:rsidRDefault="0017618B" w:rsidP="005E3872">
      <w:pPr>
        <w:spacing w:after="120"/>
        <w:ind w:left="720" w:hanging="720"/>
      </w:pPr>
      <w:r w:rsidRPr="008261A1">
        <w:t xml:space="preserve">Starke, F. A., </w:t>
      </w:r>
      <w:r w:rsidR="0011207F">
        <w:t xml:space="preserve">G. </w:t>
      </w:r>
      <w:r w:rsidR="002857DA">
        <w:t>S</w:t>
      </w:r>
      <w:r w:rsidRPr="008261A1">
        <w:t xml:space="preserve">harma, </w:t>
      </w:r>
      <w:r w:rsidR="0011207F">
        <w:t>M.K.</w:t>
      </w:r>
      <w:r w:rsidR="002857DA">
        <w:t xml:space="preserve"> </w:t>
      </w:r>
      <w:r w:rsidRPr="008261A1">
        <w:t>Mauws,</w:t>
      </w:r>
      <w:r w:rsidR="002857DA">
        <w:t xml:space="preserve"> </w:t>
      </w:r>
      <w:r w:rsidR="0011207F">
        <w:t>B.</w:t>
      </w:r>
      <w:r w:rsidR="002857DA" w:rsidRPr="008261A1">
        <w:t xml:space="preserve"> </w:t>
      </w:r>
      <w:r w:rsidRPr="008261A1">
        <w:t>Dyck</w:t>
      </w:r>
      <w:r w:rsidR="002857DA">
        <w:t xml:space="preserve">, </w:t>
      </w:r>
      <w:r w:rsidR="0011207F">
        <w:t>and P.</w:t>
      </w:r>
      <w:r w:rsidRPr="008261A1">
        <w:t xml:space="preserve"> Dass</w:t>
      </w:r>
      <w:r w:rsidR="002857DA">
        <w:t>.</w:t>
      </w:r>
      <w:r w:rsidRPr="008261A1">
        <w:t xml:space="preserve"> 2011. </w:t>
      </w:r>
      <w:r w:rsidR="00B0505F">
        <w:t>“</w:t>
      </w:r>
      <w:r w:rsidRPr="008261A1">
        <w:t xml:space="preserve">Exploring </w:t>
      </w:r>
      <w:r w:rsidR="00B0505F">
        <w:t>A</w:t>
      </w:r>
      <w:r w:rsidRPr="008261A1">
        <w:t xml:space="preserve">rchetypal </w:t>
      </w:r>
      <w:r w:rsidR="00B0505F">
        <w:t>C</w:t>
      </w:r>
      <w:r w:rsidRPr="008261A1">
        <w:t xml:space="preserve">hange: The importance of </w:t>
      </w:r>
      <w:r w:rsidR="00B0505F">
        <w:t>L</w:t>
      </w:r>
      <w:r w:rsidRPr="008261A1">
        <w:t xml:space="preserve">eadership and its </w:t>
      </w:r>
      <w:r w:rsidR="00B0505F">
        <w:t>S</w:t>
      </w:r>
      <w:r w:rsidRPr="008261A1">
        <w:t>ubstitutes.</w:t>
      </w:r>
      <w:r w:rsidR="00B0505F">
        <w:t>”</w:t>
      </w:r>
      <w:r w:rsidRPr="008261A1">
        <w:t xml:space="preserve"> </w:t>
      </w:r>
      <w:r w:rsidRPr="002857DA">
        <w:rPr>
          <w:i/>
        </w:rPr>
        <w:t>Journal of Organizational Change Management</w:t>
      </w:r>
      <w:r w:rsidRPr="008261A1">
        <w:rPr>
          <w:u w:val="single"/>
        </w:rPr>
        <w:t>,</w:t>
      </w:r>
      <w:r w:rsidRPr="008261A1">
        <w:t xml:space="preserve"> 24 (1)</w:t>
      </w:r>
      <w:r w:rsidR="002857DA">
        <w:t>,</w:t>
      </w:r>
      <w:r w:rsidRPr="008261A1">
        <w:t xml:space="preserve"> 29-50. </w:t>
      </w:r>
    </w:p>
    <w:p w14:paraId="31A77283" w14:textId="0F2FD539" w:rsidR="00D109B3" w:rsidRPr="008261A1" w:rsidRDefault="00D109B3" w:rsidP="005E3872">
      <w:pPr>
        <w:pStyle w:val="FootnoteText"/>
        <w:spacing w:after="120"/>
        <w:ind w:left="567" w:hanging="567"/>
      </w:pPr>
      <w:r w:rsidRPr="008261A1">
        <w:t>Sukhdev, P</w:t>
      </w:r>
      <w:r w:rsidR="002857DA">
        <w:t>.</w:t>
      </w:r>
      <w:r w:rsidRPr="008261A1">
        <w:t xml:space="preserve"> 2013. </w:t>
      </w:r>
      <w:r w:rsidR="00B0505F">
        <w:t>“</w:t>
      </w:r>
      <w:r w:rsidRPr="008261A1">
        <w:t xml:space="preserve">Transforming the </w:t>
      </w:r>
      <w:r w:rsidR="00B0505F">
        <w:t>C</w:t>
      </w:r>
      <w:r w:rsidRPr="008261A1">
        <w:t xml:space="preserve">orporation into a </w:t>
      </w:r>
      <w:r w:rsidR="00B0505F">
        <w:t>D</w:t>
      </w:r>
      <w:r w:rsidRPr="008261A1">
        <w:t>rive</w:t>
      </w:r>
      <w:r w:rsidR="00B0505F">
        <w:t>r</w:t>
      </w:r>
      <w:r w:rsidRPr="008261A1">
        <w:t xml:space="preserve"> of </w:t>
      </w:r>
      <w:r w:rsidR="00B0505F">
        <w:t>S</w:t>
      </w:r>
      <w:r w:rsidRPr="008261A1">
        <w:t>ustainability.</w:t>
      </w:r>
      <w:r w:rsidR="00B0505F">
        <w:t>”</w:t>
      </w:r>
      <w:r w:rsidRPr="008261A1">
        <w:t xml:space="preserve"> In Worldwatch Institute, </w:t>
      </w:r>
      <w:r w:rsidRPr="008261A1">
        <w:rPr>
          <w:i/>
        </w:rPr>
        <w:t xml:space="preserve">State of the </w:t>
      </w:r>
      <w:r w:rsidR="00812A7C">
        <w:rPr>
          <w:i/>
        </w:rPr>
        <w:t>w</w:t>
      </w:r>
      <w:r w:rsidRPr="008261A1">
        <w:rPr>
          <w:i/>
        </w:rPr>
        <w:t xml:space="preserve">orld 2013: Is </w:t>
      </w:r>
      <w:r w:rsidR="00812A7C">
        <w:rPr>
          <w:i/>
        </w:rPr>
        <w:t>s</w:t>
      </w:r>
      <w:r w:rsidRPr="008261A1">
        <w:rPr>
          <w:i/>
        </w:rPr>
        <w:t xml:space="preserve">ustainability </w:t>
      </w:r>
      <w:r w:rsidR="00812A7C">
        <w:rPr>
          <w:i/>
        </w:rPr>
        <w:t>s</w:t>
      </w:r>
      <w:r w:rsidRPr="008261A1">
        <w:rPr>
          <w:i/>
        </w:rPr>
        <w:t xml:space="preserve">till </w:t>
      </w:r>
      <w:r w:rsidR="00812A7C">
        <w:rPr>
          <w:i/>
        </w:rPr>
        <w:t>p</w:t>
      </w:r>
      <w:r w:rsidRPr="008261A1">
        <w:rPr>
          <w:i/>
        </w:rPr>
        <w:t>ossible</w:t>
      </w:r>
      <w:r w:rsidRPr="008261A1">
        <w:t xml:space="preserve">? </w:t>
      </w:r>
      <w:r w:rsidR="002857DA">
        <w:t>(c</w:t>
      </w:r>
      <w:r w:rsidRPr="008261A1">
        <w:t>h 12</w:t>
      </w:r>
      <w:r w:rsidR="002857DA">
        <w:t>, pp.</w:t>
      </w:r>
      <w:r w:rsidRPr="008261A1">
        <w:t xml:space="preserve"> 143-153</w:t>
      </w:r>
      <w:r w:rsidR="002857DA">
        <w:t>)</w:t>
      </w:r>
      <w:r w:rsidRPr="008261A1">
        <w:t>.</w:t>
      </w:r>
      <w:r w:rsidR="002857DA">
        <w:t xml:space="preserve"> Washington: </w:t>
      </w:r>
      <w:r w:rsidRPr="008261A1">
        <w:t xml:space="preserve"> Island Press.  </w:t>
      </w:r>
    </w:p>
    <w:p w14:paraId="6FBD1A2F" w14:textId="1ED0D268" w:rsidR="007063E5" w:rsidRPr="008261A1" w:rsidRDefault="007063E5" w:rsidP="005E3872">
      <w:pPr>
        <w:pStyle w:val="FootnoteText"/>
        <w:spacing w:after="120"/>
        <w:ind w:left="567" w:hanging="567"/>
      </w:pPr>
      <w:r w:rsidRPr="008261A1">
        <w:t xml:space="preserve">Thompson, N., </w:t>
      </w:r>
      <w:r w:rsidR="0011207F">
        <w:t xml:space="preserve">K. </w:t>
      </w:r>
      <w:r w:rsidRPr="008261A1">
        <w:t xml:space="preserve">Kiefer, </w:t>
      </w:r>
      <w:r w:rsidR="0011207F">
        <w:t>and J.G.</w:t>
      </w:r>
      <w:r w:rsidRPr="008261A1">
        <w:t xml:space="preserve"> York. 2011. </w:t>
      </w:r>
      <w:r w:rsidR="00B0505F">
        <w:t>“</w:t>
      </w:r>
      <w:r w:rsidRPr="008261A1">
        <w:t xml:space="preserve">Distinctions not </w:t>
      </w:r>
      <w:r w:rsidR="00B0505F">
        <w:t>D</w:t>
      </w:r>
      <w:r w:rsidRPr="008261A1">
        <w:t xml:space="preserve">ichotomies: Exploring </w:t>
      </w:r>
      <w:r w:rsidR="00B0505F">
        <w:t>S</w:t>
      </w:r>
      <w:r w:rsidRPr="008261A1">
        <w:t xml:space="preserve">ocial, </w:t>
      </w:r>
      <w:r w:rsidR="00B0505F">
        <w:t>S</w:t>
      </w:r>
      <w:r w:rsidRPr="008261A1">
        <w:t xml:space="preserve">ustainable, and </w:t>
      </w:r>
      <w:r w:rsidR="00B0505F">
        <w:t>E</w:t>
      </w:r>
      <w:r w:rsidRPr="008261A1">
        <w:t xml:space="preserve">nvironmental </w:t>
      </w:r>
      <w:r w:rsidR="00B0505F">
        <w:t>E</w:t>
      </w:r>
      <w:r w:rsidRPr="008261A1">
        <w:t>ntrepreneurship.</w:t>
      </w:r>
      <w:r w:rsidR="00B0505F">
        <w:t>”</w:t>
      </w:r>
      <w:r w:rsidRPr="008261A1">
        <w:t xml:space="preserve"> In Lumpkin, G.T., and J.A. Katz (Eds.) </w:t>
      </w:r>
      <w:r w:rsidRPr="002857DA">
        <w:rPr>
          <w:i/>
        </w:rPr>
        <w:t xml:space="preserve">Social and </w:t>
      </w:r>
      <w:r w:rsidR="00812A7C">
        <w:rPr>
          <w:i/>
        </w:rPr>
        <w:t>s</w:t>
      </w:r>
      <w:r w:rsidRPr="002857DA">
        <w:rPr>
          <w:i/>
        </w:rPr>
        <w:t xml:space="preserve">ustainable </w:t>
      </w:r>
      <w:r w:rsidR="00812A7C">
        <w:rPr>
          <w:i/>
        </w:rPr>
        <w:t>e</w:t>
      </w:r>
      <w:r w:rsidRPr="002857DA">
        <w:rPr>
          <w:i/>
        </w:rPr>
        <w:t xml:space="preserve">ntrepreneurship: Advances in </w:t>
      </w:r>
      <w:r w:rsidR="00812A7C">
        <w:rPr>
          <w:i/>
        </w:rPr>
        <w:t>e</w:t>
      </w:r>
      <w:r w:rsidRPr="002857DA">
        <w:rPr>
          <w:i/>
        </w:rPr>
        <w:t xml:space="preserve">ntrepreneurship, </w:t>
      </w:r>
      <w:r w:rsidR="00812A7C">
        <w:rPr>
          <w:i/>
        </w:rPr>
        <w:t>f</w:t>
      </w:r>
      <w:r w:rsidRPr="002857DA">
        <w:rPr>
          <w:i/>
        </w:rPr>
        <w:t xml:space="preserve">irm </w:t>
      </w:r>
      <w:r w:rsidR="00812A7C">
        <w:rPr>
          <w:i/>
        </w:rPr>
        <w:t>e</w:t>
      </w:r>
      <w:r w:rsidRPr="002857DA">
        <w:rPr>
          <w:i/>
        </w:rPr>
        <w:t xml:space="preserve">mergence, and </w:t>
      </w:r>
      <w:r w:rsidR="00812A7C">
        <w:rPr>
          <w:i/>
        </w:rPr>
        <w:t>g</w:t>
      </w:r>
      <w:r w:rsidRPr="002857DA">
        <w:rPr>
          <w:i/>
        </w:rPr>
        <w:t>rowth</w:t>
      </w:r>
      <w:r w:rsidRPr="008261A1">
        <w:t>, vol 13: 201-229.</w:t>
      </w:r>
    </w:p>
    <w:p w14:paraId="04BC5E31" w14:textId="21C2852C" w:rsidR="00733341" w:rsidRPr="008261A1" w:rsidRDefault="00733341" w:rsidP="00F81A7A">
      <w:pPr>
        <w:widowControl w:val="0"/>
        <w:autoSpaceDE w:val="0"/>
        <w:autoSpaceDN w:val="0"/>
        <w:adjustRightInd w:val="0"/>
        <w:spacing w:after="120"/>
        <w:ind w:left="567" w:hanging="567"/>
      </w:pPr>
      <w:r w:rsidRPr="008261A1">
        <w:t>Waddock, S. A.</w:t>
      </w:r>
      <w:r w:rsidR="002857DA">
        <w:t xml:space="preserve">, </w:t>
      </w:r>
      <w:r w:rsidR="0011207F">
        <w:t xml:space="preserve">and J.E. </w:t>
      </w:r>
      <w:r w:rsidRPr="008261A1">
        <w:t>Post</w:t>
      </w:r>
      <w:r w:rsidR="002857DA">
        <w:t>.</w:t>
      </w:r>
      <w:r w:rsidRPr="008261A1">
        <w:t xml:space="preserve"> 1991</w:t>
      </w:r>
      <w:r w:rsidR="002857DA">
        <w:t>.</w:t>
      </w:r>
      <w:r w:rsidRPr="008261A1">
        <w:t xml:space="preserve"> Social entrepreneurs and catalytic change</w:t>
      </w:r>
      <w:r w:rsidR="002857DA">
        <w:t>.</w:t>
      </w:r>
      <w:r w:rsidRPr="008261A1">
        <w:t xml:space="preserve"> </w:t>
      </w:r>
      <w:r w:rsidRPr="008261A1">
        <w:rPr>
          <w:i/>
          <w:iCs/>
        </w:rPr>
        <w:t xml:space="preserve">Public Administration Review, </w:t>
      </w:r>
      <w:r w:rsidRPr="002857DA">
        <w:rPr>
          <w:bCs/>
          <w:i/>
        </w:rPr>
        <w:t>51</w:t>
      </w:r>
      <w:r w:rsidRPr="008261A1">
        <w:rPr>
          <w:b/>
          <w:bCs/>
        </w:rPr>
        <w:t xml:space="preserve"> </w:t>
      </w:r>
      <w:r w:rsidRPr="008261A1">
        <w:t xml:space="preserve">(5), 393-401. </w:t>
      </w:r>
    </w:p>
    <w:p w14:paraId="1CBAE7B6" w14:textId="1BCC8873" w:rsidR="007063E5" w:rsidRPr="008261A1" w:rsidRDefault="007063E5" w:rsidP="005E3872">
      <w:pPr>
        <w:spacing w:after="120"/>
        <w:ind w:left="567" w:hanging="567"/>
      </w:pPr>
      <w:r w:rsidRPr="008261A1">
        <w:t xml:space="preserve">Weidinger, C., </w:t>
      </w:r>
      <w:r w:rsidR="0011207F">
        <w:t xml:space="preserve">F. </w:t>
      </w:r>
      <w:r w:rsidRPr="008261A1">
        <w:t xml:space="preserve">Fischler, </w:t>
      </w:r>
      <w:r w:rsidR="0011207F">
        <w:t xml:space="preserve">and R. </w:t>
      </w:r>
      <w:r w:rsidRPr="008261A1">
        <w:t>Schmidpeter. (Eds.)</w:t>
      </w:r>
      <w:r w:rsidR="002857DA">
        <w:t xml:space="preserve"> </w:t>
      </w:r>
      <w:r w:rsidRPr="008261A1">
        <w:t xml:space="preserve">2014. </w:t>
      </w:r>
      <w:r w:rsidRPr="002857DA">
        <w:rPr>
          <w:i/>
        </w:rPr>
        <w:t>Sustainable entrepreneurship: Business success through sustainability.</w:t>
      </w:r>
      <w:r w:rsidRPr="008261A1">
        <w:t xml:space="preserve"> Heidelberg, Springer.</w:t>
      </w:r>
    </w:p>
    <w:p w14:paraId="6A9A5690" w14:textId="0B7AC488" w:rsidR="0017618B" w:rsidRPr="008261A1" w:rsidRDefault="0017618B" w:rsidP="005E3872">
      <w:pPr>
        <w:widowControl w:val="0"/>
        <w:autoSpaceDE w:val="0"/>
        <w:autoSpaceDN w:val="0"/>
        <w:adjustRightInd w:val="0"/>
        <w:spacing w:after="120"/>
        <w:ind w:left="567" w:hanging="567"/>
        <w:rPr>
          <w:rFonts w:eastAsiaTheme="minorEastAsia"/>
          <w:color w:val="1A1A1A"/>
        </w:rPr>
      </w:pPr>
      <w:r w:rsidRPr="008261A1">
        <w:rPr>
          <w:rFonts w:eastAsiaTheme="minorEastAsia"/>
          <w:color w:val="1A1A1A"/>
        </w:rPr>
        <w:t xml:space="preserve">Weber, J. M., </w:t>
      </w:r>
      <w:r w:rsidR="0011207F">
        <w:rPr>
          <w:rFonts w:eastAsiaTheme="minorEastAsia"/>
          <w:color w:val="1A1A1A"/>
        </w:rPr>
        <w:t xml:space="preserve">and J.K. </w:t>
      </w:r>
      <w:r w:rsidRPr="008261A1">
        <w:rPr>
          <w:rFonts w:eastAsiaTheme="minorEastAsia"/>
          <w:color w:val="1A1A1A"/>
        </w:rPr>
        <w:t xml:space="preserve">Murnighan. 2008. </w:t>
      </w:r>
      <w:r w:rsidR="00B0505F">
        <w:rPr>
          <w:rFonts w:eastAsiaTheme="minorEastAsia"/>
          <w:color w:val="1A1A1A"/>
        </w:rPr>
        <w:t>“</w:t>
      </w:r>
      <w:r w:rsidRPr="008261A1">
        <w:rPr>
          <w:rFonts w:eastAsiaTheme="minorEastAsia"/>
          <w:color w:val="1A1A1A"/>
        </w:rPr>
        <w:t xml:space="preserve">Suckers or </w:t>
      </w:r>
      <w:r w:rsidR="00B0505F">
        <w:rPr>
          <w:rFonts w:eastAsiaTheme="minorEastAsia"/>
          <w:color w:val="1A1A1A"/>
        </w:rPr>
        <w:t>S</w:t>
      </w:r>
      <w:r w:rsidRPr="008261A1">
        <w:rPr>
          <w:rFonts w:eastAsiaTheme="minorEastAsia"/>
          <w:color w:val="1A1A1A"/>
        </w:rPr>
        <w:t xml:space="preserve">aviors? Consistent </w:t>
      </w:r>
      <w:r w:rsidR="00B0505F">
        <w:rPr>
          <w:rFonts w:eastAsiaTheme="minorEastAsia"/>
          <w:color w:val="1A1A1A"/>
        </w:rPr>
        <w:t>C</w:t>
      </w:r>
      <w:r w:rsidRPr="008261A1">
        <w:rPr>
          <w:rFonts w:eastAsiaTheme="minorEastAsia"/>
          <w:color w:val="1A1A1A"/>
        </w:rPr>
        <w:t xml:space="preserve">ontributors in </w:t>
      </w:r>
      <w:r w:rsidR="00B0505F">
        <w:rPr>
          <w:rFonts w:eastAsiaTheme="minorEastAsia"/>
          <w:color w:val="1A1A1A"/>
        </w:rPr>
        <w:t>S</w:t>
      </w:r>
      <w:r w:rsidRPr="008261A1">
        <w:rPr>
          <w:rFonts w:eastAsiaTheme="minorEastAsia"/>
          <w:color w:val="1A1A1A"/>
        </w:rPr>
        <w:t xml:space="preserve">ocial </w:t>
      </w:r>
      <w:r w:rsidR="00B0505F">
        <w:rPr>
          <w:rFonts w:eastAsiaTheme="minorEastAsia"/>
          <w:color w:val="1A1A1A"/>
        </w:rPr>
        <w:t>D</w:t>
      </w:r>
      <w:r w:rsidRPr="008261A1">
        <w:rPr>
          <w:rFonts w:eastAsiaTheme="minorEastAsia"/>
          <w:color w:val="1A1A1A"/>
        </w:rPr>
        <w:t>ilemmas.</w:t>
      </w:r>
      <w:r w:rsidR="00B0505F">
        <w:rPr>
          <w:rFonts w:eastAsiaTheme="minorEastAsia"/>
          <w:color w:val="1A1A1A"/>
        </w:rPr>
        <w:t>”</w:t>
      </w:r>
      <w:r w:rsidRPr="008261A1">
        <w:rPr>
          <w:rFonts w:eastAsiaTheme="minorEastAsia"/>
          <w:color w:val="1A1A1A"/>
        </w:rPr>
        <w:t xml:space="preserve"> </w:t>
      </w:r>
      <w:r w:rsidRPr="008261A1">
        <w:rPr>
          <w:rFonts w:eastAsiaTheme="minorEastAsia"/>
          <w:i/>
          <w:iCs/>
          <w:color w:val="1A1A1A"/>
        </w:rPr>
        <w:t xml:space="preserve">Journal of </w:t>
      </w:r>
      <w:r w:rsidR="002857DA">
        <w:rPr>
          <w:rFonts w:eastAsiaTheme="minorEastAsia"/>
          <w:i/>
          <w:iCs/>
          <w:color w:val="1A1A1A"/>
        </w:rPr>
        <w:t>P</w:t>
      </w:r>
      <w:r w:rsidRPr="008261A1">
        <w:rPr>
          <w:rFonts w:eastAsiaTheme="minorEastAsia"/>
          <w:i/>
          <w:iCs/>
          <w:color w:val="1A1A1A"/>
        </w:rPr>
        <w:t xml:space="preserve">ersonality and </w:t>
      </w:r>
      <w:r w:rsidR="002857DA">
        <w:rPr>
          <w:rFonts w:eastAsiaTheme="minorEastAsia"/>
          <w:i/>
          <w:iCs/>
          <w:color w:val="1A1A1A"/>
        </w:rPr>
        <w:t>S</w:t>
      </w:r>
      <w:r w:rsidRPr="008261A1">
        <w:rPr>
          <w:rFonts w:eastAsiaTheme="minorEastAsia"/>
          <w:i/>
          <w:iCs/>
          <w:color w:val="1A1A1A"/>
        </w:rPr>
        <w:t xml:space="preserve">ocial </w:t>
      </w:r>
      <w:r w:rsidR="002857DA">
        <w:rPr>
          <w:rFonts w:eastAsiaTheme="minorEastAsia"/>
          <w:i/>
          <w:iCs/>
          <w:color w:val="1A1A1A"/>
        </w:rPr>
        <w:t>P</w:t>
      </w:r>
      <w:r w:rsidRPr="008261A1">
        <w:rPr>
          <w:rFonts w:eastAsiaTheme="minorEastAsia"/>
          <w:i/>
          <w:iCs/>
          <w:color w:val="1A1A1A"/>
        </w:rPr>
        <w:t>sychology</w:t>
      </w:r>
      <w:r w:rsidRPr="008261A1">
        <w:rPr>
          <w:rFonts w:eastAsiaTheme="minorEastAsia"/>
          <w:color w:val="1A1A1A"/>
        </w:rPr>
        <w:t xml:space="preserve">, </w:t>
      </w:r>
      <w:r w:rsidRPr="008261A1">
        <w:rPr>
          <w:rFonts w:eastAsiaTheme="minorEastAsia"/>
          <w:i/>
          <w:iCs/>
          <w:color w:val="1A1A1A"/>
        </w:rPr>
        <w:t>95</w:t>
      </w:r>
      <w:r w:rsidRPr="008261A1">
        <w:rPr>
          <w:rFonts w:eastAsiaTheme="minorEastAsia"/>
          <w:color w:val="1A1A1A"/>
        </w:rPr>
        <w:t>(6), 1340</w:t>
      </w:r>
      <w:r w:rsidR="002857DA">
        <w:rPr>
          <w:rFonts w:eastAsiaTheme="minorEastAsia"/>
          <w:color w:val="1A1A1A"/>
        </w:rPr>
        <w:t>-53</w:t>
      </w:r>
      <w:r w:rsidRPr="008261A1">
        <w:rPr>
          <w:rFonts w:eastAsiaTheme="minorEastAsia"/>
          <w:color w:val="1A1A1A"/>
        </w:rPr>
        <w:t>.</w:t>
      </w:r>
    </w:p>
    <w:p w14:paraId="6E3A08A0" w14:textId="6A7D62BF" w:rsidR="00F81A7A" w:rsidRPr="008261A1" w:rsidRDefault="00F81A7A" w:rsidP="005E3872">
      <w:pPr>
        <w:widowControl w:val="0"/>
        <w:autoSpaceDE w:val="0"/>
        <w:autoSpaceDN w:val="0"/>
        <w:adjustRightInd w:val="0"/>
        <w:spacing w:after="120"/>
        <w:ind w:left="567" w:hanging="567"/>
      </w:pPr>
      <w:r w:rsidRPr="008261A1">
        <w:t>Wilkinson, R.G.</w:t>
      </w:r>
      <w:r w:rsidR="0011207F">
        <w:t>,</w:t>
      </w:r>
      <w:r w:rsidRPr="008261A1">
        <w:t xml:space="preserve"> and </w:t>
      </w:r>
      <w:r w:rsidR="0011207F">
        <w:t xml:space="preserve">K. </w:t>
      </w:r>
      <w:r w:rsidRPr="008261A1">
        <w:t>Pickett</w:t>
      </w:r>
      <w:r w:rsidR="0011207F">
        <w:t>.</w:t>
      </w:r>
      <w:r w:rsidRPr="008261A1">
        <w:t xml:space="preserve"> 2010. </w:t>
      </w:r>
      <w:r w:rsidRPr="008261A1">
        <w:rPr>
          <w:rFonts w:eastAsia="Times New Roman"/>
          <w:i/>
          <w:iCs/>
          <w:lang w:val="en"/>
        </w:rPr>
        <w:t xml:space="preserve">The </w:t>
      </w:r>
      <w:r w:rsidR="002857DA">
        <w:rPr>
          <w:rFonts w:eastAsia="Times New Roman"/>
          <w:i/>
          <w:iCs/>
          <w:lang w:val="en"/>
        </w:rPr>
        <w:t>s</w:t>
      </w:r>
      <w:r w:rsidRPr="008261A1">
        <w:rPr>
          <w:rFonts w:eastAsia="Times New Roman"/>
          <w:i/>
          <w:iCs/>
          <w:lang w:val="en"/>
        </w:rPr>
        <w:t xml:space="preserve">pirit </w:t>
      </w:r>
      <w:r w:rsidR="002857DA">
        <w:rPr>
          <w:rFonts w:eastAsia="Times New Roman"/>
          <w:i/>
          <w:iCs/>
          <w:lang w:val="en"/>
        </w:rPr>
        <w:t>l</w:t>
      </w:r>
      <w:r w:rsidRPr="008261A1">
        <w:rPr>
          <w:rFonts w:eastAsia="Times New Roman"/>
          <w:i/>
          <w:iCs/>
          <w:lang w:val="en"/>
        </w:rPr>
        <w:t xml:space="preserve">evel: </w:t>
      </w:r>
      <w:r w:rsidRPr="008261A1">
        <w:rPr>
          <w:rFonts w:eastAsia="Times New Roman"/>
          <w:bCs/>
          <w:i/>
          <w:iCs/>
        </w:rPr>
        <w:t xml:space="preserve">Why </w:t>
      </w:r>
      <w:r w:rsidR="002857DA">
        <w:rPr>
          <w:rFonts w:eastAsia="Times New Roman"/>
          <w:bCs/>
          <w:i/>
          <w:iCs/>
        </w:rPr>
        <w:t>e</w:t>
      </w:r>
      <w:r w:rsidRPr="008261A1">
        <w:rPr>
          <w:rFonts w:eastAsia="Times New Roman"/>
          <w:bCs/>
          <w:i/>
          <w:iCs/>
        </w:rPr>
        <w:t xml:space="preserve">quality is </w:t>
      </w:r>
      <w:r w:rsidR="002857DA">
        <w:rPr>
          <w:rFonts w:eastAsia="Times New Roman"/>
          <w:bCs/>
          <w:i/>
          <w:iCs/>
        </w:rPr>
        <w:t>b</w:t>
      </w:r>
      <w:r w:rsidRPr="008261A1">
        <w:rPr>
          <w:rFonts w:eastAsia="Times New Roman"/>
          <w:bCs/>
          <w:i/>
          <w:iCs/>
        </w:rPr>
        <w:t xml:space="preserve">etter for </w:t>
      </w:r>
      <w:r w:rsidR="002857DA">
        <w:rPr>
          <w:rFonts w:eastAsia="Times New Roman"/>
          <w:bCs/>
          <w:i/>
          <w:iCs/>
        </w:rPr>
        <w:t>e</w:t>
      </w:r>
      <w:r w:rsidRPr="008261A1">
        <w:rPr>
          <w:rFonts w:eastAsia="Times New Roman"/>
          <w:bCs/>
          <w:i/>
          <w:iCs/>
        </w:rPr>
        <w:t>veryone</w:t>
      </w:r>
      <w:r w:rsidR="002857DA" w:rsidRPr="002857DA">
        <w:rPr>
          <w:rFonts w:eastAsia="Times New Roman"/>
          <w:bCs/>
          <w:iCs/>
        </w:rPr>
        <w:t>.</w:t>
      </w:r>
      <w:r w:rsidRPr="002857DA">
        <w:rPr>
          <w:rFonts w:eastAsia="Times New Roman"/>
          <w:iCs/>
          <w:lang w:val="en"/>
        </w:rPr>
        <w:t xml:space="preserve"> </w:t>
      </w:r>
      <w:r w:rsidR="002857DA" w:rsidRPr="002857DA">
        <w:rPr>
          <w:rFonts w:eastAsia="Times New Roman"/>
          <w:iCs/>
          <w:lang w:val="en"/>
        </w:rPr>
        <w:t xml:space="preserve">London, England: </w:t>
      </w:r>
      <w:r w:rsidRPr="008261A1">
        <w:rPr>
          <w:rFonts w:eastAsia="Times New Roman"/>
          <w:iCs/>
          <w:lang w:val="en"/>
        </w:rPr>
        <w:t>Penguin Books</w:t>
      </w:r>
      <w:r w:rsidRPr="008261A1">
        <w:t>.</w:t>
      </w:r>
    </w:p>
    <w:p w14:paraId="6387CBCA" w14:textId="1C1A30B0" w:rsidR="00F2157E" w:rsidRPr="00B0505F" w:rsidRDefault="00AC51FB" w:rsidP="00F2157E">
      <w:pPr>
        <w:widowControl w:val="0"/>
        <w:autoSpaceDE w:val="0"/>
        <w:autoSpaceDN w:val="0"/>
        <w:adjustRightInd w:val="0"/>
        <w:spacing w:after="120"/>
        <w:ind w:left="567" w:hanging="567"/>
      </w:pPr>
      <w:r w:rsidRPr="008261A1">
        <w:rPr>
          <w:color w:val="000000"/>
        </w:rPr>
        <w:t xml:space="preserve">York, J.G., </w:t>
      </w:r>
      <w:r w:rsidR="0011207F">
        <w:rPr>
          <w:color w:val="000000"/>
        </w:rPr>
        <w:t>and S.</w:t>
      </w:r>
      <w:r w:rsidRPr="008261A1">
        <w:rPr>
          <w:color w:val="000000"/>
        </w:rPr>
        <w:t xml:space="preserve"> Venkataraman. 2010</w:t>
      </w:r>
      <w:r w:rsidR="002857DA">
        <w:rPr>
          <w:color w:val="000000"/>
        </w:rPr>
        <w:t>.</w:t>
      </w:r>
      <w:r w:rsidRPr="008261A1">
        <w:rPr>
          <w:color w:val="000000"/>
        </w:rPr>
        <w:t xml:space="preserve"> </w:t>
      </w:r>
      <w:r w:rsidR="00B0505F">
        <w:rPr>
          <w:color w:val="000000"/>
        </w:rPr>
        <w:t>“</w:t>
      </w:r>
      <w:r w:rsidRPr="008261A1">
        <w:rPr>
          <w:color w:val="000000"/>
        </w:rPr>
        <w:t xml:space="preserve">The </w:t>
      </w:r>
      <w:r w:rsidR="00B0505F">
        <w:rPr>
          <w:color w:val="000000"/>
        </w:rPr>
        <w:t>E</w:t>
      </w:r>
      <w:r w:rsidRPr="008261A1">
        <w:rPr>
          <w:color w:val="000000"/>
        </w:rPr>
        <w:t>ntrepreneur–</w:t>
      </w:r>
      <w:r w:rsidR="00B0505F">
        <w:rPr>
          <w:color w:val="000000"/>
        </w:rPr>
        <w:t>E</w:t>
      </w:r>
      <w:r w:rsidRPr="008261A1">
        <w:rPr>
          <w:color w:val="000000"/>
        </w:rPr>
        <w:t xml:space="preserve">nvironment </w:t>
      </w:r>
      <w:r w:rsidR="00B0505F">
        <w:rPr>
          <w:color w:val="000000"/>
        </w:rPr>
        <w:t>N</w:t>
      </w:r>
      <w:r w:rsidRPr="008261A1">
        <w:rPr>
          <w:color w:val="000000"/>
        </w:rPr>
        <w:t xml:space="preserve">exus: Uncertainty, </w:t>
      </w:r>
      <w:r w:rsidR="00B0505F" w:rsidRPr="00B0505F">
        <w:rPr>
          <w:color w:val="000000"/>
        </w:rPr>
        <w:t>I</w:t>
      </w:r>
      <w:r w:rsidRPr="00B0505F">
        <w:rPr>
          <w:color w:val="000000"/>
        </w:rPr>
        <w:t xml:space="preserve">nnovation, and </w:t>
      </w:r>
      <w:r w:rsidR="00B0505F" w:rsidRPr="00B0505F">
        <w:rPr>
          <w:color w:val="000000"/>
        </w:rPr>
        <w:t>A</w:t>
      </w:r>
      <w:r w:rsidRPr="00B0505F">
        <w:rPr>
          <w:color w:val="000000"/>
        </w:rPr>
        <w:t>llocation</w:t>
      </w:r>
      <w:r w:rsidR="002857DA" w:rsidRPr="00B0505F">
        <w:rPr>
          <w:color w:val="000000"/>
        </w:rPr>
        <w:t>.</w:t>
      </w:r>
      <w:r w:rsidR="00B0505F" w:rsidRPr="00B0505F">
        <w:rPr>
          <w:color w:val="000000"/>
        </w:rPr>
        <w:t>”</w:t>
      </w:r>
      <w:r w:rsidRPr="00B0505F">
        <w:rPr>
          <w:color w:val="000000"/>
        </w:rPr>
        <w:t xml:space="preserve"> </w:t>
      </w:r>
      <w:r w:rsidRPr="00B0505F">
        <w:rPr>
          <w:i/>
        </w:rPr>
        <w:t>Journal of Business Venturing</w:t>
      </w:r>
      <w:r w:rsidR="002857DA" w:rsidRPr="00B0505F">
        <w:rPr>
          <w:i/>
        </w:rPr>
        <w:t>,</w:t>
      </w:r>
      <w:r w:rsidRPr="00B0505F">
        <w:rPr>
          <w:i/>
        </w:rPr>
        <w:t xml:space="preserve"> 25</w:t>
      </w:r>
      <w:r w:rsidR="002857DA" w:rsidRPr="00B0505F">
        <w:rPr>
          <w:i/>
        </w:rPr>
        <w:t>,</w:t>
      </w:r>
      <w:r w:rsidRPr="00B0505F">
        <w:t xml:space="preserve"> 449–463</w:t>
      </w:r>
      <w:r w:rsidR="00811770" w:rsidRPr="00B0505F">
        <w:t>.</w:t>
      </w:r>
    </w:p>
    <w:p w14:paraId="57FA4B9C" w14:textId="304BDA55" w:rsidR="0076543E" w:rsidRPr="00B0505F" w:rsidRDefault="0076543E" w:rsidP="00F2157E">
      <w:pPr>
        <w:widowControl w:val="0"/>
        <w:autoSpaceDE w:val="0"/>
        <w:autoSpaceDN w:val="0"/>
        <w:adjustRightInd w:val="0"/>
        <w:spacing w:after="120"/>
        <w:ind w:left="567" w:hanging="567"/>
        <w:rPr>
          <w:rFonts w:eastAsiaTheme="minorEastAsia"/>
          <w:color w:val="1A1A1A"/>
        </w:rPr>
      </w:pPr>
      <w:r w:rsidRPr="00B0505F">
        <w:rPr>
          <w:rFonts w:eastAsiaTheme="minorEastAsia"/>
          <w:color w:val="1A1A1A"/>
        </w:rPr>
        <w:t xml:space="preserve">Zeyen, A., </w:t>
      </w:r>
      <w:r w:rsidR="0011207F" w:rsidRPr="00B0505F">
        <w:rPr>
          <w:rFonts w:eastAsiaTheme="minorEastAsia"/>
          <w:color w:val="1A1A1A"/>
        </w:rPr>
        <w:t xml:space="preserve">M. </w:t>
      </w:r>
      <w:r w:rsidRPr="00B0505F">
        <w:rPr>
          <w:rFonts w:eastAsiaTheme="minorEastAsia"/>
          <w:color w:val="1A1A1A"/>
        </w:rPr>
        <w:t xml:space="preserve">Beckmann, </w:t>
      </w:r>
      <w:r w:rsidR="0011207F" w:rsidRPr="00B0505F">
        <w:rPr>
          <w:rFonts w:eastAsiaTheme="minorEastAsia"/>
          <w:color w:val="1A1A1A"/>
        </w:rPr>
        <w:t>S.</w:t>
      </w:r>
      <w:r w:rsidRPr="00B0505F">
        <w:rPr>
          <w:rFonts w:eastAsiaTheme="minorEastAsia"/>
          <w:color w:val="1A1A1A"/>
        </w:rPr>
        <w:t xml:space="preserve"> Mueller, </w:t>
      </w:r>
      <w:r w:rsidR="0011207F" w:rsidRPr="00B0505F">
        <w:rPr>
          <w:rFonts w:eastAsiaTheme="minorEastAsia"/>
          <w:color w:val="1A1A1A"/>
        </w:rPr>
        <w:t>J.G.</w:t>
      </w:r>
      <w:r w:rsidRPr="00B0505F">
        <w:rPr>
          <w:rFonts w:eastAsiaTheme="minorEastAsia"/>
          <w:color w:val="1A1A1A"/>
        </w:rPr>
        <w:t xml:space="preserve"> Dees, </w:t>
      </w:r>
      <w:r w:rsidR="0011207F" w:rsidRPr="00B0505F">
        <w:rPr>
          <w:rFonts w:eastAsiaTheme="minorEastAsia"/>
          <w:color w:val="1A1A1A"/>
        </w:rPr>
        <w:t>D.</w:t>
      </w:r>
      <w:r w:rsidRPr="00B0505F">
        <w:rPr>
          <w:rFonts w:eastAsiaTheme="minorEastAsia"/>
          <w:color w:val="1A1A1A"/>
        </w:rPr>
        <w:t xml:space="preserve"> Khanin, </w:t>
      </w:r>
      <w:r w:rsidR="0011207F" w:rsidRPr="00B0505F">
        <w:rPr>
          <w:rFonts w:eastAsiaTheme="minorEastAsia"/>
          <w:color w:val="1A1A1A"/>
        </w:rPr>
        <w:t>N.</w:t>
      </w:r>
      <w:r w:rsidRPr="00B0505F">
        <w:rPr>
          <w:rFonts w:eastAsiaTheme="minorEastAsia"/>
          <w:color w:val="1A1A1A"/>
        </w:rPr>
        <w:t xml:space="preserve"> Krueger, N., </w:t>
      </w:r>
      <w:r w:rsidR="0011207F" w:rsidRPr="00B0505F">
        <w:rPr>
          <w:rFonts w:eastAsiaTheme="minorEastAsia"/>
          <w:color w:val="1A1A1A"/>
        </w:rPr>
        <w:t>P.J. Murphy, F. Santos, M. Scarlata, J. Walske, and A.</w:t>
      </w:r>
      <w:r w:rsidRPr="00B0505F">
        <w:rPr>
          <w:rFonts w:eastAsiaTheme="minorEastAsia"/>
          <w:color w:val="1A1A1A"/>
        </w:rPr>
        <w:t xml:space="preserve"> Zacharakis. 2013. </w:t>
      </w:r>
      <w:r w:rsidR="00B0505F">
        <w:rPr>
          <w:rFonts w:eastAsiaTheme="minorEastAsia"/>
          <w:color w:val="1A1A1A"/>
        </w:rPr>
        <w:t>“</w:t>
      </w:r>
      <w:r w:rsidRPr="00B0505F">
        <w:rPr>
          <w:rFonts w:eastAsiaTheme="minorEastAsia"/>
          <w:color w:val="1A1A1A"/>
        </w:rPr>
        <w:t>Social Entrepreneurship and Broader Theories: Shedding New Light on the ‘Bigger Picture’.</w:t>
      </w:r>
      <w:r w:rsidR="00B0505F">
        <w:rPr>
          <w:rFonts w:eastAsiaTheme="minorEastAsia"/>
          <w:color w:val="1A1A1A"/>
        </w:rPr>
        <w:t>”</w:t>
      </w:r>
      <w:r w:rsidRPr="00B0505F">
        <w:rPr>
          <w:rFonts w:eastAsiaTheme="minorEastAsia"/>
          <w:color w:val="1A1A1A"/>
        </w:rPr>
        <w:t xml:space="preserve"> </w:t>
      </w:r>
      <w:r w:rsidRPr="00B0505F">
        <w:rPr>
          <w:rFonts w:eastAsiaTheme="minorEastAsia"/>
          <w:i/>
          <w:iCs/>
          <w:color w:val="1A1A1A"/>
        </w:rPr>
        <w:t>Journal of Social Entrepreneurship</w:t>
      </w:r>
      <w:r w:rsidRPr="00B0505F">
        <w:rPr>
          <w:rFonts w:eastAsiaTheme="minorEastAsia"/>
          <w:color w:val="1A1A1A"/>
        </w:rPr>
        <w:t xml:space="preserve">, </w:t>
      </w:r>
      <w:r w:rsidRPr="00B0505F">
        <w:rPr>
          <w:rFonts w:eastAsiaTheme="minorEastAsia"/>
          <w:i/>
          <w:iCs/>
          <w:color w:val="1A1A1A"/>
        </w:rPr>
        <w:t>4</w:t>
      </w:r>
      <w:r w:rsidRPr="00B0505F">
        <w:rPr>
          <w:rFonts w:eastAsiaTheme="minorEastAsia"/>
          <w:color w:val="1A1A1A"/>
        </w:rPr>
        <w:t>(1), 88-107.</w:t>
      </w:r>
    </w:p>
    <w:p w14:paraId="6960868E" w14:textId="503EFA95" w:rsidR="00E273C8" w:rsidRPr="008261A1" w:rsidRDefault="00E273C8" w:rsidP="00F2157E">
      <w:pPr>
        <w:widowControl w:val="0"/>
        <w:autoSpaceDE w:val="0"/>
        <w:autoSpaceDN w:val="0"/>
        <w:adjustRightInd w:val="0"/>
        <w:spacing w:after="120"/>
        <w:ind w:left="567" w:hanging="567"/>
      </w:pPr>
      <w:r w:rsidRPr="00B0505F">
        <w:rPr>
          <w:rFonts w:eastAsiaTheme="minorEastAsia"/>
        </w:rPr>
        <w:t>Zhang</w:t>
      </w:r>
      <w:r w:rsidR="002857DA" w:rsidRPr="00B0505F">
        <w:rPr>
          <w:rFonts w:eastAsiaTheme="minorEastAsia"/>
        </w:rPr>
        <w:t>,</w:t>
      </w:r>
      <w:r w:rsidR="00F2157E" w:rsidRPr="00B0505F">
        <w:rPr>
          <w:rFonts w:eastAsiaTheme="minorEastAsia"/>
        </w:rPr>
        <w:t xml:space="preserve"> D.D.</w:t>
      </w:r>
      <w:r w:rsidR="0011207F" w:rsidRPr="00B0505F">
        <w:rPr>
          <w:rFonts w:eastAsiaTheme="minorEastAsia"/>
        </w:rPr>
        <w:t>, and L.A.</w:t>
      </w:r>
      <w:r w:rsidRPr="00B0505F">
        <w:rPr>
          <w:rFonts w:eastAsiaTheme="minorEastAsia"/>
        </w:rPr>
        <w:t xml:space="preserve"> Swanson</w:t>
      </w:r>
      <w:r w:rsidR="00F2157E" w:rsidRPr="00B0505F">
        <w:rPr>
          <w:rFonts w:eastAsiaTheme="minorEastAsia"/>
        </w:rPr>
        <w:t>.</w:t>
      </w:r>
      <w:r w:rsidRPr="00B0505F">
        <w:rPr>
          <w:rFonts w:eastAsiaTheme="minorEastAsia"/>
        </w:rPr>
        <w:t xml:space="preserve"> 2014</w:t>
      </w:r>
      <w:r w:rsidR="002857DA" w:rsidRPr="00B0505F">
        <w:rPr>
          <w:rFonts w:eastAsiaTheme="minorEastAsia"/>
        </w:rPr>
        <w:t>.</w:t>
      </w:r>
      <w:r w:rsidRPr="00B0505F">
        <w:rPr>
          <w:rFonts w:eastAsiaTheme="minorEastAsia"/>
        </w:rPr>
        <w:t xml:space="preserve"> </w:t>
      </w:r>
      <w:r w:rsidR="00B0505F">
        <w:rPr>
          <w:rFonts w:eastAsiaTheme="minorEastAsia"/>
        </w:rPr>
        <w:t>“</w:t>
      </w:r>
      <w:r w:rsidRPr="00B0505F">
        <w:rPr>
          <w:rFonts w:eastAsiaTheme="minorEastAsia"/>
        </w:rPr>
        <w:t xml:space="preserve">Linking </w:t>
      </w:r>
      <w:r w:rsidR="00B0505F">
        <w:rPr>
          <w:rFonts w:eastAsiaTheme="minorEastAsia"/>
        </w:rPr>
        <w:t>S</w:t>
      </w:r>
      <w:r w:rsidRPr="00B0505F">
        <w:rPr>
          <w:rFonts w:eastAsiaTheme="minorEastAsia"/>
        </w:rPr>
        <w:t>ocial</w:t>
      </w:r>
      <w:r w:rsidR="00F2157E" w:rsidRPr="00B0505F">
        <w:rPr>
          <w:rFonts w:eastAsiaTheme="minorEastAsia"/>
        </w:rPr>
        <w:t xml:space="preserve"> </w:t>
      </w:r>
      <w:r w:rsidR="00B0505F">
        <w:rPr>
          <w:rFonts w:eastAsiaTheme="minorEastAsia"/>
        </w:rPr>
        <w:t>E</w:t>
      </w:r>
      <w:r w:rsidRPr="00B0505F">
        <w:rPr>
          <w:rFonts w:eastAsiaTheme="minorEastAsia"/>
        </w:rPr>
        <w:t xml:space="preserve">ntrepreneurship and </w:t>
      </w:r>
      <w:r w:rsidR="00B0505F">
        <w:rPr>
          <w:rFonts w:eastAsiaTheme="minorEastAsia"/>
        </w:rPr>
        <w:t>S</w:t>
      </w:r>
      <w:r w:rsidRPr="00B0505F">
        <w:rPr>
          <w:rFonts w:eastAsiaTheme="minorEastAsia"/>
        </w:rPr>
        <w:t>ustainability</w:t>
      </w:r>
      <w:r w:rsidR="002857DA" w:rsidRPr="00B0505F">
        <w:rPr>
          <w:rFonts w:eastAsiaTheme="minorEastAsia"/>
        </w:rPr>
        <w:t>.</w:t>
      </w:r>
      <w:r w:rsidR="00B0505F">
        <w:rPr>
          <w:rFonts w:eastAsiaTheme="minorEastAsia"/>
        </w:rPr>
        <w:t>”</w:t>
      </w:r>
      <w:r w:rsidRPr="00B0505F">
        <w:rPr>
          <w:rFonts w:eastAsiaTheme="minorEastAsia"/>
        </w:rPr>
        <w:t xml:space="preserve"> </w:t>
      </w:r>
      <w:r w:rsidRPr="00B0505F">
        <w:rPr>
          <w:rFonts w:eastAsiaTheme="minorEastAsia"/>
          <w:i/>
        </w:rPr>
        <w:t>Journal</w:t>
      </w:r>
      <w:r w:rsidRPr="002857DA">
        <w:rPr>
          <w:rFonts w:eastAsiaTheme="minorEastAsia"/>
          <w:i/>
        </w:rPr>
        <w:t xml:space="preserve"> of Social Entrepreneurship, 5</w:t>
      </w:r>
      <w:r w:rsidR="002857DA">
        <w:rPr>
          <w:rFonts w:eastAsiaTheme="minorEastAsia"/>
          <w:i/>
        </w:rPr>
        <w:t xml:space="preserve"> </w:t>
      </w:r>
      <w:r w:rsidR="002857DA">
        <w:rPr>
          <w:rFonts w:eastAsiaTheme="minorEastAsia"/>
        </w:rPr>
        <w:t>(2)</w:t>
      </w:r>
      <w:r w:rsidRPr="008261A1">
        <w:rPr>
          <w:rFonts w:eastAsiaTheme="minorEastAsia"/>
        </w:rPr>
        <w:t>, 175-191</w:t>
      </w:r>
    </w:p>
    <w:p w14:paraId="55D67888" w14:textId="77777777" w:rsidR="005117A7" w:rsidRPr="008261A1" w:rsidRDefault="005117A7"/>
    <w:p w14:paraId="108D8C32" w14:textId="214807DF" w:rsidR="005117A7" w:rsidRPr="008261A1" w:rsidRDefault="005117A7">
      <w:r w:rsidRPr="008261A1">
        <w:br w:type="page"/>
      </w:r>
    </w:p>
    <w:p w14:paraId="5B0EA9B6" w14:textId="561FE7A1" w:rsidR="005117A7" w:rsidRDefault="005117A7" w:rsidP="005E3872">
      <w:pPr>
        <w:widowControl w:val="0"/>
        <w:autoSpaceDE w:val="0"/>
        <w:autoSpaceDN w:val="0"/>
        <w:adjustRightInd w:val="0"/>
        <w:spacing w:after="120"/>
        <w:ind w:left="567" w:hanging="567"/>
      </w:pPr>
      <w:r w:rsidRPr="00892B09">
        <w:rPr>
          <w:b/>
        </w:rPr>
        <w:t>Figure 1</w:t>
      </w:r>
      <w:r w:rsidRPr="00E12B66">
        <w:t xml:space="preserve">: Differentiating “Radical sustainable entrepreneurship” from </w:t>
      </w:r>
      <w:r w:rsidR="008A164F">
        <w:t>o</w:t>
      </w:r>
      <w:r w:rsidRPr="00E12B66">
        <w:t xml:space="preserve">ther </w:t>
      </w:r>
      <w:r w:rsidR="008A164F">
        <w:t>i</w:t>
      </w:r>
      <w:r w:rsidRPr="00E12B66">
        <w:t>deal-</w:t>
      </w:r>
      <w:r w:rsidR="008A164F">
        <w:t>t</w:t>
      </w:r>
      <w:r w:rsidRPr="00E12B66">
        <w:t>ypes</w:t>
      </w:r>
    </w:p>
    <w:p w14:paraId="012CDA5F" w14:textId="77777777" w:rsidR="008655DA" w:rsidRDefault="008655DA" w:rsidP="005E3872">
      <w:pPr>
        <w:widowControl w:val="0"/>
        <w:autoSpaceDE w:val="0"/>
        <w:autoSpaceDN w:val="0"/>
        <w:adjustRightInd w:val="0"/>
        <w:spacing w:after="120"/>
        <w:ind w:left="567" w:hanging="567"/>
      </w:pPr>
    </w:p>
    <w:p w14:paraId="0ED46230" w14:textId="778FE3D2" w:rsidR="008A164F" w:rsidRPr="00E12B66" w:rsidRDefault="008A164F" w:rsidP="005E3872">
      <w:pPr>
        <w:widowControl w:val="0"/>
        <w:autoSpaceDE w:val="0"/>
        <w:autoSpaceDN w:val="0"/>
        <w:adjustRightInd w:val="0"/>
        <w:spacing w:after="120"/>
        <w:ind w:left="567" w:hanging="567"/>
      </w:pPr>
    </w:p>
    <w:p w14:paraId="7E0D1BAD" w14:textId="0655208F" w:rsidR="00811770" w:rsidRPr="00E12B66" w:rsidRDefault="008A164F" w:rsidP="00E222C3">
      <w:pPr>
        <w:pStyle w:val="Default"/>
        <w:ind w:hanging="567"/>
        <w:rPr>
          <w:b/>
        </w:rPr>
      </w:pPr>
      <w:r>
        <w:rPr>
          <w:noProof/>
          <w:lang w:eastAsia="en-US"/>
        </w:rPr>
        <w:drawing>
          <wp:inline distT="0" distB="0" distL="0" distR="0" wp14:anchorId="080CD01D" wp14:editId="0C3B19DC">
            <wp:extent cx="6990080" cy="5211981"/>
            <wp:effectExtent l="0" t="0" r="0" b="0"/>
            <wp:docPr id="2" name="Picture 2" descr="Bruno's HD:Users:brunodyck:Desktop:working papers:etp ppers: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o's HD:Users:brunodyck:Desktop:working papers:etp ppers:PastedGraphic-1.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1028" cy="5212688"/>
                    </a:xfrm>
                    <a:prstGeom prst="rect">
                      <a:avLst/>
                    </a:prstGeom>
                    <a:noFill/>
                    <a:ln>
                      <a:noFill/>
                    </a:ln>
                  </pic:spPr>
                </pic:pic>
              </a:graphicData>
            </a:graphic>
          </wp:inline>
        </w:drawing>
      </w:r>
    </w:p>
    <w:p w14:paraId="557B5E9D" w14:textId="2C3FFA6A" w:rsidR="005117A7" w:rsidRPr="00E12B66" w:rsidRDefault="00057DB8" w:rsidP="005117A7">
      <w:pPr>
        <w:ind w:left="-567"/>
        <w:rPr>
          <w:rFonts w:eastAsiaTheme="minorEastAsia"/>
          <w:b/>
          <w:color w:val="000000"/>
        </w:rPr>
      </w:pPr>
      <w:r>
        <w:rPr>
          <w:noProof/>
          <w:lang w:eastAsia="en-US"/>
        </w:rPr>
        <w:drawing>
          <wp:inline distT="0" distB="0" distL="0" distR="0" wp14:anchorId="2F3BFC62" wp14:editId="5AA94EC6">
            <wp:extent cx="6532880" cy="4476750"/>
            <wp:effectExtent l="0" t="0" r="0" b="0"/>
            <wp:docPr id="4" name="Picture 4" descr="Bruno's HD:Users:brunodyck:Desktop:working papers:etp ppers: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no's HD:Users:brunodyck:Desktop:working papers:etp ppers:PastedGraphic-2.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2880" cy="4476750"/>
                    </a:xfrm>
                    <a:prstGeom prst="rect">
                      <a:avLst/>
                    </a:prstGeom>
                    <a:noFill/>
                    <a:ln>
                      <a:noFill/>
                    </a:ln>
                  </pic:spPr>
                </pic:pic>
              </a:graphicData>
            </a:graphic>
          </wp:inline>
        </w:drawing>
      </w:r>
    </w:p>
    <w:p w14:paraId="68B04333" w14:textId="77777777" w:rsidR="005117A7" w:rsidRPr="00E12B66" w:rsidRDefault="005117A7">
      <w:pPr>
        <w:rPr>
          <w:rFonts w:eastAsiaTheme="minorEastAsia"/>
          <w:b/>
          <w:color w:val="000000"/>
        </w:rPr>
      </w:pPr>
      <w:r w:rsidRPr="00E12B66">
        <w:rPr>
          <w:b/>
        </w:rPr>
        <w:br w:type="page"/>
      </w:r>
    </w:p>
    <w:p w14:paraId="3AA6423A" w14:textId="04D96F0A" w:rsidR="00811770" w:rsidRPr="00D44768" w:rsidRDefault="00811770" w:rsidP="00811770">
      <w:pPr>
        <w:pStyle w:val="Default"/>
      </w:pPr>
      <w:r w:rsidRPr="00892B09">
        <w:rPr>
          <w:b/>
        </w:rPr>
        <w:t>Table 1</w:t>
      </w:r>
      <w:r w:rsidRPr="00D44768">
        <w:t xml:space="preserve">:  </w:t>
      </w:r>
      <w:r w:rsidR="00AA301D" w:rsidRPr="00D44768">
        <w:t>E</w:t>
      </w:r>
      <w:r w:rsidR="00A516A3" w:rsidRPr="00D44768">
        <w:t>xample of the h</w:t>
      </w:r>
      <w:r w:rsidR="007D2644" w:rsidRPr="00D44768">
        <w:t>olistic</w:t>
      </w:r>
      <w:r w:rsidRPr="00D44768">
        <w:t xml:space="preserve"> model of radical sustainable entrepreneurship</w:t>
      </w:r>
    </w:p>
    <w:p w14:paraId="17478E0E" w14:textId="77777777" w:rsidR="00811770" w:rsidRPr="00E12B66" w:rsidRDefault="00811770" w:rsidP="00811770">
      <w:pPr>
        <w:pStyle w:val="Default"/>
      </w:pPr>
    </w:p>
    <w:tbl>
      <w:tblPr>
        <w:tblStyle w:val="TableGrid"/>
        <w:tblW w:w="0" w:type="auto"/>
        <w:tblLayout w:type="fixed"/>
        <w:tblLook w:val="04A0" w:firstRow="1" w:lastRow="0" w:firstColumn="1" w:lastColumn="0" w:noHBand="0" w:noVBand="1"/>
      </w:tblPr>
      <w:tblGrid>
        <w:gridCol w:w="1384"/>
        <w:gridCol w:w="2097"/>
        <w:gridCol w:w="1730"/>
        <w:gridCol w:w="1843"/>
        <w:gridCol w:w="2566"/>
      </w:tblGrid>
      <w:tr w:rsidR="000F210F" w:rsidRPr="00E12B66" w14:paraId="6EBCE5D7" w14:textId="77777777" w:rsidTr="003E0334">
        <w:tc>
          <w:tcPr>
            <w:tcW w:w="1384" w:type="dxa"/>
          </w:tcPr>
          <w:p w14:paraId="2F21608A" w14:textId="6A7013CA" w:rsidR="00811770" w:rsidRPr="00BA4111" w:rsidRDefault="00075B06" w:rsidP="0087102E">
            <w:pPr>
              <w:rPr>
                <w:b/>
                <w:i/>
              </w:rPr>
            </w:pPr>
            <w:r w:rsidRPr="00BA4111">
              <w:rPr>
                <w:b/>
                <w:i/>
              </w:rPr>
              <w:t>Level of analysis</w:t>
            </w:r>
          </w:p>
        </w:tc>
        <w:tc>
          <w:tcPr>
            <w:tcW w:w="2097" w:type="dxa"/>
          </w:tcPr>
          <w:p w14:paraId="2E81637A" w14:textId="77777777" w:rsidR="00811770" w:rsidRPr="00BA4111" w:rsidRDefault="00811770" w:rsidP="0087102E">
            <w:pPr>
              <w:ind w:left="72"/>
              <w:rPr>
                <w:b/>
              </w:rPr>
            </w:pPr>
            <w:r w:rsidRPr="00BA4111">
              <w:rPr>
                <w:b/>
              </w:rPr>
              <w:t>Problem</w:t>
            </w:r>
          </w:p>
        </w:tc>
        <w:tc>
          <w:tcPr>
            <w:tcW w:w="1730" w:type="dxa"/>
          </w:tcPr>
          <w:p w14:paraId="34D214E4" w14:textId="77777777" w:rsidR="00811770" w:rsidRPr="00BA4111" w:rsidRDefault="00811770" w:rsidP="0087102E">
            <w:pPr>
              <w:rPr>
                <w:b/>
              </w:rPr>
            </w:pPr>
            <w:r w:rsidRPr="00BA4111">
              <w:rPr>
                <w:b/>
              </w:rPr>
              <w:t>Behavior</w:t>
            </w:r>
          </w:p>
        </w:tc>
        <w:tc>
          <w:tcPr>
            <w:tcW w:w="1843" w:type="dxa"/>
          </w:tcPr>
          <w:p w14:paraId="7A7832EF" w14:textId="77777777" w:rsidR="00811770" w:rsidRPr="00BA4111" w:rsidRDefault="00811770" w:rsidP="0087102E">
            <w:pPr>
              <w:rPr>
                <w:b/>
              </w:rPr>
            </w:pPr>
            <w:r w:rsidRPr="00BA4111">
              <w:rPr>
                <w:b/>
              </w:rPr>
              <w:t>Worldview</w:t>
            </w:r>
          </w:p>
        </w:tc>
        <w:tc>
          <w:tcPr>
            <w:tcW w:w="2566" w:type="dxa"/>
          </w:tcPr>
          <w:p w14:paraId="7046FF4B" w14:textId="77777777" w:rsidR="00811770" w:rsidRPr="00BA4111" w:rsidRDefault="00811770" w:rsidP="0087102E">
            <w:pPr>
              <w:rPr>
                <w:b/>
              </w:rPr>
            </w:pPr>
            <w:r w:rsidRPr="00BA4111">
              <w:rPr>
                <w:b/>
              </w:rPr>
              <w:t>Structures and systems</w:t>
            </w:r>
          </w:p>
        </w:tc>
      </w:tr>
      <w:tr w:rsidR="000F210F" w:rsidRPr="00E12B66" w14:paraId="7BCB5CA6" w14:textId="77777777" w:rsidTr="003E0334">
        <w:trPr>
          <w:trHeight w:val="510"/>
        </w:trPr>
        <w:tc>
          <w:tcPr>
            <w:tcW w:w="1384" w:type="dxa"/>
          </w:tcPr>
          <w:p w14:paraId="5FCA6436" w14:textId="4093F6C2" w:rsidR="00811770" w:rsidRPr="00BA4111" w:rsidRDefault="000F210F" w:rsidP="0087102E">
            <w:pPr>
              <w:rPr>
                <w:b/>
                <w:i/>
              </w:rPr>
            </w:pPr>
            <w:r>
              <w:rPr>
                <w:b/>
                <w:i/>
              </w:rPr>
              <w:t>World</w:t>
            </w:r>
          </w:p>
        </w:tc>
        <w:tc>
          <w:tcPr>
            <w:tcW w:w="2097" w:type="dxa"/>
          </w:tcPr>
          <w:p w14:paraId="7273563D" w14:textId="27DFA8DA" w:rsidR="00811770" w:rsidRPr="00E12B66" w:rsidRDefault="00811770" w:rsidP="0087102E">
            <w:r w:rsidRPr="00E12B66">
              <w:t>Climate change</w:t>
            </w:r>
            <w:r w:rsidR="00C43482">
              <w:t xml:space="preserve"> (caused in significant part by emissions from automobiles)</w:t>
            </w:r>
          </w:p>
        </w:tc>
        <w:tc>
          <w:tcPr>
            <w:tcW w:w="1730" w:type="dxa"/>
          </w:tcPr>
          <w:p w14:paraId="4DC04E35" w14:textId="3E73FC5B" w:rsidR="00811770" w:rsidRPr="00E12B66" w:rsidRDefault="00A516A3" w:rsidP="00A516A3">
            <w:r>
              <w:t>Develop and u</w:t>
            </w:r>
            <w:r w:rsidR="00C43482">
              <w:t>se</w:t>
            </w:r>
            <w:r w:rsidR="002626F1">
              <w:t xml:space="preserve"> </w:t>
            </w:r>
            <w:r w:rsidR="00A01C89" w:rsidRPr="00E12B66">
              <w:t>a</w:t>
            </w:r>
            <w:r w:rsidR="00811770" w:rsidRPr="00E12B66">
              <w:t>lternat</w:t>
            </w:r>
            <w:r w:rsidR="00C43482">
              <w:t>e modes of transport/ energy sourc</w:t>
            </w:r>
            <w:r w:rsidR="00A01C89" w:rsidRPr="00E12B66">
              <w:t>es</w:t>
            </w:r>
          </w:p>
        </w:tc>
        <w:tc>
          <w:tcPr>
            <w:tcW w:w="1843" w:type="dxa"/>
          </w:tcPr>
          <w:p w14:paraId="65851E65" w14:textId="0724DF2E" w:rsidR="00811770" w:rsidRPr="00E12B66" w:rsidRDefault="001B78B7" w:rsidP="001B78B7">
            <w:r>
              <w:t>Humankind must live in harmony with t</w:t>
            </w:r>
            <w:r w:rsidR="00BE52A3">
              <w:t xml:space="preserve">he </w:t>
            </w:r>
            <w:r w:rsidR="00811770" w:rsidRPr="00E12B66">
              <w:t xml:space="preserve">planet </w:t>
            </w:r>
            <w:r>
              <w:t xml:space="preserve">(it </w:t>
            </w:r>
            <w:r w:rsidR="00811770" w:rsidRPr="00E12B66">
              <w:t>can exist without</w:t>
            </w:r>
            <w:r>
              <w:t xml:space="preserve"> us)</w:t>
            </w:r>
          </w:p>
        </w:tc>
        <w:tc>
          <w:tcPr>
            <w:tcW w:w="2566" w:type="dxa"/>
          </w:tcPr>
          <w:p w14:paraId="3EEBEC0C" w14:textId="4E22CECE" w:rsidR="00811770" w:rsidRPr="00E12B66" w:rsidRDefault="00BE52A3" w:rsidP="00A516A3">
            <w:r>
              <w:t xml:space="preserve">Bio-regional </w:t>
            </w:r>
            <w:r w:rsidR="00811770" w:rsidRPr="00E12B66">
              <w:t xml:space="preserve">economies, </w:t>
            </w:r>
            <w:r>
              <w:t>international climate change agreements (e.g., Kyoto Protocol)</w:t>
            </w:r>
          </w:p>
        </w:tc>
      </w:tr>
      <w:tr w:rsidR="000F210F" w:rsidRPr="00E12B66" w14:paraId="16F883CD" w14:textId="77777777" w:rsidTr="003E0334">
        <w:trPr>
          <w:trHeight w:val="320"/>
        </w:trPr>
        <w:tc>
          <w:tcPr>
            <w:tcW w:w="1384" w:type="dxa"/>
          </w:tcPr>
          <w:p w14:paraId="43AE59C5" w14:textId="2AC15962" w:rsidR="00811770" w:rsidRPr="00BA4111" w:rsidRDefault="00811770" w:rsidP="000F210F">
            <w:pPr>
              <w:rPr>
                <w:b/>
                <w:i/>
              </w:rPr>
            </w:pPr>
            <w:r w:rsidRPr="00BA4111">
              <w:rPr>
                <w:b/>
                <w:i/>
              </w:rPr>
              <w:t>Societ</w:t>
            </w:r>
            <w:r w:rsidR="000F210F">
              <w:rPr>
                <w:b/>
                <w:i/>
              </w:rPr>
              <w:t>y</w:t>
            </w:r>
          </w:p>
        </w:tc>
        <w:tc>
          <w:tcPr>
            <w:tcW w:w="2097" w:type="dxa"/>
          </w:tcPr>
          <w:p w14:paraId="12B6B203" w14:textId="0B291BCE" w:rsidR="00811770" w:rsidRPr="00E12B66" w:rsidRDefault="00A01C89" w:rsidP="005D1256">
            <w:r w:rsidRPr="00E12B66">
              <w:t>T</w:t>
            </w:r>
            <w:r w:rsidR="00811770" w:rsidRPr="00E12B66">
              <w:t>raffic congestion, smog, health care</w:t>
            </w:r>
            <w:r w:rsidRPr="00E12B66">
              <w:t xml:space="preserve"> costs</w:t>
            </w:r>
            <w:r w:rsidR="000F210F">
              <w:t xml:space="preserve">, </w:t>
            </w:r>
            <w:r w:rsidR="005D1256">
              <w:t xml:space="preserve">unproductive </w:t>
            </w:r>
            <w:r w:rsidR="000F210F">
              <w:t>time spent commuting</w:t>
            </w:r>
          </w:p>
        </w:tc>
        <w:tc>
          <w:tcPr>
            <w:tcW w:w="1730" w:type="dxa"/>
          </w:tcPr>
          <w:p w14:paraId="55B96030" w14:textId="29DDDCBD" w:rsidR="00811770" w:rsidRDefault="000C5543" w:rsidP="000C5543">
            <w:r>
              <w:t xml:space="preserve">Emphasize </w:t>
            </w:r>
            <w:r w:rsidRPr="000C5543">
              <w:rPr>
                <w:i/>
              </w:rPr>
              <w:t>local</w:t>
            </w:r>
            <w:r w:rsidR="003A5177">
              <w:t xml:space="preserve"> shopping/ entertain</w:t>
            </w:r>
            <w:r>
              <w:t>ment events</w:t>
            </w:r>
            <w:r w:rsidR="003A5177">
              <w:t>/sports</w:t>
            </w:r>
            <w:r>
              <w:t>;</w:t>
            </w:r>
          </w:p>
          <w:p w14:paraId="05D7CF98" w14:textId="62CE229E" w:rsidR="000C5543" w:rsidRPr="00E12B66" w:rsidRDefault="003A5177" w:rsidP="003A5177">
            <w:r>
              <w:t>walkable neighborhoods</w:t>
            </w:r>
          </w:p>
        </w:tc>
        <w:tc>
          <w:tcPr>
            <w:tcW w:w="1843" w:type="dxa"/>
          </w:tcPr>
          <w:p w14:paraId="4343BE07" w14:textId="5ACE510B" w:rsidR="00811770" w:rsidRPr="00E12B66" w:rsidRDefault="00811770" w:rsidP="000C5543">
            <w:r w:rsidRPr="00E12B66">
              <w:t>S</w:t>
            </w:r>
            <w:r w:rsidR="00075B06" w:rsidRPr="00E12B66">
              <w:t>ocially</w:t>
            </w:r>
            <w:r w:rsidR="000C5543">
              <w:t>-</w:t>
            </w:r>
            <w:r w:rsidR="00075B06" w:rsidRPr="00E12B66">
              <w:t>reconstruct</w:t>
            </w:r>
            <w:r w:rsidR="000C5543">
              <w:t xml:space="preserve"> the</w:t>
            </w:r>
            <w:r w:rsidR="00075B06" w:rsidRPr="00E12B66">
              <w:t xml:space="preserve"> meaning of car</w:t>
            </w:r>
            <w:r w:rsidR="000C5543">
              <w:t>s</w:t>
            </w:r>
            <w:r w:rsidR="00075B06" w:rsidRPr="00E12B66">
              <w:t xml:space="preserve"> (no longer status symbol</w:t>
            </w:r>
            <w:r w:rsidR="000C5543">
              <w:t>s</w:t>
            </w:r>
            <w:r w:rsidR="00075B06" w:rsidRPr="00E12B66">
              <w:t>, need)</w:t>
            </w:r>
          </w:p>
        </w:tc>
        <w:tc>
          <w:tcPr>
            <w:tcW w:w="2566" w:type="dxa"/>
          </w:tcPr>
          <w:p w14:paraId="18DDFB25" w14:textId="0518F247" w:rsidR="00811770" w:rsidRPr="00E12B66" w:rsidRDefault="003E0334" w:rsidP="003E0334">
            <w:r>
              <w:t>Bike lanes, rapid transit, active u</w:t>
            </w:r>
            <w:r w:rsidR="00811770" w:rsidRPr="00E12B66">
              <w:t xml:space="preserve">rban planning, </w:t>
            </w:r>
            <w:r w:rsidR="00BE52A3">
              <w:t>gasoline</w:t>
            </w:r>
            <w:r>
              <w:t>/</w:t>
            </w:r>
            <w:r w:rsidR="00BE52A3">
              <w:t>carbon taxes,</w:t>
            </w:r>
            <w:r>
              <w:t xml:space="preserve"> </w:t>
            </w:r>
            <w:r w:rsidR="00BE52A3">
              <w:t>incentives for alternate forms of transportation (e.g., velomobiles)</w:t>
            </w:r>
          </w:p>
        </w:tc>
      </w:tr>
      <w:tr w:rsidR="000F210F" w:rsidRPr="00E12B66" w14:paraId="1C9DF43B" w14:textId="77777777" w:rsidTr="003E0334">
        <w:tc>
          <w:tcPr>
            <w:tcW w:w="1384" w:type="dxa"/>
          </w:tcPr>
          <w:p w14:paraId="56E4FC47" w14:textId="43ABFCA9" w:rsidR="00811770" w:rsidRPr="00BA4111" w:rsidRDefault="00811770" w:rsidP="0087102E">
            <w:pPr>
              <w:rPr>
                <w:b/>
                <w:i/>
              </w:rPr>
            </w:pPr>
            <w:r w:rsidRPr="00BA4111">
              <w:rPr>
                <w:b/>
                <w:i/>
              </w:rPr>
              <w:t>Organi</w:t>
            </w:r>
            <w:r w:rsidR="000F210F">
              <w:rPr>
                <w:b/>
                <w:i/>
              </w:rPr>
              <w:t>-zation</w:t>
            </w:r>
          </w:p>
        </w:tc>
        <w:tc>
          <w:tcPr>
            <w:tcW w:w="2097" w:type="dxa"/>
          </w:tcPr>
          <w:p w14:paraId="1AB80E91" w14:textId="77777777" w:rsidR="001155D1" w:rsidRDefault="00811770" w:rsidP="001155D1">
            <w:r w:rsidRPr="00E12B66">
              <w:t xml:space="preserve">Commuting to work </w:t>
            </w:r>
            <w:r w:rsidR="00A01C89" w:rsidRPr="00E12B66">
              <w:t xml:space="preserve">by car </w:t>
            </w:r>
            <w:r w:rsidRPr="00E12B66">
              <w:t>creates</w:t>
            </w:r>
            <w:r w:rsidR="00A01C89" w:rsidRPr="00E12B66">
              <w:t xml:space="preserve"> </w:t>
            </w:r>
            <w:r w:rsidR="00B14C88">
              <w:t xml:space="preserve">the following </w:t>
            </w:r>
            <w:r w:rsidR="00A01C89" w:rsidRPr="00E12B66">
              <w:t xml:space="preserve">negative </w:t>
            </w:r>
            <w:r w:rsidR="002626F1">
              <w:t xml:space="preserve">externalities: </w:t>
            </w:r>
          </w:p>
          <w:p w14:paraId="6188206D" w14:textId="77777777" w:rsidR="001155D1" w:rsidRDefault="002626F1" w:rsidP="001155D1">
            <w:r>
              <w:t xml:space="preserve">i) </w:t>
            </w:r>
            <w:r w:rsidR="00A01C89" w:rsidRPr="00E12B66">
              <w:t>social</w:t>
            </w:r>
            <w:r w:rsidR="000F210F">
              <w:t xml:space="preserve"> (stress), </w:t>
            </w:r>
          </w:p>
          <w:p w14:paraId="6F10D52A" w14:textId="6C184423" w:rsidR="005D1256" w:rsidRDefault="005D1256" w:rsidP="005D1256">
            <w:r>
              <w:t>ii</w:t>
            </w:r>
            <w:r w:rsidR="002626F1">
              <w:t xml:space="preserve">) </w:t>
            </w:r>
            <w:r w:rsidR="00A01C89" w:rsidRPr="00E12B66">
              <w:t>ecological</w:t>
            </w:r>
            <w:r w:rsidR="00811770" w:rsidRPr="00E12B66">
              <w:t xml:space="preserve"> </w:t>
            </w:r>
            <w:r w:rsidR="000F210F">
              <w:t>(</w:t>
            </w:r>
            <w:r w:rsidR="001155D1">
              <w:t>ghg</w:t>
            </w:r>
            <w:r>
              <w:t>)</w:t>
            </w:r>
            <w:r w:rsidR="000F210F">
              <w:t xml:space="preserve"> </w:t>
            </w:r>
            <w:r w:rsidR="002626F1">
              <w:t xml:space="preserve">iii) </w:t>
            </w:r>
            <w:r w:rsidR="000F210F">
              <w:t xml:space="preserve">economic </w:t>
            </w:r>
          </w:p>
          <w:p w14:paraId="29AF2176" w14:textId="2A0121CF" w:rsidR="00811770" w:rsidRPr="00E12B66" w:rsidRDefault="005D1256" w:rsidP="005D1256">
            <w:r>
              <w:t xml:space="preserve">  </w:t>
            </w:r>
            <w:r w:rsidR="000F210F">
              <w:t xml:space="preserve">(parking costs) </w:t>
            </w:r>
          </w:p>
        </w:tc>
        <w:tc>
          <w:tcPr>
            <w:tcW w:w="1730" w:type="dxa"/>
          </w:tcPr>
          <w:p w14:paraId="28E15A2B" w14:textId="7EADB004" w:rsidR="00A516A3" w:rsidRDefault="00AA301D" w:rsidP="00A516A3">
            <w:r>
              <w:t>Use video-conferencing for off-site meetings; c</w:t>
            </w:r>
            <w:r w:rsidR="00A516A3">
              <w:t>ar pool for group travel;</w:t>
            </w:r>
            <w:r>
              <w:t xml:space="preserve"> </w:t>
            </w:r>
            <w:r w:rsidR="00CF02F5">
              <w:t>use</w:t>
            </w:r>
          </w:p>
          <w:p w14:paraId="019B1BE7" w14:textId="74B4486E" w:rsidR="003E0334" w:rsidRDefault="00A516A3" w:rsidP="00A516A3">
            <w:r>
              <w:t>bicycle courier services</w:t>
            </w:r>
            <w:r w:rsidR="00CF02F5">
              <w:t xml:space="preserve"> when practical</w:t>
            </w:r>
          </w:p>
          <w:p w14:paraId="3EA37466" w14:textId="473DCCA9" w:rsidR="00811770" w:rsidRPr="00E12B66" w:rsidRDefault="001155D1" w:rsidP="003E0334">
            <w:r>
              <w:t xml:space="preserve"> </w:t>
            </w:r>
          </w:p>
        </w:tc>
        <w:tc>
          <w:tcPr>
            <w:tcW w:w="1843" w:type="dxa"/>
          </w:tcPr>
          <w:p w14:paraId="0954F43A" w14:textId="2BC7F739" w:rsidR="006317CD" w:rsidRDefault="005D1256" w:rsidP="00B14C88">
            <w:r>
              <w:t>“</w:t>
            </w:r>
            <w:r w:rsidR="00B14C88">
              <w:t>Sustainability orientation</w:t>
            </w:r>
            <w:r w:rsidR="006317CD">
              <w:t>;</w:t>
            </w:r>
            <w:r>
              <w:t>”</w:t>
            </w:r>
            <w:r w:rsidR="00B14C88">
              <w:t xml:space="preserve"> </w:t>
            </w:r>
            <w:r w:rsidR="006317CD">
              <w:t xml:space="preserve"> </w:t>
            </w:r>
          </w:p>
          <w:p w14:paraId="2E8935E4" w14:textId="63B232A8" w:rsidR="006317CD" w:rsidRDefault="006317CD" w:rsidP="00B14C88">
            <w:r>
              <w:t>- purpose of business is to optimize socio-ecological</w:t>
            </w:r>
          </w:p>
          <w:p w14:paraId="083DA813" w14:textId="040CA66E" w:rsidR="006317CD" w:rsidRDefault="006317CD" w:rsidP="00B14C88">
            <w:r>
              <w:t>value creation</w:t>
            </w:r>
          </w:p>
          <w:p w14:paraId="1FB5404D" w14:textId="3743F699" w:rsidR="00811770" w:rsidRPr="00E12B66" w:rsidRDefault="00AF0FB7" w:rsidP="006317CD">
            <w:r>
              <w:t>and</w:t>
            </w:r>
            <w:r w:rsidR="006317CD">
              <w:t xml:space="preserve"> </w:t>
            </w:r>
            <w:r w:rsidR="003A5177">
              <w:t>ensure</w:t>
            </w:r>
            <w:r w:rsidR="006317CD">
              <w:t xml:space="preserve"> financial viability</w:t>
            </w:r>
          </w:p>
        </w:tc>
        <w:tc>
          <w:tcPr>
            <w:tcW w:w="2566" w:type="dxa"/>
          </w:tcPr>
          <w:p w14:paraId="0626E14D" w14:textId="28649100" w:rsidR="00811770" w:rsidRPr="00E12B66" w:rsidRDefault="003B5950" w:rsidP="006317CD">
            <w:r>
              <w:t xml:space="preserve">Institute policies </w:t>
            </w:r>
            <w:r w:rsidR="006317CD">
              <w:t>that</w:t>
            </w:r>
            <w:r>
              <w:t xml:space="preserve"> </w:t>
            </w:r>
            <w:r w:rsidR="002626F1">
              <w:t>pay for employees’ bus passes</w:t>
            </w:r>
            <w:r w:rsidR="006317CD">
              <w:t xml:space="preserve"> and</w:t>
            </w:r>
            <w:r w:rsidR="002626F1">
              <w:t xml:space="preserve"> </w:t>
            </w:r>
            <w:r w:rsidR="006317CD">
              <w:t xml:space="preserve">facilitate telecommuting; </w:t>
            </w:r>
            <w:r w:rsidR="002626F1">
              <w:t>add bike racks and instal</w:t>
            </w:r>
            <w:r w:rsidR="006317CD">
              <w:t>l showers at work</w:t>
            </w:r>
            <w:r w:rsidR="00A516A3">
              <w:t>; perform social and ecological audits</w:t>
            </w:r>
          </w:p>
        </w:tc>
      </w:tr>
      <w:tr w:rsidR="000F210F" w:rsidRPr="00E12B66" w14:paraId="335B4110" w14:textId="77777777" w:rsidTr="003E0334">
        <w:tc>
          <w:tcPr>
            <w:tcW w:w="1384" w:type="dxa"/>
          </w:tcPr>
          <w:p w14:paraId="72AF4A2E" w14:textId="40658FA8" w:rsidR="00811770" w:rsidRPr="00BA4111" w:rsidRDefault="00811770" w:rsidP="0087102E">
            <w:pPr>
              <w:rPr>
                <w:b/>
                <w:i/>
              </w:rPr>
            </w:pPr>
            <w:r w:rsidRPr="00BA4111">
              <w:rPr>
                <w:b/>
                <w:i/>
              </w:rPr>
              <w:t>Individual</w:t>
            </w:r>
            <w:r w:rsidR="000F210F">
              <w:rPr>
                <w:b/>
                <w:i/>
              </w:rPr>
              <w:t>/Household</w:t>
            </w:r>
          </w:p>
        </w:tc>
        <w:tc>
          <w:tcPr>
            <w:tcW w:w="2097" w:type="dxa"/>
          </w:tcPr>
          <w:p w14:paraId="49BDC33E" w14:textId="26107A73" w:rsidR="00811770" w:rsidRPr="00E12B66" w:rsidRDefault="001155D1" w:rsidP="00CF02F5">
            <w:r>
              <w:t xml:space="preserve">Car fumes </w:t>
            </w:r>
            <w:r w:rsidR="00A516A3">
              <w:t xml:space="preserve">are unhealthy; driving may </w:t>
            </w:r>
            <w:r>
              <w:t>low</w:t>
            </w:r>
            <w:r w:rsidR="00A516A3">
              <w:t>er</w:t>
            </w:r>
            <w:r w:rsidR="00C43482">
              <w:t xml:space="preserve"> </w:t>
            </w:r>
            <w:r w:rsidR="00811770" w:rsidRPr="00E12B66">
              <w:t>fitness</w:t>
            </w:r>
          </w:p>
        </w:tc>
        <w:tc>
          <w:tcPr>
            <w:tcW w:w="1730" w:type="dxa"/>
          </w:tcPr>
          <w:p w14:paraId="0FF7F72B" w14:textId="191303A2" w:rsidR="00811770" w:rsidRPr="00E12B66" w:rsidRDefault="00811770" w:rsidP="0087102E">
            <w:r w:rsidRPr="00E12B66">
              <w:t xml:space="preserve">Ride </w:t>
            </w:r>
            <w:r w:rsidR="001155D1">
              <w:t xml:space="preserve">a </w:t>
            </w:r>
            <w:r w:rsidRPr="00E12B66">
              <w:t>bike</w:t>
            </w:r>
            <w:r w:rsidR="003A5177">
              <w:t>, walk</w:t>
            </w:r>
          </w:p>
        </w:tc>
        <w:tc>
          <w:tcPr>
            <w:tcW w:w="1843" w:type="dxa"/>
          </w:tcPr>
          <w:p w14:paraId="36D1F7B3" w14:textId="32DB67DC" w:rsidR="00811770" w:rsidRPr="00E12B66" w:rsidRDefault="003A5177" w:rsidP="0087102E">
            <w:r>
              <w:t>“</w:t>
            </w:r>
            <w:r w:rsidR="00811770" w:rsidRPr="00E12B66">
              <w:t>I am part of solution</w:t>
            </w:r>
            <w:r>
              <w:t>”</w:t>
            </w:r>
          </w:p>
        </w:tc>
        <w:tc>
          <w:tcPr>
            <w:tcW w:w="2566" w:type="dxa"/>
          </w:tcPr>
          <w:p w14:paraId="30186804" w14:textId="46361123" w:rsidR="00811770" w:rsidRPr="00E12B66" w:rsidRDefault="003E0334" w:rsidP="003E0334">
            <w:r>
              <w:t>G</w:t>
            </w:r>
            <w:r w:rsidR="000F210F">
              <w:t>arage</w:t>
            </w:r>
            <w:r w:rsidR="00C43482">
              <w:t>s</w:t>
            </w:r>
            <w:r w:rsidR="000F210F">
              <w:t xml:space="preserve"> </w:t>
            </w:r>
            <w:r w:rsidR="001155D1">
              <w:t xml:space="preserve">designed </w:t>
            </w:r>
            <w:r w:rsidR="00C43482">
              <w:t>for</w:t>
            </w:r>
            <w:r w:rsidR="00811770" w:rsidRPr="00E12B66">
              <w:t xml:space="preserve"> bike</w:t>
            </w:r>
            <w:r w:rsidR="00C43482">
              <w:t>s;</w:t>
            </w:r>
            <w:r w:rsidR="00811770" w:rsidRPr="00E12B66">
              <w:t xml:space="preserve"> </w:t>
            </w:r>
            <w:r w:rsidR="006317CD">
              <w:t xml:space="preserve">routine </w:t>
            </w:r>
            <w:r w:rsidR="00C43482">
              <w:t>stretching exercises</w:t>
            </w:r>
            <w:r w:rsidR="001B78B7">
              <w:t xml:space="preserve"> for cyclists</w:t>
            </w:r>
          </w:p>
        </w:tc>
      </w:tr>
    </w:tbl>
    <w:p w14:paraId="4EDBD3F6" w14:textId="77777777" w:rsidR="00811770" w:rsidRPr="00E12B66" w:rsidRDefault="00811770" w:rsidP="00811770">
      <w:pPr>
        <w:pStyle w:val="Default"/>
      </w:pPr>
    </w:p>
    <w:sectPr w:rsidR="00811770" w:rsidRPr="00E12B66" w:rsidSect="00DE2994">
      <w:footerReference w:type="even" r:id="rId15"/>
      <w:footerReference w:type="default" r:id="rId16"/>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77DE" w14:textId="77777777" w:rsidR="00473BB4" w:rsidRDefault="00473BB4" w:rsidP="000B10AB">
      <w:r>
        <w:separator/>
      </w:r>
    </w:p>
  </w:endnote>
  <w:endnote w:type="continuationSeparator" w:id="0">
    <w:p w14:paraId="5BDADECF" w14:textId="77777777" w:rsidR="00473BB4" w:rsidRDefault="00473BB4" w:rsidP="000B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337D" w14:textId="77777777" w:rsidR="00473BB4" w:rsidRDefault="00473BB4" w:rsidP="00AF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641DA" w14:textId="77777777" w:rsidR="00473BB4" w:rsidRDefault="00473BB4" w:rsidP="00C02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CCF7" w14:textId="77777777" w:rsidR="00473BB4" w:rsidRDefault="00473BB4" w:rsidP="00AF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4A3">
      <w:rPr>
        <w:rStyle w:val="PageNumber"/>
        <w:noProof/>
      </w:rPr>
      <w:t>1</w:t>
    </w:r>
    <w:r>
      <w:rPr>
        <w:rStyle w:val="PageNumber"/>
      </w:rPr>
      <w:fldChar w:fldCharType="end"/>
    </w:r>
  </w:p>
  <w:p w14:paraId="0BEE4B8B" w14:textId="77777777" w:rsidR="00473BB4" w:rsidRDefault="00473BB4" w:rsidP="00C02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18EE" w14:textId="77777777" w:rsidR="00473BB4" w:rsidRDefault="00473BB4" w:rsidP="000B10AB">
      <w:r>
        <w:separator/>
      </w:r>
    </w:p>
  </w:footnote>
  <w:footnote w:type="continuationSeparator" w:id="0">
    <w:p w14:paraId="4C0EAC7D" w14:textId="77777777" w:rsidR="00473BB4" w:rsidRDefault="00473BB4" w:rsidP="000B10AB">
      <w:r>
        <w:continuationSeparator/>
      </w:r>
    </w:p>
  </w:footnote>
  <w:footnote w:id="1">
    <w:p w14:paraId="2FAB5E3B" w14:textId="77777777" w:rsidR="00473BB4" w:rsidRPr="00E12B66" w:rsidRDefault="00473BB4" w:rsidP="0035747F">
      <w:pPr>
        <w:pStyle w:val="FootnoteText"/>
        <w:spacing w:after="60"/>
      </w:pPr>
      <w:r w:rsidRPr="00E12B66">
        <w:rPr>
          <w:rStyle w:val="FootnoteReference"/>
        </w:rPr>
        <w:footnoteRef/>
      </w:r>
      <w:r w:rsidRPr="00E12B66">
        <w:t xml:space="preserve"> Much of the information in this section is from the Award-winning website maintained by National Aeronautics and Space Administration, “Global Climate Change: Vital Signs of the Planet” http://climate.nasa.gov/key_indicators</w:t>
      </w:r>
    </w:p>
  </w:footnote>
  <w:footnote w:id="2">
    <w:p w14:paraId="1820D902" w14:textId="0E9FB651" w:rsidR="00473BB4" w:rsidRDefault="00473BB4">
      <w:pPr>
        <w:pStyle w:val="FootnoteText"/>
      </w:pPr>
      <w:r>
        <w:rPr>
          <w:rStyle w:val="FootnoteReference"/>
        </w:rPr>
        <w:footnoteRef/>
      </w:r>
      <w:r>
        <w:t xml:space="preserve"> As of January, 2015, it is at 399.85 part per million, according to </w:t>
      </w:r>
      <w:r w:rsidRPr="004D4F83">
        <w:t>http://co2now.org/</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ED12B1"/>
    <w:multiLevelType w:val="hybridMultilevel"/>
    <w:tmpl w:val="C65652A6"/>
    <w:lvl w:ilvl="0" w:tplc="71F674AE">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CC2E74"/>
    <w:multiLevelType w:val="hybridMultilevel"/>
    <w:tmpl w:val="BBD211E0"/>
    <w:lvl w:ilvl="0" w:tplc="827AF2C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06F17"/>
    <w:multiLevelType w:val="hybridMultilevel"/>
    <w:tmpl w:val="B4F82F0E"/>
    <w:lvl w:ilvl="0" w:tplc="36EC8D06">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91"/>
    <w:rsid w:val="00001E42"/>
    <w:rsid w:val="00004456"/>
    <w:rsid w:val="00007CD8"/>
    <w:rsid w:val="000433FC"/>
    <w:rsid w:val="0004797E"/>
    <w:rsid w:val="00057DB8"/>
    <w:rsid w:val="000625B6"/>
    <w:rsid w:val="000755EB"/>
    <w:rsid w:val="00075B06"/>
    <w:rsid w:val="00091FC8"/>
    <w:rsid w:val="000B10AB"/>
    <w:rsid w:val="000C2CED"/>
    <w:rsid w:val="000C5543"/>
    <w:rsid w:val="000F210F"/>
    <w:rsid w:val="000F2970"/>
    <w:rsid w:val="001013EA"/>
    <w:rsid w:val="00101B21"/>
    <w:rsid w:val="001060AE"/>
    <w:rsid w:val="0011207F"/>
    <w:rsid w:val="001155D1"/>
    <w:rsid w:val="00117EC7"/>
    <w:rsid w:val="00122D82"/>
    <w:rsid w:val="001335CB"/>
    <w:rsid w:val="00147D4C"/>
    <w:rsid w:val="00162413"/>
    <w:rsid w:val="00163DB3"/>
    <w:rsid w:val="00167B05"/>
    <w:rsid w:val="001757F8"/>
    <w:rsid w:val="0017618B"/>
    <w:rsid w:val="00180FB6"/>
    <w:rsid w:val="00183607"/>
    <w:rsid w:val="00185B91"/>
    <w:rsid w:val="00185C38"/>
    <w:rsid w:val="00192023"/>
    <w:rsid w:val="0019233F"/>
    <w:rsid w:val="00193E46"/>
    <w:rsid w:val="00195CDB"/>
    <w:rsid w:val="001B7813"/>
    <w:rsid w:val="001B78B7"/>
    <w:rsid w:val="001C15C5"/>
    <w:rsid w:val="001C2C7C"/>
    <w:rsid w:val="001D64A3"/>
    <w:rsid w:val="001F05DC"/>
    <w:rsid w:val="001F0A01"/>
    <w:rsid w:val="001F384C"/>
    <w:rsid w:val="00206561"/>
    <w:rsid w:val="00211F81"/>
    <w:rsid w:val="00215BD9"/>
    <w:rsid w:val="00216362"/>
    <w:rsid w:val="00222F9D"/>
    <w:rsid w:val="00224C4A"/>
    <w:rsid w:val="0022731B"/>
    <w:rsid w:val="0022748B"/>
    <w:rsid w:val="00230F05"/>
    <w:rsid w:val="00237ED4"/>
    <w:rsid w:val="002442FF"/>
    <w:rsid w:val="00252BDF"/>
    <w:rsid w:val="002626F1"/>
    <w:rsid w:val="00263D03"/>
    <w:rsid w:val="00270D07"/>
    <w:rsid w:val="00285099"/>
    <w:rsid w:val="002857DA"/>
    <w:rsid w:val="002A18C6"/>
    <w:rsid w:val="002C22AF"/>
    <w:rsid w:val="002D0ED0"/>
    <w:rsid w:val="002D489F"/>
    <w:rsid w:val="002E6A34"/>
    <w:rsid w:val="002E7903"/>
    <w:rsid w:val="002F0A59"/>
    <w:rsid w:val="002F5482"/>
    <w:rsid w:val="002F5861"/>
    <w:rsid w:val="002F62EA"/>
    <w:rsid w:val="0031475B"/>
    <w:rsid w:val="003249F6"/>
    <w:rsid w:val="00326165"/>
    <w:rsid w:val="00341540"/>
    <w:rsid w:val="00345625"/>
    <w:rsid w:val="0035747F"/>
    <w:rsid w:val="00362DB2"/>
    <w:rsid w:val="00364DAE"/>
    <w:rsid w:val="003661AF"/>
    <w:rsid w:val="003A5177"/>
    <w:rsid w:val="003A530E"/>
    <w:rsid w:val="003A7506"/>
    <w:rsid w:val="003A7D71"/>
    <w:rsid w:val="003B2AFB"/>
    <w:rsid w:val="003B5950"/>
    <w:rsid w:val="003C4687"/>
    <w:rsid w:val="003E0334"/>
    <w:rsid w:val="003E5B2F"/>
    <w:rsid w:val="003F61AC"/>
    <w:rsid w:val="0042276C"/>
    <w:rsid w:val="004341E5"/>
    <w:rsid w:val="00434E08"/>
    <w:rsid w:val="00436321"/>
    <w:rsid w:val="00473BB4"/>
    <w:rsid w:val="00496E30"/>
    <w:rsid w:val="004A0E67"/>
    <w:rsid w:val="004B2896"/>
    <w:rsid w:val="004B5B9E"/>
    <w:rsid w:val="004C631C"/>
    <w:rsid w:val="004D25A8"/>
    <w:rsid w:val="004D4F83"/>
    <w:rsid w:val="004D538B"/>
    <w:rsid w:val="004D75CA"/>
    <w:rsid w:val="004E1E97"/>
    <w:rsid w:val="004E2968"/>
    <w:rsid w:val="004E646B"/>
    <w:rsid w:val="005054FD"/>
    <w:rsid w:val="00510DCC"/>
    <w:rsid w:val="005117A7"/>
    <w:rsid w:val="005133F6"/>
    <w:rsid w:val="005159EA"/>
    <w:rsid w:val="00522E9C"/>
    <w:rsid w:val="00532107"/>
    <w:rsid w:val="00563490"/>
    <w:rsid w:val="005656BF"/>
    <w:rsid w:val="00582D1F"/>
    <w:rsid w:val="00585F86"/>
    <w:rsid w:val="005A1AAE"/>
    <w:rsid w:val="005A5CEF"/>
    <w:rsid w:val="005B2BFA"/>
    <w:rsid w:val="005B3A27"/>
    <w:rsid w:val="005C444F"/>
    <w:rsid w:val="005D1256"/>
    <w:rsid w:val="005E2419"/>
    <w:rsid w:val="005E3872"/>
    <w:rsid w:val="005E5A9C"/>
    <w:rsid w:val="005F5E75"/>
    <w:rsid w:val="005F786F"/>
    <w:rsid w:val="006317CD"/>
    <w:rsid w:val="006365AB"/>
    <w:rsid w:val="00642709"/>
    <w:rsid w:val="00645F91"/>
    <w:rsid w:val="00666D99"/>
    <w:rsid w:val="00690F0B"/>
    <w:rsid w:val="006971EC"/>
    <w:rsid w:val="006A586D"/>
    <w:rsid w:val="006A67F6"/>
    <w:rsid w:val="006C249C"/>
    <w:rsid w:val="006D5DAF"/>
    <w:rsid w:val="006E1F85"/>
    <w:rsid w:val="006E27CA"/>
    <w:rsid w:val="006F7A96"/>
    <w:rsid w:val="00702547"/>
    <w:rsid w:val="00702F1C"/>
    <w:rsid w:val="007063E5"/>
    <w:rsid w:val="00707942"/>
    <w:rsid w:val="00712CF5"/>
    <w:rsid w:val="00727768"/>
    <w:rsid w:val="00733341"/>
    <w:rsid w:val="007366C1"/>
    <w:rsid w:val="00744359"/>
    <w:rsid w:val="00745C92"/>
    <w:rsid w:val="00747771"/>
    <w:rsid w:val="007600C9"/>
    <w:rsid w:val="0076141D"/>
    <w:rsid w:val="007621A2"/>
    <w:rsid w:val="0076543E"/>
    <w:rsid w:val="00765CE3"/>
    <w:rsid w:val="00770648"/>
    <w:rsid w:val="00796EA9"/>
    <w:rsid w:val="007A64EF"/>
    <w:rsid w:val="007B7D52"/>
    <w:rsid w:val="007C1716"/>
    <w:rsid w:val="007C3B3D"/>
    <w:rsid w:val="007D2644"/>
    <w:rsid w:val="007E3B4F"/>
    <w:rsid w:val="007F18FB"/>
    <w:rsid w:val="007F4634"/>
    <w:rsid w:val="00811770"/>
    <w:rsid w:val="00812A7C"/>
    <w:rsid w:val="00815E0C"/>
    <w:rsid w:val="008221EC"/>
    <w:rsid w:val="008261A1"/>
    <w:rsid w:val="00827ADD"/>
    <w:rsid w:val="00837E6C"/>
    <w:rsid w:val="0084619E"/>
    <w:rsid w:val="008618BE"/>
    <w:rsid w:val="008655DA"/>
    <w:rsid w:val="008673BD"/>
    <w:rsid w:val="00867A06"/>
    <w:rsid w:val="0087102E"/>
    <w:rsid w:val="00872DE3"/>
    <w:rsid w:val="00882DF1"/>
    <w:rsid w:val="008842C4"/>
    <w:rsid w:val="00890BD6"/>
    <w:rsid w:val="00892B09"/>
    <w:rsid w:val="008A164F"/>
    <w:rsid w:val="008C4AB1"/>
    <w:rsid w:val="008D1909"/>
    <w:rsid w:val="008D7F6B"/>
    <w:rsid w:val="008E4842"/>
    <w:rsid w:val="008E7412"/>
    <w:rsid w:val="008F158A"/>
    <w:rsid w:val="008F74F1"/>
    <w:rsid w:val="009037EF"/>
    <w:rsid w:val="00914B6B"/>
    <w:rsid w:val="009319AA"/>
    <w:rsid w:val="009332A6"/>
    <w:rsid w:val="00940A98"/>
    <w:rsid w:val="009425AB"/>
    <w:rsid w:val="00943553"/>
    <w:rsid w:val="0094692D"/>
    <w:rsid w:val="00946BBF"/>
    <w:rsid w:val="00957F44"/>
    <w:rsid w:val="0096780F"/>
    <w:rsid w:val="0097125C"/>
    <w:rsid w:val="00973661"/>
    <w:rsid w:val="00977D9D"/>
    <w:rsid w:val="00994BA4"/>
    <w:rsid w:val="00995A44"/>
    <w:rsid w:val="009A1C14"/>
    <w:rsid w:val="009A6B85"/>
    <w:rsid w:val="009A7E28"/>
    <w:rsid w:val="009B777A"/>
    <w:rsid w:val="009C013E"/>
    <w:rsid w:val="009C5B60"/>
    <w:rsid w:val="009D0A48"/>
    <w:rsid w:val="009D6268"/>
    <w:rsid w:val="009F6412"/>
    <w:rsid w:val="00A01C89"/>
    <w:rsid w:val="00A11711"/>
    <w:rsid w:val="00A14EC4"/>
    <w:rsid w:val="00A15318"/>
    <w:rsid w:val="00A16456"/>
    <w:rsid w:val="00A2722F"/>
    <w:rsid w:val="00A32AFB"/>
    <w:rsid w:val="00A32E3C"/>
    <w:rsid w:val="00A41438"/>
    <w:rsid w:val="00A516A3"/>
    <w:rsid w:val="00A62DC7"/>
    <w:rsid w:val="00A67EF9"/>
    <w:rsid w:val="00A67FB1"/>
    <w:rsid w:val="00A754D0"/>
    <w:rsid w:val="00A757C7"/>
    <w:rsid w:val="00A85F65"/>
    <w:rsid w:val="00A92F65"/>
    <w:rsid w:val="00A951DA"/>
    <w:rsid w:val="00AA301D"/>
    <w:rsid w:val="00AA3269"/>
    <w:rsid w:val="00AC0E11"/>
    <w:rsid w:val="00AC1F72"/>
    <w:rsid w:val="00AC51FB"/>
    <w:rsid w:val="00AF0FB7"/>
    <w:rsid w:val="00AF46EA"/>
    <w:rsid w:val="00AF55A3"/>
    <w:rsid w:val="00AF69B2"/>
    <w:rsid w:val="00B011D3"/>
    <w:rsid w:val="00B039A8"/>
    <w:rsid w:val="00B043FA"/>
    <w:rsid w:val="00B0505F"/>
    <w:rsid w:val="00B14C88"/>
    <w:rsid w:val="00B16558"/>
    <w:rsid w:val="00B16757"/>
    <w:rsid w:val="00B20644"/>
    <w:rsid w:val="00B27950"/>
    <w:rsid w:val="00B30A3F"/>
    <w:rsid w:val="00B32C3E"/>
    <w:rsid w:val="00B41F0A"/>
    <w:rsid w:val="00B57896"/>
    <w:rsid w:val="00B711D2"/>
    <w:rsid w:val="00B76371"/>
    <w:rsid w:val="00B876A0"/>
    <w:rsid w:val="00BA4111"/>
    <w:rsid w:val="00BC112D"/>
    <w:rsid w:val="00BC1348"/>
    <w:rsid w:val="00BD5FA4"/>
    <w:rsid w:val="00BE52A3"/>
    <w:rsid w:val="00BF61FE"/>
    <w:rsid w:val="00C0221B"/>
    <w:rsid w:val="00C224AE"/>
    <w:rsid w:val="00C23AFC"/>
    <w:rsid w:val="00C27F6B"/>
    <w:rsid w:val="00C316E8"/>
    <w:rsid w:val="00C3694F"/>
    <w:rsid w:val="00C43482"/>
    <w:rsid w:val="00C46343"/>
    <w:rsid w:val="00C47F48"/>
    <w:rsid w:val="00C51703"/>
    <w:rsid w:val="00CA3868"/>
    <w:rsid w:val="00CA682C"/>
    <w:rsid w:val="00CC77E1"/>
    <w:rsid w:val="00CD2618"/>
    <w:rsid w:val="00CE063A"/>
    <w:rsid w:val="00CE2D0A"/>
    <w:rsid w:val="00CF02F5"/>
    <w:rsid w:val="00CF154C"/>
    <w:rsid w:val="00CF1B14"/>
    <w:rsid w:val="00D00910"/>
    <w:rsid w:val="00D109B3"/>
    <w:rsid w:val="00D27768"/>
    <w:rsid w:val="00D3073B"/>
    <w:rsid w:val="00D33B0A"/>
    <w:rsid w:val="00D36836"/>
    <w:rsid w:val="00D40D5D"/>
    <w:rsid w:val="00D44768"/>
    <w:rsid w:val="00D4489C"/>
    <w:rsid w:val="00D776CB"/>
    <w:rsid w:val="00D813FD"/>
    <w:rsid w:val="00DA43ED"/>
    <w:rsid w:val="00DD1840"/>
    <w:rsid w:val="00DD2561"/>
    <w:rsid w:val="00DE19D3"/>
    <w:rsid w:val="00DE2994"/>
    <w:rsid w:val="00E12B66"/>
    <w:rsid w:val="00E171E4"/>
    <w:rsid w:val="00E222C3"/>
    <w:rsid w:val="00E273C8"/>
    <w:rsid w:val="00E33AB2"/>
    <w:rsid w:val="00E4405F"/>
    <w:rsid w:val="00E4515F"/>
    <w:rsid w:val="00E55A6D"/>
    <w:rsid w:val="00E55BA6"/>
    <w:rsid w:val="00E629A1"/>
    <w:rsid w:val="00E74279"/>
    <w:rsid w:val="00E7753B"/>
    <w:rsid w:val="00E847BF"/>
    <w:rsid w:val="00EB517B"/>
    <w:rsid w:val="00ED4A91"/>
    <w:rsid w:val="00EE1B66"/>
    <w:rsid w:val="00EE6989"/>
    <w:rsid w:val="00F02C38"/>
    <w:rsid w:val="00F07056"/>
    <w:rsid w:val="00F166C1"/>
    <w:rsid w:val="00F2157E"/>
    <w:rsid w:val="00F325F4"/>
    <w:rsid w:val="00F35284"/>
    <w:rsid w:val="00F378AA"/>
    <w:rsid w:val="00F41E32"/>
    <w:rsid w:val="00F509C5"/>
    <w:rsid w:val="00F5294B"/>
    <w:rsid w:val="00F5437E"/>
    <w:rsid w:val="00F74662"/>
    <w:rsid w:val="00F75AD3"/>
    <w:rsid w:val="00F803DE"/>
    <w:rsid w:val="00F81A7A"/>
    <w:rsid w:val="00F82BA3"/>
    <w:rsid w:val="00F937F7"/>
    <w:rsid w:val="00F9559E"/>
    <w:rsid w:val="00FA7E0A"/>
    <w:rsid w:val="00FB2FB0"/>
    <w:rsid w:val="00FB35DF"/>
    <w:rsid w:val="00FC225D"/>
    <w:rsid w:val="00FD740A"/>
    <w:rsid w:val="00FD78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AB"/>
    <w:rPr>
      <w:rFonts w:ascii="Times New Roman" w:eastAsia="ＭＳ 明朝" w:hAnsi="Times New Roman" w:cs="Times New Roman"/>
    </w:rPr>
  </w:style>
  <w:style w:type="paragraph" w:styleId="Heading1">
    <w:name w:val="heading 1"/>
    <w:basedOn w:val="Normal"/>
    <w:link w:val="Heading1Char"/>
    <w:uiPriority w:val="9"/>
    <w:qFormat/>
    <w:rsid w:val="000B10A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0B10AB"/>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F91"/>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0B10AB"/>
    <w:rPr>
      <w:rFonts w:ascii="Times" w:eastAsia="ＭＳ 明朝" w:hAnsi="Times" w:cs="Times New Roman"/>
      <w:b/>
      <w:bCs/>
      <w:kern w:val="36"/>
      <w:sz w:val="48"/>
      <w:szCs w:val="48"/>
      <w:lang w:eastAsia="en-US"/>
    </w:rPr>
  </w:style>
  <w:style w:type="character" w:customStyle="1" w:styleId="Heading2Char">
    <w:name w:val="Heading 2 Char"/>
    <w:basedOn w:val="DefaultParagraphFont"/>
    <w:link w:val="Heading2"/>
    <w:uiPriority w:val="9"/>
    <w:rsid w:val="000B10AB"/>
    <w:rPr>
      <w:rFonts w:ascii="Calibri" w:eastAsia="ＭＳ ゴシック" w:hAnsi="Calibri" w:cs="Times New Roman"/>
      <w:b/>
      <w:bCs/>
      <w:color w:val="4F81BD"/>
      <w:sz w:val="26"/>
      <w:szCs w:val="26"/>
    </w:rPr>
  </w:style>
  <w:style w:type="paragraph" w:styleId="FootnoteText">
    <w:name w:val="footnote text"/>
    <w:basedOn w:val="Normal"/>
    <w:link w:val="FootnoteTextChar"/>
    <w:uiPriority w:val="99"/>
    <w:unhideWhenUsed/>
    <w:qFormat/>
    <w:rsid w:val="000B10AB"/>
  </w:style>
  <w:style w:type="character" w:customStyle="1" w:styleId="FootnoteTextChar">
    <w:name w:val="Footnote Text Char"/>
    <w:basedOn w:val="DefaultParagraphFont"/>
    <w:link w:val="FootnoteText"/>
    <w:uiPriority w:val="99"/>
    <w:rsid w:val="000B10AB"/>
    <w:rPr>
      <w:rFonts w:ascii="Times New Roman" w:eastAsia="ＭＳ 明朝" w:hAnsi="Times New Roman" w:cs="Times New Roman"/>
    </w:rPr>
  </w:style>
  <w:style w:type="character" w:styleId="FootnoteReference">
    <w:name w:val="footnote reference"/>
    <w:uiPriority w:val="99"/>
    <w:unhideWhenUsed/>
    <w:rsid w:val="000B10AB"/>
    <w:rPr>
      <w:vertAlign w:val="superscript"/>
    </w:rPr>
  </w:style>
  <w:style w:type="character" w:customStyle="1" w:styleId="watch-title">
    <w:name w:val="watch-title"/>
    <w:basedOn w:val="DefaultParagraphFont"/>
    <w:rsid w:val="000B10AB"/>
  </w:style>
  <w:style w:type="character" w:styleId="Hyperlink">
    <w:name w:val="Hyperlink"/>
    <w:uiPriority w:val="99"/>
    <w:unhideWhenUsed/>
    <w:rsid w:val="000B10AB"/>
    <w:rPr>
      <w:color w:val="0000FF"/>
      <w:u w:val="single"/>
    </w:rPr>
  </w:style>
  <w:style w:type="paragraph" w:styleId="BalloonText">
    <w:name w:val="Balloon Text"/>
    <w:basedOn w:val="Normal"/>
    <w:link w:val="BalloonTextChar"/>
    <w:uiPriority w:val="99"/>
    <w:semiHidden/>
    <w:unhideWhenUsed/>
    <w:rsid w:val="00FB35D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35DF"/>
    <w:rPr>
      <w:rFonts w:ascii="Lucida Grande" w:hAnsi="Lucida Grande" w:cs="Lucida Grande"/>
      <w:sz w:val="18"/>
      <w:szCs w:val="18"/>
    </w:rPr>
  </w:style>
  <w:style w:type="table" w:styleId="TableGrid">
    <w:name w:val="Table Grid"/>
    <w:basedOn w:val="TableNormal"/>
    <w:uiPriority w:val="59"/>
    <w:rsid w:val="00C5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063E5"/>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rsid w:val="007063E5"/>
    <w:rPr>
      <w:lang w:eastAsia="en-US"/>
    </w:rPr>
  </w:style>
  <w:style w:type="paragraph" w:styleId="BodyTextIndent2">
    <w:name w:val="Body Text Indent 2"/>
    <w:basedOn w:val="Normal"/>
    <w:link w:val="BodyTextIndent2Char"/>
    <w:uiPriority w:val="99"/>
    <w:semiHidden/>
    <w:unhideWhenUsed/>
    <w:rsid w:val="00702547"/>
    <w:pPr>
      <w:spacing w:after="120" w:line="480" w:lineRule="auto"/>
      <w:ind w:left="283"/>
    </w:pPr>
  </w:style>
  <w:style w:type="character" w:customStyle="1" w:styleId="BodyTextIndent2Char">
    <w:name w:val="Body Text Indent 2 Char"/>
    <w:basedOn w:val="DefaultParagraphFont"/>
    <w:link w:val="BodyTextIndent2"/>
    <w:uiPriority w:val="99"/>
    <w:semiHidden/>
    <w:rsid w:val="00702547"/>
    <w:rPr>
      <w:rFonts w:ascii="Times New Roman" w:eastAsia="ＭＳ 明朝" w:hAnsi="Times New Roman" w:cs="Times New Roman"/>
    </w:rPr>
  </w:style>
  <w:style w:type="character" w:styleId="FollowedHyperlink">
    <w:name w:val="FollowedHyperlink"/>
    <w:basedOn w:val="DefaultParagraphFont"/>
    <w:uiPriority w:val="99"/>
    <w:semiHidden/>
    <w:unhideWhenUsed/>
    <w:rsid w:val="005159EA"/>
    <w:rPr>
      <w:color w:val="800080" w:themeColor="followedHyperlink"/>
      <w:u w:val="single"/>
    </w:rPr>
  </w:style>
  <w:style w:type="paragraph" w:styleId="Footer">
    <w:name w:val="footer"/>
    <w:basedOn w:val="Normal"/>
    <w:link w:val="FooterChar"/>
    <w:uiPriority w:val="99"/>
    <w:unhideWhenUsed/>
    <w:rsid w:val="00C0221B"/>
    <w:pPr>
      <w:tabs>
        <w:tab w:val="center" w:pos="4320"/>
        <w:tab w:val="right" w:pos="8640"/>
      </w:tabs>
    </w:pPr>
  </w:style>
  <w:style w:type="character" w:customStyle="1" w:styleId="FooterChar">
    <w:name w:val="Footer Char"/>
    <w:basedOn w:val="DefaultParagraphFont"/>
    <w:link w:val="Footer"/>
    <w:uiPriority w:val="99"/>
    <w:rsid w:val="00C0221B"/>
    <w:rPr>
      <w:rFonts w:ascii="Times New Roman" w:eastAsia="ＭＳ 明朝" w:hAnsi="Times New Roman" w:cs="Times New Roman"/>
    </w:rPr>
  </w:style>
  <w:style w:type="character" w:styleId="PageNumber">
    <w:name w:val="page number"/>
    <w:basedOn w:val="DefaultParagraphFont"/>
    <w:uiPriority w:val="99"/>
    <w:semiHidden/>
    <w:unhideWhenUsed/>
    <w:rsid w:val="00C0221B"/>
  </w:style>
  <w:style w:type="paragraph" w:styleId="ListParagraph">
    <w:name w:val="List Paragraph"/>
    <w:basedOn w:val="Normal"/>
    <w:uiPriority w:val="34"/>
    <w:qFormat/>
    <w:rsid w:val="001155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AB"/>
    <w:rPr>
      <w:rFonts w:ascii="Times New Roman" w:eastAsia="ＭＳ 明朝" w:hAnsi="Times New Roman" w:cs="Times New Roman"/>
    </w:rPr>
  </w:style>
  <w:style w:type="paragraph" w:styleId="Heading1">
    <w:name w:val="heading 1"/>
    <w:basedOn w:val="Normal"/>
    <w:link w:val="Heading1Char"/>
    <w:uiPriority w:val="9"/>
    <w:qFormat/>
    <w:rsid w:val="000B10A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0B10AB"/>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F91"/>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0B10AB"/>
    <w:rPr>
      <w:rFonts w:ascii="Times" w:eastAsia="ＭＳ 明朝" w:hAnsi="Times" w:cs="Times New Roman"/>
      <w:b/>
      <w:bCs/>
      <w:kern w:val="36"/>
      <w:sz w:val="48"/>
      <w:szCs w:val="48"/>
      <w:lang w:eastAsia="en-US"/>
    </w:rPr>
  </w:style>
  <w:style w:type="character" w:customStyle="1" w:styleId="Heading2Char">
    <w:name w:val="Heading 2 Char"/>
    <w:basedOn w:val="DefaultParagraphFont"/>
    <w:link w:val="Heading2"/>
    <w:uiPriority w:val="9"/>
    <w:rsid w:val="000B10AB"/>
    <w:rPr>
      <w:rFonts w:ascii="Calibri" w:eastAsia="ＭＳ ゴシック" w:hAnsi="Calibri" w:cs="Times New Roman"/>
      <w:b/>
      <w:bCs/>
      <w:color w:val="4F81BD"/>
      <w:sz w:val="26"/>
      <w:szCs w:val="26"/>
    </w:rPr>
  </w:style>
  <w:style w:type="paragraph" w:styleId="FootnoteText">
    <w:name w:val="footnote text"/>
    <w:basedOn w:val="Normal"/>
    <w:link w:val="FootnoteTextChar"/>
    <w:uiPriority w:val="99"/>
    <w:unhideWhenUsed/>
    <w:qFormat/>
    <w:rsid w:val="000B10AB"/>
  </w:style>
  <w:style w:type="character" w:customStyle="1" w:styleId="FootnoteTextChar">
    <w:name w:val="Footnote Text Char"/>
    <w:basedOn w:val="DefaultParagraphFont"/>
    <w:link w:val="FootnoteText"/>
    <w:uiPriority w:val="99"/>
    <w:rsid w:val="000B10AB"/>
    <w:rPr>
      <w:rFonts w:ascii="Times New Roman" w:eastAsia="ＭＳ 明朝" w:hAnsi="Times New Roman" w:cs="Times New Roman"/>
    </w:rPr>
  </w:style>
  <w:style w:type="character" w:styleId="FootnoteReference">
    <w:name w:val="footnote reference"/>
    <w:uiPriority w:val="99"/>
    <w:unhideWhenUsed/>
    <w:rsid w:val="000B10AB"/>
    <w:rPr>
      <w:vertAlign w:val="superscript"/>
    </w:rPr>
  </w:style>
  <w:style w:type="character" w:customStyle="1" w:styleId="watch-title">
    <w:name w:val="watch-title"/>
    <w:basedOn w:val="DefaultParagraphFont"/>
    <w:rsid w:val="000B10AB"/>
  </w:style>
  <w:style w:type="character" w:styleId="Hyperlink">
    <w:name w:val="Hyperlink"/>
    <w:uiPriority w:val="99"/>
    <w:unhideWhenUsed/>
    <w:rsid w:val="000B10AB"/>
    <w:rPr>
      <w:color w:val="0000FF"/>
      <w:u w:val="single"/>
    </w:rPr>
  </w:style>
  <w:style w:type="paragraph" w:styleId="BalloonText">
    <w:name w:val="Balloon Text"/>
    <w:basedOn w:val="Normal"/>
    <w:link w:val="BalloonTextChar"/>
    <w:uiPriority w:val="99"/>
    <w:semiHidden/>
    <w:unhideWhenUsed/>
    <w:rsid w:val="00FB35D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35DF"/>
    <w:rPr>
      <w:rFonts w:ascii="Lucida Grande" w:hAnsi="Lucida Grande" w:cs="Lucida Grande"/>
      <w:sz w:val="18"/>
      <w:szCs w:val="18"/>
    </w:rPr>
  </w:style>
  <w:style w:type="table" w:styleId="TableGrid">
    <w:name w:val="Table Grid"/>
    <w:basedOn w:val="TableNormal"/>
    <w:uiPriority w:val="59"/>
    <w:rsid w:val="00C5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063E5"/>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rsid w:val="007063E5"/>
    <w:rPr>
      <w:lang w:eastAsia="en-US"/>
    </w:rPr>
  </w:style>
  <w:style w:type="paragraph" w:styleId="BodyTextIndent2">
    <w:name w:val="Body Text Indent 2"/>
    <w:basedOn w:val="Normal"/>
    <w:link w:val="BodyTextIndent2Char"/>
    <w:uiPriority w:val="99"/>
    <w:semiHidden/>
    <w:unhideWhenUsed/>
    <w:rsid w:val="00702547"/>
    <w:pPr>
      <w:spacing w:after="120" w:line="480" w:lineRule="auto"/>
      <w:ind w:left="283"/>
    </w:pPr>
  </w:style>
  <w:style w:type="character" w:customStyle="1" w:styleId="BodyTextIndent2Char">
    <w:name w:val="Body Text Indent 2 Char"/>
    <w:basedOn w:val="DefaultParagraphFont"/>
    <w:link w:val="BodyTextIndent2"/>
    <w:uiPriority w:val="99"/>
    <w:semiHidden/>
    <w:rsid w:val="00702547"/>
    <w:rPr>
      <w:rFonts w:ascii="Times New Roman" w:eastAsia="ＭＳ 明朝" w:hAnsi="Times New Roman" w:cs="Times New Roman"/>
    </w:rPr>
  </w:style>
  <w:style w:type="character" w:styleId="FollowedHyperlink">
    <w:name w:val="FollowedHyperlink"/>
    <w:basedOn w:val="DefaultParagraphFont"/>
    <w:uiPriority w:val="99"/>
    <w:semiHidden/>
    <w:unhideWhenUsed/>
    <w:rsid w:val="005159EA"/>
    <w:rPr>
      <w:color w:val="800080" w:themeColor="followedHyperlink"/>
      <w:u w:val="single"/>
    </w:rPr>
  </w:style>
  <w:style w:type="paragraph" w:styleId="Footer">
    <w:name w:val="footer"/>
    <w:basedOn w:val="Normal"/>
    <w:link w:val="FooterChar"/>
    <w:uiPriority w:val="99"/>
    <w:unhideWhenUsed/>
    <w:rsid w:val="00C0221B"/>
    <w:pPr>
      <w:tabs>
        <w:tab w:val="center" w:pos="4320"/>
        <w:tab w:val="right" w:pos="8640"/>
      </w:tabs>
    </w:pPr>
  </w:style>
  <w:style w:type="character" w:customStyle="1" w:styleId="FooterChar">
    <w:name w:val="Footer Char"/>
    <w:basedOn w:val="DefaultParagraphFont"/>
    <w:link w:val="Footer"/>
    <w:uiPriority w:val="99"/>
    <w:rsid w:val="00C0221B"/>
    <w:rPr>
      <w:rFonts w:ascii="Times New Roman" w:eastAsia="ＭＳ 明朝" w:hAnsi="Times New Roman" w:cs="Times New Roman"/>
    </w:rPr>
  </w:style>
  <w:style w:type="character" w:styleId="PageNumber">
    <w:name w:val="page number"/>
    <w:basedOn w:val="DefaultParagraphFont"/>
    <w:uiPriority w:val="99"/>
    <w:semiHidden/>
    <w:unhideWhenUsed/>
    <w:rsid w:val="00C0221B"/>
  </w:style>
  <w:style w:type="paragraph" w:styleId="ListParagraph">
    <w:name w:val="List Paragraph"/>
    <w:basedOn w:val="Normal"/>
    <w:uiPriority w:val="34"/>
    <w:qFormat/>
    <w:rsid w:val="0011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mes.com/business/la-fi-hiltzik-20131222,0,1294414.column" TargetMode="External"/><Relationship Id="rId12" Type="http://schemas.openxmlformats.org/officeDocument/2006/relationships/hyperlink" Target="http://www.forbes.com/sites/rahimkanani/2014/01/26/shark-tanks-kevin-oleary-calls-global-poverty-report-fantastic-news/"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dyck@ms.umanitoba.ca" TargetMode="External"/><Relationship Id="rId10" Type="http://schemas.openxmlformats.org/officeDocument/2006/relationships/hyperlink" Target="http://www.iso.org/iso/home/news_index/news_archive/news.htm?refid=Ref1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5020-BF85-A247-989A-E2FB60CA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10649</Words>
  <Characters>64746</Characters>
  <Application>Microsoft Macintosh Word</Application>
  <DocSecurity>0</DocSecurity>
  <Lines>996</Lines>
  <Paragraphs>225</Paragraphs>
  <ScaleCrop>false</ScaleCrop>
  <Company>University of Manitoba</Company>
  <LinksUpToDate>false</LinksUpToDate>
  <CharactersWithSpaces>75170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Dyck</dc:creator>
  <cp:keywords/>
  <dc:description/>
  <cp:lastModifiedBy>Bruno Dyck</cp:lastModifiedBy>
  <cp:revision>2</cp:revision>
  <cp:lastPrinted>2015-02-27T00:38:00Z</cp:lastPrinted>
  <dcterms:created xsi:type="dcterms:W3CDTF">2015-02-28T17:52:00Z</dcterms:created>
  <dcterms:modified xsi:type="dcterms:W3CDTF">2015-02-28T17:52:00Z</dcterms:modified>
</cp:coreProperties>
</file>