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B36E" w14:textId="77777777" w:rsidR="00426C51" w:rsidRDefault="002C076A" w:rsidP="00426C51">
      <w:pPr>
        <w:spacing w:line="480" w:lineRule="auto"/>
        <w:jc w:val="center"/>
        <w:rPr>
          <w:rFonts w:ascii="Times New Roman" w:hAnsi="Times New Roman" w:cs="Times New Roman"/>
        </w:rPr>
      </w:pPr>
      <w:r w:rsidRPr="005811C4">
        <w:rPr>
          <w:rFonts w:ascii="Times New Roman" w:hAnsi="Times New Roman" w:cs="Times New Roman"/>
        </w:rPr>
        <w:tab/>
      </w:r>
    </w:p>
    <w:p w14:paraId="648C4C12" w14:textId="77777777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</w:rPr>
      </w:pPr>
    </w:p>
    <w:p w14:paraId="7C685F18" w14:textId="77777777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</w:rPr>
      </w:pPr>
    </w:p>
    <w:p w14:paraId="4B150D3C" w14:textId="77777777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</w:rPr>
      </w:pPr>
    </w:p>
    <w:p w14:paraId="7F3CB777" w14:textId="70FE3D8D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D1F15">
        <w:rPr>
          <w:rFonts w:ascii="Times New Roman" w:hAnsi="Times New Roman" w:cs="Times New Roman"/>
          <w:b/>
          <w:bCs/>
          <w:caps/>
        </w:rPr>
        <w:t>Reflecting on 25 years of teaching, researching,</w:t>
      </w:r>
    </w:p>
    <w:p w14:paraId="57573BC0" w14:textId="77777777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D1F15">
        <w:rPr>
          <w:rFonts w:ascii="Times New Roman" w:hAnsi="Times New Roman" w:cs="Times New Roman"/>
          <w:b/>
          <w:bCs/>
          <w:caps/>
        </w:rPr>
        <w:t>and textbook-writing for Introduction to Management:</w:t>
      </w:r>
    </w:p>
    <w:p w14:paraId="489C27C4" w14:textId="04851D3F" w:rsidR="00426C51" w:rsidRDefault="00426C51" w:rsidP="00426C51">
      <w:pPr>
        <w:spacing w:line="48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D1F15">
        <w:rPr>
          <w:rFonts w:ascii="Times New Roman" w:hAnsi="Times New Roman" w:cs="Times New Roman"/>
          <w:b/>
          <w:bCs/>
          <w:caps/>
        </w:rPr>
        <w:t>An essay with some lessons learned</w:t>
      </w:r>
      <w:r>
        <w:rPr>
          <w:rStyle w:val="FootnoteReference"/>
          <w:rFonts w:ascii="Times New Roman" w:hAnsi="Times New Roman" w:cs="Times New Roman"/>
          <w:b/>
          <w:bCs/>
          <w:caps/>
        </w:rPr>
        <w:footnoteReference w:id="1"/>
      </w:r>
    </w:p>
    <w:p w14:paraId="29AE5D13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</w:p>
    <w:p w14:paraId="213577B3" w14:textId="77777777" w:rsidR="00426C51" w:rsidRPr="009B3451" w:rsidRDefault="00426C51" w:rsidP="00426C51">
      <w:pPr>
        <w:jc w:val="center"/>
        <w:rPr>
          <w:rFonts w:ascii="Times New Roman" w:hAnsi="Times New Roman" w:cs="Times New Roman"/>
          <w:bCs/>
        </w:rPr>
      </w:pPr>
    </w:p>
    <w:p w14:paraId="1B3DC0AE" w14:textId="77777777" w:rsidR="00426C51" w:rsidRPr="009B3451" w:rsidRDefault="00426C51" w:rsidP="00426C51">
      <w:pPr>
        <w:jc w:val="center"/>
        <w:rPr>
          <w:rFonts w:ascii="Times New Roman" w:hAnsi="Times New Roman" w:cs="Times New Roman"/>
          <w:bCs/>
        </w:rPr>
      </w:pPr>
      <w:r w:rsidRPr="009B3451">
        <w:rPr>
          <w:rFonts w:ascii="Times New Roman" w:hAnsi="Times New Roman" w:cs="Times New Roman"/>
          <w:bCs/>
        </w:rPr>
        <w:t>Bruno Dyck</w:t>
      </w:r>
    </w:p>
    <w:p w14:paraId="2B15A4F6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  <w:r w:rsidRPr="009B3451">
        <w:rPr>
          <w:rFonts w:ascii="Times New Roman" w:hAnsi="Times New Roman" w:cs="Times New Roman"/>
          <w:bCs/>
        </w:rPr>
        <w:t xml:space="preserve">Asper School of </w:t>
      </w:r>
      <w:r>
        <w:rPr>
          <w:rFonts w:ascii="Times New Roman" w:hAnsi="Times New Roman" w:cs="Times New Roman"/>
          <w:bCs/>
        </w:rPr>
        <w:t>B</w:t>
      </w:r>
      <w:r w:rsidRPr="009B3451">
        <w:rPr>
          <w:rFonts w:ascii="Times New Roman" w:hAnsi="Times New Roman" w:cs="Times New Roman"/>
          <w:bCs/>
        </w:rPr>
        <w:t>usiness</w:t>
      </w:r>
    </w:p>
    <w:p w14:paraId="78662B5C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658 Drake Building</w:t>
      </w:r>
    </w:p>
    <w:p w14:paraId="029A58E5" w14:textId="77777777" w:rsidR="00426C51" w:rsidRPr="009B3451" w:rsidRDefault="00426C51" w:rsidP="00426C5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181 Freedman Crescent</w:t>
      </w:r>
    </w:p>
    <w:p w14:paraId="7650EF07" w14:textId="77777777" w:rsidR="00426C51" w:rsidRPr="009B3451" w:rsidRDefault="00426C51" w:rsidP="00426C51">
      <w:pPr>
        <w:jc w:val="center"/>
        <w:rPr>
          <w:rFonts w:ascii="Times New Roman" w:hAnsi="Times New Roman" w:cs="Times New Roman"/>
          <w:bCs/>
        </w:rPr>
      </w:pPr>
      <w:r w:rsidRPr="009B3451">
        <w:rPr>
          <w:rFonts w:ascii="Times New Roman" w:hAnsi="Times New Roman" w:cs="Times New Roman"/>
          <w:bCs/>
        </w:rPr>
        <w:t>University of Manitoba</w:t>
      </w:r>
    </w:p>
    <w:p w14:paraId="19EED556" w14:textId="77777777" w:rsidR="00426C51" w:rsidRPr="009B3451" w:rsidRDefault="00426C51" w:rsidP="00426C51">
      <w:pPr>
        <w:jc w:val="center"/>
        <w:rPr>
          <w:rFonts w:ascii="Times New Roman" w:hAnsi="Times New Roman" w:cs="Times New Roman"/>
          <w:bCs/>
        </w:rPr>
      </w:pPr>
      <w:r w:rsidRPr="009B3451">
        <w:rPr>
          <w:rFonts w:ascii="Times New Roman" w:hAnsi="Times New Roman" w:cs="Times New Roman"/>
          <w:bCs/>
        </w:rPr>
        <w:t>Winnipeg, Manitoba</w:t>
      </w:r>
    </w:p>
    <w:p w14:paraId="7A7AFD1C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  <w:r w:rsidRPr="009B3451">
        <w:rPr>
          <w:rFonts w:ascii="Times New Roman" w:hAnsi="Times New Roman" w:cs="Times New Roman"/>
          <w:bCs/>
        </w:rPr>
        <w:t>Canad</w:t>
      </w:r>
      <w:r>
        <w:rPr>
          <w:rFonts w:ascii="Times New Roman" w:hAnsi="Times New Roman" w:cs="Times New Roman"/>
          <w:bCs/>
        </w:rPr>
        <w:t>a, R3T 5V4</w:t>
      </w:r>
    </w:p>
    <w:p w14:paraId="5B4D1634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</w:p>
    <w:p w14:paraId="3759AC9F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Tel: 205-474-8184</w:t>
      </w:r>
    </w:p>
    <w:p w14:paraId="0640208A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</w:p>
    <w:p w14:paraId="652CFA43" w14:textId="77777777" w:rsidR="00426C51" w:rsidRDefault="00426C51" w:rsidP="00426C51">
      <w:pPr>
        <w:jc w:val="center"/>
        <w:rPr>
          <w:rFonts w:ascii="Times New Roman" w:hAnsi="Times New Roman" w:cs="Times New Roman"/>
          <w:bCs/>
        </w:rPr>
      </w:pPr>
    </w:p>
    <w:p w14:paraId="74E21097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1FA3594F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4F1CAC66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1A0E9575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3C885929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55D14173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57C8C486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4C282A29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3BE64CCC" w14:textId="77777777" w:rsidR="00426C51" w:rsidRDefault="00426C51" w:rsidP="00426C51">
      <w:pPr>
        <w:rPr>
          <w:rFonts w:ascii="Times New Roman" w:hAnsi="Times New Roman" w:cs="Times New Roman"/>
          <w:b/>
          <w:bCs/>
        </w:rPr>
      </w:pPr>
    </w:p>
    <w:p w14:paraId="5FA741CE" w14:textId="2231CFEB" w:rsidR="00426C51" w:rsidRDefault="00426C51" w:rsidP="00426C51">
      <w:pPr>
        <w:rPr>
          <w:rFonts w:ascii="Times New Roman" w:hAnsi="Times New Roman" w:cs="Times New Roman"/>
        </w:rPr>
      </w:pPr>
      <w:r w:rsidRPr="009B3451">
        <w:rPr>
          <w:rFonts w:ascii="Times New Roman" w:hAnsi="Times New Roman" w:cs="Times New Roman"/>
          <w:b/>
          <w:bCs/>
        </w:rPr>
        <w:t>Acknowledgements</w:t>
      </w:r>
      <w:r>
        <w:rPr>
          <w:rFonts w:ascii="Times New Roman" w:hAnsi="Times New Roman" w:cs="Times New Roman"/>
          <w:bCs/>
        </w:rPr>
        <w:t>: Thanks to the following for their helpful comments on this paper:</w:t>
      </w:r>
      <w:r w:rsidRPr="00EC02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Elizabeth </w:t>
      </w:r>
      <w:r>
        <w:rPr>
          <w:rFonts w:ascii="Times New Roman" w:hAnsi="Times New Roman" w:cs="Times New Roman"/>
          <w:bCs/>
        </w:rPr>
        <w:t>Christopher, Oliver Laasch, Fred Starke, Kent Walker and reviewers from this journal.</w:t>
      </w:r>
    </w:p>
    <w:p w14:paraId="5615B8FD" w14:textId="77777777" w:rsidR="00426C51" w:rsidRDefault="0042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AEDF12" w14:textId="7B285A1B" w:rsidR="00010F68" w:rsidRPr="009D72E7" w:rsidRDefault="002C076A" w:rsidP="00BD11F8">
      <w:pPr>
        <w:spacing w:line="480" w:lineRule="auto"/>
        <w:rPr>
          <w:rFonts w:ascii="Times New Roman" w:hAnsi="Times New Roman" w:cs="Times New Roman"/>
        </w:rPr>
      </w:pPr>
      <w:r w:rsidRPr="005811C4">
        <w:rPr>
          <w:rFonts w:ascii="Times New Roman" w:hAnsi="Times New Roman" w:cs="Times New Roman"/>
        </w:rPr>
        <w:lastRenderedPageBreak/>
        <w:t>When I first heard about this Special Issue I was excited</w:t>
      </w:r>
      <w:r w:rsidR="00010F68" w:rsidRPr="005811C4">
        <w:rPr>
          <w:rFonts w:ascii="Times New Roman" w:hAnsi="Times New Roman" w:cs="Times New Roman"/>
        </w:rPr>
        <w:t>;</w:t>
      </w:r>
      <w:r w:rsidRPr="005811C4">
        <w:rPr>
          <w:rFonts w:ascii="Times New Roman" w:hAnsi="Times New Roman" w:cs="Times New Roman"/>
        </w:rPr>
        <w:t xml:space="preserve"> for most of my </w:t>
      </w:r>
      <w:r w:rsidR="005A72B1" w:rsidRPr="005811C4">
        <w:rPr>
          <w:rFonts w:ascii="Times New Roman" w:hAnsi="Times New Roman" w:cs="Times New Roman"/>
        </w:rPr>
        <w:t>over</w:t>
      </w:r>
      <w:r w:rsidRPr="005811C4">
        <w:rPr>
          <w:rFonts w:ascii="Times New Roman" w:hAnsi="Times New Roman" w:cs="Times New Roman"/>
        </w:rPr>
        <w:t xml:space="preserve"> 25 years of teaching I ha</w:t>
      </w:r>
      <w:r w:rsidR="00010F68" w:rsidRPr="005811C4">
        <w:rPr>
          <w:rFonts w:ascii="Times New Roman" w:hAnsi="Times New Roman" w:cs="Times New Roman"/>
        </w:rPr>
        <w:t>ve</w:t>
      </w:r>
      <w:r w:rsidRPr="005811C4">
        <w:rPr>
          <w:rFonts w:ascii="Times New Roman" w:hAnsi="Times New Roman" w:cs="Times New Roman"/>
        </w:rPr>
        <w:t xml:space="preserve"> been thinking about and developing new approaches </w:t>
      </w:r>
      <w:r w:rsidR="005603C6" w:rsidRPr="005811C4">
        <w:rPr>
          <w:rFonts w:ascii="Times New Roman" w:hAnsi="Times New Roman" w:cs="Times New Roman"/>
        </w:rPr>
        <w:t xml:space="preserve">and materials </w:t>
      </w:r>
      <w:r w:rsidR="00D95443" w:rsidRPr="009D72E7">
        <w:rPr>
          <w:rFonts w:ascii="Times New Roman" w:hAnsi="Times New Roman" w:cs="Times New Roman"/>
        </w:rPr>
        <w:t>for teaching</w:t>
      </w:r>
      <w:r w:rsidRPr="009D72E7">
        <w:rPr>
          <w:rFonts w:ascii="Times New Roman" w:hAnsi="Times New Roman" w:cs="Times New Roman"/>
        </w:rPr>
        <w:t xml:space="preserve"> </w:t>
      </w:r>
      <w:r w:rsidR="005603C6" w:rsidRPr="009D72E7">
        <w:rPr>
          <w:rFonts w:ascii="Times New Roman" w:hAnsi="Times New Roman" w:cs="Times New Roman"/>
        </w:rPr>
        <w:t>i</w:t>
      </w:r>
      <w:r w:rsidRPr="009D72E7">
        <w:rPr>
          <w:rFonts w:ascii="Times New Roman" w:hAnsi="Times New Roman" w:cs="Times New Roman"/>
        </w:rPr>
        <w:t xml:space="preserve">ntroduction to </w:t>
      </w:r>
      <w:r w:rsidR="005603C6" w:rsidRPr="009D72E7">
        <w:rPr>
          <w:rFonts w:ascii="Times New Roman" w:hAnsi="Times New Roman" w:cs="Times New Roman"/>
        </w:rPr>
        <w:t>m</w:t>
      </w:r>
      <w:r w:rsidRPr="009D72E7">
        <w:rPr>
          <w:rFonts w:ascii="Times New Roman" w:hAnsi="Times New Roman" w:cs="Times New Roman"/>
        </w:rPr>
        <w:t xml:space="preserve">anagement courses. </w:t>
      </w:r>
      <w:r w:rsidR="00010F68" w:rsidRPr="009D72E7">
        <w:rPr>
          <w:rFonts w:ascii="Times New Roman" w:hAnsi="Times New Roman" w:cs="Times New Roman"/>
        </w:rPr>
        <w:t>In this essay I will describe changes and innovations I have made in the classroom</w:t>
      </w:r>
      <w:r w:rsidR="00854347" w:rsidRPr="009D72E7">
        <w:rPr>
          <w:rFonts w:ascii="Times New Roman" w:hAnsi="Times New Roman" w:cs="Times New Roman"/>
        </w:rPr>
        <w:t>,</w:t>
      </w:r>
      <w:r w:rsidR="00D95443" w:rsidRPr="009D72E7">
        <w:rPr>
          <w:rFonts w:ascii="Times New Roman" w:hAnsi="Times New Roman" w:cs="Times New Roman"/>
        </w:rPr>
        <w:t xml:space="preserve"> w</w:t>
      </w:r>
      <w:r w:rsidR="005A72B1" w:rsidRPr="009D72E7">
        <w:rPr>
          <w:rFonts w:ascii="Times New Roman" w:hAnsi="Times New Roman" w:cs="Times New Roman"/>
        </w:rPr>
        <w:t xml:space="preserve">ith an emphasis on </w:t>
      </w:r>
      <w:r w:rsidR="00010F68" w:rsidRPr="009D72E7">
        <w:rPr>
          <w:rFonts w:ascii="Times New Roman" w:hAnsi="Times New Roman" w:cs="Times New Roman"/>
        </w:rPr>
        <w:t xml:space="preserve">the development </w:t>
      </w:r>
      <w:r w:rsidR="00257BCD" w:rsidRPr="009D72E7">
        <w:rPr>
          <w:rFonts w:ascii="Times New Roman" w:hAnsi="Times New Roman" w:cs="Times New Roman"/>
        </w:rPr>
        <w:t>of course content that</w:t>
      </w:r>
      <w:r w:rsidR="00010F68" w:rsidRPr="009D72E7">
        <w:rPr>
          <w:rFonts w:ascii="Times New Roman" w:hAnsi="Times New Roman" w:cs="Times New Roman"/>
        </w:rPr>
        <w:t xml:space="preserve"> teach</w:t>
      </w:r>
      <w:r w:rsidR="00257BCD" w:rsidRPr="009D72E7">
        <w:rPr>
          <w:rFonts w:ascii="Times New Roman" w:hAnsi="Times New Roman" w:cs="Times New Roman"/>
        </w:rPr>
        <w:t>es</w:t>
      </w:r>
      <w:r w:rsidR="00010F68" w:rsidRPr="009D72E7">
        <w:rPr>
          <w:rFonts w:ascii="Times New Roman" w:hAnsi="Times New Roman" w:cs="Times New Roman"/>
        </w:rPr>
        <w:t xml:space="preserve"> two approaches to management, one that is consistent with conventional management thinking and practice, and </w:t>
      </w:r>
      <w:r w:rsidR="004C3383" w:rsidRPr="009D72E7">
        <w:rPr>
          <w:rFonts w:ascii="Times New Roman" w:hAnsi="Times New Roman" w:cs="Times New Roman"/>
        </w:rPr>
        <w:t xml:space="preserve">the </w:t>
      </w:r>
      <w:r w:rsidR="00257BCD" w:rsidRPr="009D72E7">
        <w:rPr>
          <w:rFonts w:ascii="Times New Roman" w:hAnsi="Times New Roman" w:cs="Times New Roman"/>
        </w:rPr>
        <w:t>other</w:t>
      </w:r>
      <w:r w:rsidR="00010F68" w:rsidRPr="009D72E7">
        <w:rPr>
          <w:rFonts w:ascii="Times New Roman" w:hAnsi="Times New Roman" w:cs="Times New Roman"/>
        </w:rPr>
        <w:t xml:space="preserve"> that promotes a view that is more consistent with Principles for Responsible Management Education</w:t>
      </w:r>
      <w:r w:rsidR="00F422D8" w:rsidRPr="009D72E7">
        <w:rPr>
          <w:rFonts w:ascii="Times New Roman" w:hAnsi="Times New Roman" w:cs="Times New Roman"/>
        </w:rPr>
        <w:t xml:space="preserve"> (e.g., Laasch &amp; Conaway, 2014)</w:t>
      </w:r>
      <w:r w:rsidR="00010F68" w:rsidRPr="009D72E7">
        <w:rPr>
          <w:rFonts w:ascii="Times New Roman" w:hAnsi="Times New Roman" w:cs="Times New Roman"/>
        </w:rPr>
        <w:t xml:space="preserve">. </w:t>
      </w:r>
      <w:r w:rsidR="00123DEC" w:rsidRPr="009D72E7">
        <w:rPr>
          <w:rFonts w:ascii="Times New Roman" w:hAnsi="Times New Roman" w:cs="Times New Roman"/>
        </w:rPr>
        <w:t>The essay will highlight a dozen “Lesson</w:t>
      </w:r>
      <w:r w:rsidR="00D95443" w:rsidRPr="009D72E7">
        <w:rPr>
          <w:rFonts w:ascii="Times New Roman" w:hAnsi="Times New Roman" w:cs="Times New Roman"/>
        </w:rPr>
        <w:t>s</w:t>
      </w:r>
      <w:r w:rsidR="00123DEC" w:rsidRPr="009D72E7">
        <w:rPr>
          <w:rFonts w:ascii="Times New Roman" w:hAnsi="Times New Roman" w:cs="Times New Roman"/>
        </w:rPr>
        <w:t xml:space="preserve">” I have learned </w:t>
      </w:r>
      <w:r w:rsidR="00D95443" w:rsidRPr="009D72E7">
        <w:rPr>
          <w:rFonts w:ascii="Times New Roman" w:hAnsi="Times New Roman" w:cs="Times New Roman"/>
        </w:rPr>
        <w:t>from</w:t>
      </w:r>
      <w:r w:rsidR="00123DEC" w:rsidRPr="009D72E7">
        <w:rPr>
          <w:rFonts w:ascii="Times New Roman" w:hAnsi="Times New Roman" w:cs="Times New Roman"/>
        </w:rPr>
        <w:t xml:space="preserve"> teaching and </w:t>
      </w:r>
      <w:r w:rsidR="00F05BD2" w:rsidRPr="009D72E7">
        <w:rPr>
          <w:rFonts w:ascii="Times New Roman" w:hAnsi="Times New Roman" w:cs="Times New Roman"/>
        </w:rPr>
        <w:t>writing</w:t>
      </w:r>
      <w:r w:rsidR="00123DEC" w:rsidRPr="009D72E7">
        <w:rPr>
          <w:rFonts w:ascii="Times New Roman" w:hAnsi="Times New Roman" w:cs="Times New Roman"/>
        </w:rPr>
        <w:t xml:space="preserve"> about Introduction to Management courses.</w:t>
      </w:r>
      <w:r w:rsidR="00010F68" w:rsidRPr="009D72E7">
        <w:rPr>
          <w:rFonts w:ascii="Times New Roman" w:hAnsi="Times New Roman" w:cs="Times New Roman"/>
        </w:rPr>
        <w:t xml:space="preserve"> </w:t>
      </w:r>
      <w:r w:rsidR="00952270" w:rsidRPr="009D72E7">
        <w:rPr>
          <w:rFonts w:ascii="Times New Roman" w:hAnsi="Times New Roman" w:cs="Times New Roman"/>
        </w:rPr>
        <w:t xml:space="preserve">Of course, these lessons are not intended to be normative, but rather they describe insights that I have found </w:t>
      </w:r>
      <w:r w:rsidR="00E71491" w:rsidRPr="009D72E7">
        <w:rPr>
          <w:rFonts w:ascii="Times New Roman" w:hAnsi="Times New Roman" w:cs="Times New Roman"/>
        </w:rPr>
        <w:t xml:space="preserve">to be </w:t>
      </w:r>
      <w:r w:rsidR="00952270" w:rsidRPr="009D72E7">
        <w:rPr>
          <w:rFonts w:ascii="Times New Roman" w:hAnsi="Times New Roman" w:cs="Times New Roman"/>
        </w:rPr>
        <w:t>valuable for myself</w:t>
      </w:r>
      <w:r w:rsidR="00E71491" w:rsidRPr="009D72E7">
        <w:rPr>
          <w:rFonts w:ascii="Times New Roman" w:hAnsi="Times New Roman" w:cs="Times New Roman"/>
        </w:rPr>
        <w:t>, and which I</w:t>
      </w:r>
      <w:r w:rsidR="00952270" w:rsidRPr="009D72E7">
        <w:rPr>
          <w:rFonts w:ascii="Times New Roman" w:hAnsi="Times New Roman" w:cs="Times New Roman"/>
        </w:rPr>
        <w:t xml:space="preserve"> offer </w:t>
      </w:r>
      <w:r w:rsidR="00E71491" w:rsidRPr="009D72E7">
        <w:rPr>
          <w:rFonts w:ascii="Times New Roman" w:hAnsi="Times New Roman" w:cs="Times New Roman"/>
        </w:rPr>
        <w:t xml:space="preserve">in the hope that they may also be valuable to </w:t>
      </w:r>
      <w:r w:rsidR="00952270" w:rsidRPr="009D72E7">
        <w:rPr>
          <w:rFonts w:ascii="Times New Roman" w:hAnsi="Times New Roman" w:cs="Times New Roman"/>
        </w:rPr>
        <w:t xml:space="preserve">readers </w:t>
      </w:r>
      <w:r w:rsidR="005A72B1" w:rsidRPr="009D72E7">
        <w:rPr>
          <w:rFonts w:ascii="Times New Roman" w:hAnsi="Times New Roman" w:cs="Times New Roman"/>
        </w:rPr>
        <w:t xml:space="preserve">as they </w:t>
      </w:r>
      <w:r w:rsidR="00952270" w:rsidRPr="009D72E7">
        <w:rPr>
          <w:rFonts w:ascii="Times New Roman" w:hAnsi="Times New Roman" w:cs="Times New Roman"/>
        </w:rPr>
        <w:t xml:space="preserve">reflect upon their own </w:t>
      </w:r>
      <w:r w:rsidR="00E71491" w:rsidRPr="009D72E7">
        <w:rPr>
          <w:rFonts w:ascii="Times New Roman" w:hAnsi="Times New Roman" w:cs="Times New Roman"/>
        </w:rPr>
        <w:t xml:space="preserve">approach to </w:t>
      </w:r>
      <w:r w:rsidR="00952270" w:rsidRPr="009D72E7">
        <w:rPr>
          <w:rFonts w:ascii="Times New Roman" w:hAnsi="Times New Roman" w:cs="Times New Roman"/>
        </w:rPr>
        <w:t>teaching.</w:t>
      </w:r>
    </w:p>
    <w:p w14:paraId="1B9C058B" w14:textId="7FCE0407" w:rsidR="00461E0E" w:rsidRPr="009D72E7" w:rsidRDefault="00123DEC" w:rsidP="00307E5C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To begin, </w:t>
      </w:r>
      <w:r w:rsidR="00E71491" w:rsidRPr="009D72E7">
        <w:rPr>
          <w:rFonts w:ascii="Times New Roman" w:hAnsi="Times New Roman" w:cs="Times New Roman"/>
        </w:rPr>
        <w:t xml:space="preserve">while </w:t>
      </w:r>
      <w:r w:rsidRPr="009D72E7">
        <w:rPr>
          <w:rFonts w:ascii="Times New Roman" w:hAnsi="Times New Roman" w:cs="Times New Roman"/>
        </w:rPr>
        <w:t xml:space="preserve">I have found teaching introduction to management courses to </w:t>
      </w:r>
      <w:r w:rsidR="002C076A" w:rsidRPr="009D72E7">
        <w:rPr>
          <w:rFonts w:ascii="Times New Roman" w:hAnsi="Times New Roman" w:cs="Times New Roman"/>
        </w:rPr>
        <w:t xml:space="preserve">be rewarding and meaningful, I know that </w:t>
      </w:r>
      <w:r w:rsidR="00D95443" w:rsidRPr="009D72E7">
        <w:rPr>
          <w:rFonts w:ascii="Times New Roman" w:hAnsi="Times New Roman" w:cs="Times New Roman"/>
        </w:rPr>
        <w:t xml:space="preserve">some </w:t>
      </w:r>
      <w:r w:rsidR="002C076A" w:rsidRPr="009D72E7">
        <w:rPr>
          <w:rFonts w:ascii="Times New Roman" w:hAnsi="Times New Roman" w:cs="Times New Roman"/>
        </w:rPr>
        <w:t>of my colleagues do not. And, to be honest, at th</w:t>
      </w:r>
      <w:r w:rsidR="00461E0E" w:rsidRPr="009D72E7">
        <w:rPr>
          <w:rFonts w:ascii="Times New Roman" w:hAnsi="Times New Roman" w:cs="Times New Roman"/>
        </w:rPr>
        <w:t xml:space="preserve">e beginning </w:t>
      </w:r>
      <w:r w:rsidR="004C3383" w:rsidRPr="009D72E7">
        <w:rPr>
          <w:rFonts w:ascii="Times New Roman" w:hAnsi="Times New Roman" w:cs="Times New Roman"/>
        </w:rPr>
        <w:t xml:space="preserve">of my career </w:t>
      </w:r>
      <w:r w:rsidR="00461E0E" w:rsidRPr="009D72E7">
        <w:rPr>
          <w:rFonts w:ascii="Times New Roman" w:hAnsi="Times New Roman" w:cs="Times New Roman"/>
        </w:rPr>
        <w:t>I also did not fully appreciate this course.</w:t>
      </w:r>
      <w:r w:rsidRPr="009D72E7">
        <w:rPr>
          <w:rFonts w:ascii="Times New Roman" w:hAnsi="Times New Roman" w:cs="Times New Roman"/>
        </w:rPr>
        <w:t xml:space="preserve"> </w:t>
      </w:r>
      <w:r w:rsidR="00D95443" w:rsidRPr="009D72E7">
        <w:rPr>
          <w:rFonts w:ascii="Times New Roman" w:hAnsi="Times New Roman" w:cs="Times New Roman"/>
        </w:rPr>
        <w:t xml:space="preserve">It was the first course I had been assigned to teach </w:t>
      </w:r>
      <w:r w:rsidR="00461E0E" w:rsidRPr="009D72E7">
        <w:rPr>
          <w:rFonts w:ascii="Times New Roman" w:hAnsi="Times New Roman" w:cs="Times New Roman"/>
        </w:rPr>
        <w:t xml:space="preserve">as a </w:t>
      </w:r>
      <w:r w:rsidR="004D01D8" w:rsidRPr="009D72E7">
        <w:rPr>
          <w:rFonts w:ascii="Times New Roman" w:hAnsi="Times New Roman" w:cs="Times New Roman"/>
        </w:rPr>
        <w:t xml:space="preserve">new </w:t>
      </w:r>
      <w:r w:rsidR="00461E0E" w:rsidRPr="009D72E7">
        <w:rPr>
          <w:rFonts w:ascii="Times New Roman" w:hAnsi="Times New Roman" w:cs="Times New Roman"/>
        </w:rPr>
        <w:t xml:space="preserve">faculty member. At the time I was warned that </w:t>
      </w:r>
      <w:r w:rsidR="00D95443" w:rsidRPr="009D72E7">
        <w:rPr>
          <w:rFonts w:ascii="Times New Roman" w:hAnsi="Times New Roman" w:cs="Times New Roman"/>
        </w:rPr>
        <w:t>it</w:t>
      </w:r>
      <w:r w:rsidR="00461E0E" w:rsidRPr="009D72E7">
        <w:rPr>
          <w:rFonts w:ascii="Times New Roman" w:hAnsi="Times New Roman" w:cs="Times New Roman"/>
        </w:rPr>
        <w:t xml:space="preserve"> </w:t>
      </w:r>
      <w:r w:rsidR="00386703" w:rsidRPr="009D72E7">
        <w:rPr>
          <w:rFonts w:ascii="Times New Roman" w:hAnsi="Times New Roman" w:cs="Times New Roman"/>
        </w:rPr>
        <w:t>i</w:t>
      </w:r>
      <w:r w:rsidR="00461E0E" w:rsidRPr="009D72E7">
        <w:rPr>
          <w:rFonts w:ascii="Times New Roman" w:hAnsi="Times New Roman" w:cs="Times New Roman"/>
        </w:rPr>
        <w:t xml:space="preserve">s a challenging course to teach, and not well-liked by students. My colleagues explained that students </w:t>
      </w:r>
      <w:r w:rsidR="004C3383" w:rsidRPr="009D72E7">
        <w:rPr>
          <w:rFonts w:ascii="Times New Roman" w:hAnsi="Times New Roman" w:cs="Times New Roman"/>
        </w:rPr>
        <w:t>prefer</w:t>
      </w:r>
      <w:r w:rsidR="00461E0E" w:rsidRPr="009D72E7">
        <w:rPr>
          <w:rFonts w:ascii="Times New Roman" w:hAnsi="Times New Roman" w:cs="Times New Roman"/>
        </w:rPr>
        <w:t xml:space="preserve"> </w:t>
      </w:r>
      <w:r w:rsidR="004C3383" w:rsidRPr="009D72E7">
        <w:rPr>
          <w:rFonts w:ascii="Times New Roman" w:hAnsi="Times New Roman" w:cs="Times New Roman"/>
        </w:rPr>
        <w:t xml:space="preserve">other </w:t>
      </w:r>
      <w:r w:rsidR="00E71491" w:rsidRPr="009D72E7">
        <w:rPr>
          <w:rFonts w:ascii="Times New Roman" w:hAnsi="Times New Roman" w:cs="Times New Roman"/>
        </w:rPr>
        <w:t xml:space="preserve">courses like </w:t>
      </w:r>
      <w:r w:rsidR="00D95443" w:rsidRPr="009D72E7">
        <w:rPr>
          <w:rFonts w:ascii="Times New Roman" w:hAnsi="Times New Roman" w:cs="Times New Roman"/>
        </w:rPr>
        <w:t>“</w:t>
      </w:r>
      <w:r w:rsidR="00461E0E" w:rsidRPr="009D72E7">
        <w:rPr>
          <w:rFonts w:ascii="Times New Roman" w:hAnsi="Times New Roman" w:cs="Times New Roman"/>
        </w:rPr>
        <w:t>Organizational Behavior</w:t>
      </w:r>
      <w:r w:rsidR="00D95443" w:rsidRPr="009D72E7">
        <w:rPr>
          <w:rFonts w:ascii="Times New Roman" w:hAnsi="Times New Roman" w:cs="Times New Roman"/>
        </w:rPr>
        <w:t>”</w:t>
      </w:r>
      <w:r w:rsidR="00461E0E" w:rsidRPr="009D72E7">
        <w:rPr>
          <w:rFonts w:ascii="Times New Roman" w:hAnsi="Times New Roman" w:cs="Times New Roman"/>
        </w:rPr>
        <w:t xml:space="preserve"> because </w:t>
      </w:r>
      <w:r w:rsidR="00D95443" w:rsidRPr="009D72E7">
        <w:rPr>
          <w:rFonts w:ascii="Times New Roman" w:hAnsi="Times New Roman" w:cs="Times New Roman"/>
        </w:rPr>
        <w:t>th</w:t>
      </w:r>
      <w:r w:rsidR="004C3383" w:rsidRPr="009D72E7">
        <w:rPr>
          <w:rFonts w:ascii="Times New Roman" w:hAnsi="Times New Roman" w:cs="Times New Roman"/>
        </w:rPr>
        <w:t>eir</w:t>
      </w:r>
      <w:r w:rsidR="00D95443" w:rsidRPr="009D72E7">
        <w:rPr>
          <w:rFonts w:ascii="Times New Roman" w:hAnsi="Times New Roman" w:cs="Times New Roman"/>
        </w:rPr>
        <w:t xml:space="preserve"> </w:t>
      </w:r>
      <w:r w:rsidR="00E71491" w:rsidRPr="009D72E7">
        <w:rPr>
          <w:rFonts w:ascii="Times New Roman" w:hAnsi="Times New Roman" w:cs="Times New Roman"/>
        </w:rPr>
        <w:t>content</w:t>
      </w:r>
      <w:r w:rsidR="00D95443" w:rsidRPr="009D72E7">
        <w:rPr>
          <w:rFonts w:ascii="Times New Roman" w:hAnsi="Times New Roman" w:cs="Times New Roman"/>
        </w:rPr>
        <w:t xml:space="preserve"> </w:t>
      </w:r>
      <w:r w:rsidR="004C3383" w:rsidRPr="009D72E7">
        <w:rPr>
          <w:rFonts w:ascii="Times New Roman" w:hAnsi="Times New Roman" w:cs="Times New Roman"/>
        </w:rPr>
        <w:t>i</w:t>
      </w:r>
      <w:r w:rsidR="00D95443" w:rsidRPr="009D72E7">
        <w:rPr>
          <w:rFonts w:ascii="Times New Roman" w:hAnsi="Times New Roman" w:cs="Times New Roman"/>
        </w:rPr>
        <w:t xml:space="preserve">s more </w:t>
      </w:r>
      <w:r w:rsidR="00386703" w:rsidRPr="009D72E7">
        <w:rPr>
          <w:rFonts w:ascii="Times New Roman" w:hAnsi="Times New Roman" w:cs="Times New Roman"/>
        </w:rPr>
        <w:t>“</w:t>
      </w:r>
      <w:r w:rsidR="00F05BD2" w:rsidRPr="009D72E7">
        <w:rPr>
          <w:rFonts w:ascii="Times New Roman" w:hAnsi="Times New Roman" w:cs="Times New Roman"/>
        </w:rPr>
        <w:t>hands-on</w:t>
      </w:r>
      <w:r w:rsidR="00386703" w:rsidRPr="009D72E7">
        <w:rPr>
          <w:rFonts w:ascii="Times New Roman" w:hAnsi="Times New Roman" w:cs="Times New Roman"/>
        </w:rPr>
        <w:t>"</w:t>
      </w:r>
      <w:r w:rsidR="00D95443" w:rsidRPr="009D72E7">
        <w:rPr>
          <w:rFonts w:ascii="Times New Roman" w:hAnsi="Times New Roman" w:cs="Times New Roman"/>
        </w:rPr>
        <w:t xml:space="preserve"> (</w:t>
      </w:r>
      <w:r w:rsidR="00461E0E" w:rsidRPr="009D72E7">
        <w:rPr>
          <w:rFonts w:ascii="Times New Roman" w:hAnsi="Times New Roman" w:cs="Times New Roman"/>
        </w:rPr>
        <w:t>“</w:t>
      </w:r>
      <w:r w:rsidR="00952270" w:rsidRPr="009D72E7">
        <w:rPr>
          <w:rFonts w:ascii="Times New Roman" w:hAnsi="Times New Roman" w:cs="Times New Roman"/>
        </w:rPr>
        <w:t xml:space="preserve">Students </w:t>
      </w:r>
      <w:r w:rsidR="00461E0E" w:rsidRPr="009D72E7">
        <w:rPr>
          <w:rFonts w:ascii="Times New Roman" w:hAnsi="Times New Roman" w:cs="Times New Roman"/>
        </w:rPr>
        <w:t>c</w:t>
      </w:r>
      <w:r w:rsidR="00952270" w:rsidRPr="009D72E7">
        <w:rPr>
          <w:rFonts w:ascii="Times New Roman" w:hAnsi="Times New Roman" w:cs="Times New Roman"/>
        </w:rPr>
        <w:t>an</w:t>
      </w:r>
      <w:r w:rsidR="00461E0E" w:rsidRPr="009D72E7">
        <w:rPr>
          <w:rFonts w:ascii="Times New Roman" w:hAnsi="Times New Roman" w:cs="Times New Roman"/>
        </w:rPr>
        <w:t xml:space="preserve"> take the ideas they learn in OB courses and try them out on their mom at home”</w:t>
      </w:r>
      <w:r w:rsidR="00D95443" w:rsidRPr="009D72E7">
        <w:rPr>
          <w:rFonts w:ascii="Times New Roman" w:hAnsi="Times New Roman" w:cs="Times New Roman"/>
        </w:rPr>
        <w:t>).</w:t>
      </w:r>
      <w:r w:rsidR="00461E0E" w:rsidRPr="009D72E7">
        <w:rPr>
          <w:rFonts w:ascii="Times New Roman" w:hAnsi="Times New Roman" w:cs="Times New Roman"/>
        </w:rPr>
        <w:t xml:space="preserve"> In contrast, the </w:t>
      </w:r>
      <w:r w:rsidR="00F05BD2" w:rsidRPr="009D72E7">
        <w:rPr>
          <w:rFonts w:ascii="Times New Roman" w:hAnsi="Times New Roman" w:cs="Times New Roman"/>
        </w:rPr>
        <w:t>m</w:t>
      </w:r>
      <w:r w:rsidR="00461E0E" w:rsidRPr="009D72E7">
        <w:rPr>
          <w:rFonts w:ascii="Times New Roman" w:hAnsi="Times New Roman" w:cs="Times New Roman"/>
        </w:rPr>
        <w:t xml:space="preserve">anagement course </w:t>
      </w:r>
      <w:r w:rsidR="004C3383" w:rsidRPr="009D72E7">
        <w:rPr>
          <w:rFonts w:ascii="Times New Roman" w:hAnsi="Times New Roman" w:cs="Times New Roman"/>
        </w:rPr>
        <w:t>i</w:t>
      </w:r>
      <w:r w:rsidR="00461E0E" w:rsidRPr="009D72E7">
        <w:rPr>
          <w:rFonts w:ascii="Times New Roman" w:hAnsi="Times New Roman" w:cs="Times New Roman"/>
        </w:rPr>
        <w:t>s more abstract and conceptual in nature.</w:t>
      </w:r>
    </w:p>
    <w:p w14:paraId="4B8D6868" w14:textId="122D7BE1" w:rsidR="00461E0E" w:rsidRPr="009D72E7" w:rsidRDefault="00461E0E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I’m not sure </w:t>
      </w:r>
      <w:r w:rsidR="004D01D8" w:rsidRPr="009D72E7">
        <w:rPr>
          <w:rFonts w:ascii="Times New Roman" w:hAnsi="Times New Roman" w:cs="Times New Roman"/>
        </w:rPr>
        <w:t>whether</w:t>
      </w:r>
      <w:r w:rsidRPr="009D72E7">
        <w:rPr>
          <w:rFonts w:ascii="Times New Roman" w:hAnsi="Times New Roman" w:cs="Times New Roman"/>
        </w:rPr>
        <w:t xml:space="preserve"> these expectations</w:t>
      </w:r>
      <w:r w:rsidR="00FB29CE" w:rsidRPr="009D72E7">
        <w:rPr>
          <w:rFonts w:ascii="Times New Roman" w:hAnsi="Times New Roman" w:cs="Times New Roman"/>
        </w:rPr>
        <w:t xml:space="preserve"> from my colleagues affected my </w:t>
      </w:r>
      <w:r w:rsidRPr="009D72E7">
        <w:rPr>
          <w:rFonts w:ascii="Times New Roman" w:hAnsi="Times New Roman" w:cs="Times New Roman"/>
        </w:rPr>
        <w:t>classroom</w:t>
      </w:r>
      <w:r w:rsidR="00FB29CE" w:rsidRPr="009D72E7">
        <w:rPr>
          <w:rFonts w:ascii="Times New Roman" w:hAnsi="Times New Roman" w:cs="Times New Roman"/>
        </w:rPr>
        <w:t xml:space="preserve"> experience</w:t>
      </w:r>
      <w:r w:rsidRPr="009D72E7">
        <w:rPr>
          <w:rFonts w:ascii="Times New Roman" w:hAnsi="Times New Roman" w:cs="Times New Roman"/>
        </w:rPr>
        <w:t xml:space="preserve">, but I do distinctly remember </w:t>
      </w:r>
      <w:r w:rsidR="00E71491" w:rsidRPr="009D72E7">
        <w:rPr>
          <w:rFonts w:ascii="Times New Roman" w:hAnsi="Times New Roman" w:cs="Times New Roman"/>
        </w:rPr>
        <w:t xml:space="preserve">that </w:t>
      </w:r>
      <w:r w:rsidRPr="009D72E7">
        <w:rPr>
          <w:rFonts w:ascii="Times New Roman" w:hAnsi="Times New Roman" w:cs="Times New Roman"/>
        </w:rPr>
        <w:t xml:space="preserve">after a year or so of teaching </w:t>
      </w:r>
      <w:r w:rsidR="00E71491" w:rsidRPr="009D72E7">
        <w:rPr>
          <w:rFonts w:ascii="Times New Roman" w:hAnsi="Times New Roman" w:cs="Times New Roman"/>
        </w:rPr>
        <w:t xml:space="preserve">I decided </w:t>
      </w:r>
      <w:r w:rsidRPr="009D72E7">
        <w:rPr>
          <w:rFonts w:ascii="Times New Roman" w:hAnsi="Times New Roman" w:cs="Times New Roman"/>
        </w:rPr>
        <w:t xml:space="preserve">that I needed to </w:t>
      </w:r>
      <w:r w:rsidR="009E0737" w:rsidRPr="009D72E7">
        <w:rPr>
          <w:rFonts w:ascii="Times New Roman" w:hAnsi="Times New Roman" w:cs="Times New Roman"/>
        </w:rPr>
        <w:t xml:space="preserve">embrace the course more fully in order </w:t>
      </w:r>
      <w:r w:rsidR="004C3383" w:rsidRPr="009D72E7">
        <w:rPr>
          <w:rFonts w:ascii="Times New Roman" w:hAnsi="Times New Roman" w:cs="Times New Roman"/>
        </w:rPr>
        <w:t xml:space="preserve">to enhance both my students’ and my </w:t>
      </w:r>
      <w:r w:rsidR="00F05BD2" w:rsidRPr="009D72E7">
        <w:rPr>
          <w:rFonts w:ascii="Times New Roman" w:hAnsi="Times New Roman" w:cs="Times New Roman"/>
        </w:rPr>
        <w:t xml:space="preserve">own </w:t>
      </w:r>
      <w:r w:rsidR="004C3383" w:rsidRPr="009D72E7">
        <w:rPr>
          <w:rFonts w:ascii="Times New Roman" w:hAnsi="Times New Roman" w:cs="Times New Roman"/>
        </w:rPr>
        <w:t>experience in the classroom</w:t>
      </w:r>
      <w:r w:rsidRPr="009D72E7">
        <w:rPr>
          <w:rFonts w:ascii="Times New Roman" w:hAnsi="Times New Roman" w:cs="Times New Roman"/>
        </w:rPr>
        <w:t xml:space="preserve">. </w:t>
      </w:r>
      <w:r w:rsidR="00E71491" w:rsidRPr="009D72E7">
        <w:rPr>
          <w:rFonts w:ascii="Times New Roman" w:hAnsi="Times New Roman" w:cs="Times New Roman"/>
        </w:rPr>
        <w:t xml:space="preserve">In the first years </w:t>
      </w:r>
      <w:r w:rsidRPr="009D72E7">
        <w:rPr>
          <w:rFonts w:ascii="Times New Roman" w:hAnsi="Times New Roman" w:cs="Times New Roman"/>
        </w:rPr>
        <w:t xml:space="preserve">I had been providing students with what I thought was excellent course content, </w:t>
      </w:r>
      <w:r w:rsidR="00F05BD2" w:rsidRPr="009D72E7">
        <w:rPr>
          <w:rFonts w:ascii="Times New Roman" w:hAnsi="Times New Roman" w:cs="Times New Roman"/>
        </w:rPr>
        <w:t xml:space="preserve">with a </w:t>
      </w:r>
      <w:r w:rsidR="00B23708" w:rsidRPr="009D72E7">
        <w:rPr>
          <w:rFonts w:ascii="Times New Roman" w:hAnsi="Times New Roman" w:cs="Times New Roman"/>
        </w:rPr>
        <w:t>focus on conveying knowledge. (As I will describe below, I have since learned the importance of understanding education as involving a troika of component</w:t>
      </w:r>
      <w:r w:rsidR="00D95443" w:rsidRPr="009D72E7">
        <w:rPr>
          <w:rFonts w:ascii="Times New Roman" w:hAnsi="Times New Roman" w:cs="Times New Roman"/>
        </w:rPr>
        <w:t xml:space="preserve">s: knowing, doing and being). </w:t>
      </w:r>
      <w:r w:rsidR="00DE177A" w:rsidRPr="009D72E7">
        <w:rPr>
          <w:rFonts w:ascii="Times New Roman" w:hAnsi="Times New Roman" w:cs="Times New Roman"/>
        </w:rPr>
        <w:t xml:space="preserve">Even though the course may have had very strong </w:t>
      </w:r>
      <w:r w:rsidR="00B23708" w:rsidRPr="009D72E7">
        <w:rPr>
          <w:rFonts w:ascii="Times New Roman" w:hAnsi="Times New Roman" w:cs="Times New Roman"/>
        </w:rPr>
        <w:t xml:space="preserve">content, I’m not sure it was making </w:t>
      </w:r>
      <w:r w:rsidR="00952270" w:rsidRPr="009D72E7">
        <w:rPr>
          <w:rFonts w:ascii="Times New Roman" w:hAnsi="Times New Roman" w:cs="Times New Roman"/>
        </w:rPr>
        <w:t xml:space="preserve">much difference </w:t>
      </w:r>
      <w:r w:rsidR="00B23708" w:rsidRPr="009D72E7">
        <w:rPr>
          <w:rFonts w:ascii="Times New Roman" w:hAnsi="Times New Roman" w:cs="Times New Roman"/>
        </w:rPr>
        <w:t>to students.</w:t>
      </w:r>
      <w:r w:rsidR="002A49DE" w:rsidRPr="009D72E7">
        <w:rPr>
          <w:rFonts w:ascii="Times New Roman" w:hAnsi="Times New Roman" w:cs="Times New Roman"/>
        </w:rPr>
        <w:t xml:space="preserve"> I believe that </w:t>
      </w:r>
      <w:r w:rsidR="00952270" w:rsidRPr="009D72E7">
        <w:rPr>
          <w:rFonts w:ascii="Times New Roman" w:hAnsi="Times New Roman" w:cs="Times New Roman"/>
        </w:rPr>
        <w:t xml:space="preserve">my improved attitude to the course </w:t>
      </w:r>
      <w:r w:rsidR="00DE177A" w:rsidRPr="009D72E7">
        <w:rPr>
          <w:rFonts w:ascii="Times New Roman" w:hAnsi="Times New Roman" w:cs="Times New Roman"/>
        </w:rPr>
        <w:t>improved it for</w:t>
      </w:r>
      <w:r w:rsidR="00952270" w:rsidRPr="009D72E7">
        <w:rPr>
          <w:rFonts w:ascii="Times New Roman" w:hAnsi="Times New Roman" w:cs="Times New Roman"/>
        </w:rPr>
        <w:t xml:space="preserve"> both</w:t>
      </w:r>
      <w:r w:rsidR="002A49DE" w:rsidRPr="009D72E7">
        <w:rPr>
          <w:rFonts w:ascii="Times New Roman" w:hAnsi="Times New Roman" w:cs="Times New Roman"/>
        </w:rPr>
        <w:t xml:space="preserve"> myself and my students, as indicated in my first “le</w:t>
      </w:r>
      <w:r w:rsidR="00307E5C" w:rsidRPr="009D72E7">
        <w:rPr>
          <w:rFonts w:ascii="Times New Roman" w:hAnsi="Times New Roman" w:cs="Times New Roman"/>
        </w:rPr>
        <w:t>s</w:t>
      </w:r>
      <w:r w:rsidR="002A49DE" w:rsidRPr="009D72E7">
        <w:rPr>
          <w:rFonts w:ascii="Times New Roman" w:hAnsi="Times New Roman" w:cs="Times New Roman"/>
        </w:rPr>
        <w:t>son.”</w:t>
      </w:r>
    </w:p>
    <w:p w14:paraId="7686D1C4" w14:textId="61C3C87F" w:rsidR="00123DEC" w:rsidRPr="009D72E7" w:rsidRDefault="004D01D8" w:rsidP="00BD11F8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1</w:t>
      </w:r>
      <w:r w:rsidRPr="009D72E7">
        <w:rPr>
          <w:rFonts w:ascii="Times New Roman" w:hAnsi="Times New Roman" w:cs="Times New Roman"/>
        </w:rPr>
        <w:t xml:space="preserve">: </w:t>
      </w:r>
      <w:r w:rsidR="00123DEC" w:rsidRPr="009D72E7">
        <w:rPr>
          <w:rFonts w:ascii="Times New Roman" w:hAnsi="Times New Roman" w:cs="Times New Roman"/>
          <w:i/>
        </w:rPr>
        <w:t>Ensure that you have a positive attitude when you teach an Introduction to Management course; it’ll be more rewarding for yourself and for your students.</w:t>
      </w:r>
    </w:p>
    <w:p w14:paraId="1BF171BF" w14:textId="538DDBAC" w:rsidR="004D01D8" w:rsidRPr="009D72E7" w:rsidRDefault="004D01D8" w:rsidP="00BD11F8">
      <w:pPr>
        <w:ind w:left="720"/>
        <w:rPr>
          <w:rFonts w:ascii="Times New Roman" w:hAnsi="Times New Roman" w:cs="Times New Roman"/>
          <w:i/>
        </w:rPr>
      </w:pPr>
    </w:p>
    <w:p w14:paraId="1F6D061F" w14:textId="1D7D7C1A" w:rsidR="00FB29CE" w:rsidRPr="009D72E7" w:rsidRDefault="00B23708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My improved attitude was manifest in two </w:t>
      </w:r>
      <w:r w:rsidR="00123DEC" w:rsidRPr="009D72E7">
        <w:rPr>
          <w:rFonts w:ascii="Times New Roman" w:hAnsi="Times New Roman" w:cs="Times New Roman"/>
        </w:rPr>
        <w:t xml:space="preserve">pedagogical </w:t>
      </w:r>
      <w:r w:rsidRPr="009D72E7">
        <w:rPr>
          <w:rFonts w:ascii="Times New Roman" w:hAnsi="Times New Roman" w:cs="Times New Roman"/>
        </w:rPr>
        <w:t>changes. First, I start</w:t>
      </w:r>
      <w:r w:rsidR="00E71491" w:rsidRPr="009D72E7">
        <w:rPr>
          <w:rFonts w:ascii="Times New Roman" w:hAnsi="Times New Roman" w:cs="Times New Roman"/>
        </w:rPr>
        <w:t>ed</w:t>
      </w:r>
      <w:r w:rsidR="00C72F94" w:rsidRPr="009D72E7">
        <w:rPr>
          <w:rFonts w:ascii="Times New Roman" w:hAnsi="Times New Roman" w:cs="Times New Roman"/>
        </w:rPr>
        <w:t xml:space="preserve"> to</w:t>
      </w:r>
      <w:r w:rsidRPr="009D72E7">
        <w:rPr>
          <w:rFonts w:ascii="Times New Roman" w:hAnsi="Times New Roman" w:cs="Times New Roman"/>
        </w:rPr>
        <w:t xml:space="preserve"> develop what I call “live cases.” This involve</w:t>
      </w:r>
      <w:r w:rsidR="005E38A2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finding a local business, interviewing the manager, and writing a short </w:t>
      </w:r>
      <w:r w:rsidR="00DE177A" w:rsidRPr="009D72E7">
        <w:rPr>
          <w:rFonts w:ascii="Times New Roman" w:hAnsi="Times New Roman" w:cs="Times New Roman"/>
        </w:rPr>
        <w:t>(</w:t>
      </w:r>
      <w:r w:rsidR="000C37B4" w:rsidRPr="009D72E7">
        <w:rPr>
          <w:rFonts w:ascii="Times New Roman" w:hAnsi="Times New Roman" w:cs="Times New Roman"/>
        </w:rPr>
        <w:t xml:space="preserve">around </w:t>
      </w:r>
      <w:r w:rsidR="00DE177A" w:rsidRPr="009D72E7">
        <w:rPr>
          <w:rFonts w:ascii="Times New Roman" w:hAnsi="Times New Roman" w:cs="Times New Roman"/>
        </w:rPr>
        <w:t xml:space="preserve">1000 word) </w:t>
      </w:r>
      <w:r w:rsidRPr="009D72E7">
        <w:rPr>
          <w:rFonts w:ascii="Times New Roman" w:hAnsi="Times New Roman" w:cs="Times New Roman"/>
        </w:rPr>
        <w:t xml:space="preserve">description of the company and an issue that it </w:t>
      </w:r>
      <w:r w:rsidR="005E38A2" w:rsidRPr="009D72E7">
        <w:rPr>
          <w:rFonts w:ascii="Times New Roman" w:hAnsi="Times New Roman" w:cs="Times New Roman"/>
        </w:rPr>
        <w:t>i</w:t>
      </w:r>
      <w:r w:rsidRPr="009D72E7">
        <w:rPr>
          <w:rFonts w:ascii="Times New Roman" w:hAnsi="Times New Roman" w:cs="Times New Roman"/>
        </w:rPr>
        <w:t xml:space="preserve">s facing. </w:t>
      </w:r>
      <w:r w:rsidR="00DE177A" w:rsidRPr="009D72E7">
        <w:rPr>
          <w:rFonts w:ascii="Times New Roman" w:hAnsi="Times New Roman" w:cs="Times New Roman"/>
        </w:rPr>
        <w:t>I try to write the cases in a way that</w:t>
      </w:r>
      <w:r w:rsidRPr="009D72E7">
        <w:rPr>
          <w:rFonts w:ascii="Times New Roman" w:hAnsi="Times New Roman" w:cs="Times New Roman"/>
        </w:rPr>
        <w:t xml:space="preserve"> engage</w:t>
      </w:r>
      <w:r w:rsidR="00DE177A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students.  </w:t>
      </w:r>
    </w:p>
    <w:p w14:paraId="0AEB3F7E" w14:textId="296DF4A7" w:rsidR="00B23708" w:rsidRPr="009D72E7" w:rsidRDefault="00B23708" w:rsidP="00BD11F8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“Imagine that at a recent family gathering your aunt was thrilled to hear that you were a business student, and she told </w:t>
      </w:r>
      <w:r w:rsidR="00123DEC" w:rsidRPr="009D72E7">
        <w:rPr>
          <w:rFonts w:ascii="Times New Roman" w:hAnsi="Times New Roman" w:cs="Times New Roman"/>
        </w:rPr>
        <w:t xml:space="preserve">you </w:t>
      </w:r>
      <w:r w:rsidRPr="009D72E7">
        <w:rPr>
          <w:rFonts w:ascii="Times New Roman" w:hAnsi="Times New Roman" w:cs="Times New Roman"/>
        </w:rPr>
        <w:t xml:space="preserve">out about a situation she was facing at a firm where </w:t>
      </w:r>
      <w:r w:rsidR="00FD19B1" w:rsidRPr="009D72E7">
        <w:rPr>
          <w:rFonts w:ascii="Times New Roman" w:hAnsi="Times New Roman" w:cs="Times New Roman"/>
        </w:rPr>
        <w:t xml:space="preserve">she </w:t>
      </w:r>
      <w:r w:rsidRPr="009D72E7">
        <w:rPr>
          <w:rFonts w:ascii="Times New Roman" w:hAnsi="Times New Roman" w:cs="Times New Roman"/>
        </w:rPr>
        <w:t xml:space="preserve">was a manager. Several days later your aunt </w:t>
      </w:r>
      <w:r w:rsidR="00DE177A" w:rsidRPr="009D72E7">
        <w:rPr>
          <w:rFonts w:ascii="Times New Roman" w:hAnsi="Times New Roman" w:cs="Times New Roman"/>
        </w:rPr>
        <w:t>contacted</w:t>
      </w:r>
      <w:r w:rsidRPr="009D72E7">
        <w:rPr>
          <w:rFonts w:ascii="Times New Roman" w:hAnsi="Times New Roman" w:cs="Times New Roman"/>
        </w:rPr>
        <w:t xml:space="preserve"> you to see if you might be interested in doing </w:t>
      </w:r>
      <w:r w:rsidR="00E71491" w:rsidRPr="009D72E7">
        <w:rPr>
          <w:rFonts w:ascii="Times New Roman" w:hAnsi="Times New Roman" w:cs="Times New Roman"/>
        </w:rPr>
        <w:t xml:space="preserve">some </w:t>
      </w:r>
      <w:r w:rsidRPr="009D72E7">
        <w:rPr>
          <w:rFonts w:ascii="Times New Roman" w:hAnsi="Times New Roman" w:cs="Times New Roman"/>
        </w:rPr>
        <w:t xml:space="preserve">consulting </w:t>
      </w:r>
      <w:r w:rsidR="00E71491" w:rsidRPr="009D72E7">
        <w:rPr>
          <w:rFonts w:ascii="Times New Roman" w:hAnsi="Times New Roman" w:cs="Times New Roman"/>
        </w:rPr>
        <w:t xml:space="preserve">work </w:t>
      </w:r>
      <w:r w:rsidRPr="009D72E7">
        <w:rPr>
          <w:rFonts w:ascii="Times New Roman" w:hAnsi="Times New Roman" w:cs="Times New Roman"/>
        </w:rPr>
        <w:t xml:space="preserve">for her, which would </w:t>
      </w:r>
      <w:r w:rsidR="00123DEC" w:rsidRPr="009D72E7">
        <w:rPr>
          <w:rFonts w:ascii="Times New Roman" w:hAnsi="Times New Roman" w:cs="Times New Roman"/>
        </w:rPr>
        <w:t>require you</w:t>
      </w:r>
      <w:r w:rsidRPr="009D72E7">
        <w:rPr>
          <w:rFonts w:ascii="Times New Roman" w:hAnsi="Times New Roman" w:cs="Times New Roman"/>
        </w:rPr>
        <w:t xml:space="preserve"> </w:t>
      </w:r>
      <w:r w:rsidR="00386703" w:rsidRPr="009D72E7">
        <w:rPr>
          <w:rFonts w:ascii="Times New Roman" w:hAnsi="Times New Roman" w:cs="Times New Roman"/>
        </w:rPr>
        <w:t xml:space="preserve">to </w:t>
      </w:r>
      <w:r w:rsidRPr="009D72E7">
        <w:rPr>
          <w:rFonts w:ascii="Times New Roman" w:hAnsi="Times New Roman" w:cs="Times New Roman"/>
        </w:rPr>
        <w:t>prepar</w:t>
      </w:r>
      <w:r w:rsidR="00386703" w:rsidRPr="009D72E7">
        <w:rPr>
          <w:rFonts w:ascii="Times New Roman" w:hAnsi="Times New Roman" w:cs="Times New Roman"/>
        </w:rPr>
        <w:t>e</w:t>
      </w:r>
      <w:r w:rsidRPr="009D72E7">
        <w:rPr>
          <w:rFonts w:ascii="Times New Roman" w:hAnsi="Times New Roman" w:cs="Times New Roman"/>
        </w:rPr>
        <w:t xml:space="preserve"> a </w:t>
      </w:r>
      <w:r w:rsidR="004D01D8" w:rsidRPr="009D72E7">
        <w:rPr>
          <w:rFonts w:ascii="Times New Roman" w:hAnsi="Times New Roman" w:cs="Times New Roman"/>
        </w:rPr>
        <w:t xml:space="preserve">short </w:t>
      </w:r>
      <w:r w:rsidRPr="009D72E7">
        <w:rPr>
          <w:rFonts w:ascii="Times New Roman" w:hAnsi="Times New Roman" w:cs="Times New Roman"/>
        </w:rPr>
        <w:t>report and provid</w:t>
      </w:r>
      <w:r w:rsidR="00386703" w:rsidRPr="009D72E7">
        <w:rPr>
          <w:rFonts w:ascii="Times New Roman" w:hAnsi="Times New Roman" w:cs="Times New Roman"/>
        </w:rPr>
        <w:t>e</w:t>
      </w:r>
      <w:r w:rsidRPr="009D72E7">
        <w:rPr>
          <w:rFonts w:ascii="Times New Roman" w:hAnsi="Times New Roman" w:cs="Times New Roman"/>
        </w:rPr>
        <w:t xml:space="preserve"> advice for her firm.”</w:t>
      </w:r>
    </w:p>
    <w:p w14:paraId="4649787A" w14:textId="77777777" w:rsidR="00BD11F8" w:rsidRPr="009D72E7" w:rsidRDefault="00BD11F8" w:rsidP="00BD11F8">
      <w:pPr>
        <w:ind w:left="720"/>
        <w:rPr>
          <w:rFonts w:ascii="Times New Roman" w:hAnsi="Times New Roman" w:cs="Times New Roman"/>
        </w:rPr>
      </w:pPr>
    </w:p>
    <w:p w14:paraId="7DEF72DA" w14:textId="6EB514B8" w:rsidR="00B23708" w:rsidRPr="009D72E7" w:rsidRDefault="00B23708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Students </w:t>
      </w:r>
      <w:r w:rsidR="005E38A2" w:rsidRPr="009D72E7">
        <w:rPr>
          <w:rFonts w:ascii="Times New Roman" w:hAnsi="Times New Roman" w:cs="Times New Roman"/>
        </w:rPr>
        <w:t>a</w:t>
      </w:r>
      <w:r w:rsidR="004D01D8" w:rsidRPr="009D72E7">
        <w:rPr>
          <w:rFonts w:ascii="Times New Roman" w:hAnsi="Times New Roman" w:cs="Times New Roman"/>
        </w:rPr>
        <w:t>re</w:t>
      </w:r>
      <w:r w:rsidRPr="009D72E7">
        <w:rPr>
          <w:rFonts w:ascii="Times New Roman" w:hAnsi="Times New Roman" w:cs="Times New Roman"/>
        </w:rPr>
        <w:t xml:space="preserve"> asked to analy</w:t>
      </w:r>
      <w:r w:rsidR="001C582F" w:rsidRPr="009D72E7">
        <w:rPr>
          <w:rFonts w:ascii="Times New Roman" w:hAnsi="Times New Roman" w:cs="Times New Roman"/>
        </w:rPr>
        <w:t>z</w:t>
      </w:r>
      <w:r w:rsidRPr="009D72E7">
        <w:rPr>
          <w:rFonts w:ascii="Times New Roman" w:hAnsi="Times New Roman" w:cs="Times New Roman"/>
        </w:rPr>
        <w:t xml:space="preserve">e the case using relevant concepts from the course (500 words), and then make a recommendation based on their analysis (500 words). </w:t>
      </w:r>
      <w:r w:rsidR="00E71491" w:rsidRPr="009D72E7">
        <w:rPr>
          <w:rFonts w:ascii="Times New Roman" w:hAnsi="Times New Roman" w:cs="Times New Roman"/>
        </w:rPr>
        <w:t>O</w:t>
      </w:r>
      <w:r w:rsidRPr="009D72E7">
        <w:rPr>
          <w:rFonts w:ascii="Times New Roman" w:hAnsi="Times New Roman" w:cs="Times New Roman"/>
        </w:rPr>
        <w:t xml:space="preserve">n the day </w:t>
      </w:r>
      <w:r w:rsidR="00123DEC" w:rsidRPr="009D72E7">
        <w:rPr>
          <w:rFonts w:ascii="Times New Roman" w:hAnsi="Times New Roman" w:cs="Times New Roman"/>
        </w:rPr>
        <w:t xml:space="preserve">when </w:t>
      </w:r>
      <w:r w:rsidRPr="009D72E7">
        <w:rPr>
          <w:rFonts w:ascii="Times New Roman" w:hAnsi="Times New Roman" w:cs="Times New Roman"/>
        </w:rPr>
        <w:t xml:space="preserve">the cases </w:t>
      </w:r>
      <w:r w:rsidR="009E0737" w:rsidRPr="009D72E7">
        <w:rPr>
          <w:rFonts w:ascii="Times New Roman" w:hAnsi="Times New Roman" w:cs="Times New Roman"/>
        </w:rPr>
        <w:t>a</w:t>
      </w:r>
      <w:r w:rsidRPr="009D72E7">
        <w:rPr>
          <w:rFonts w:ascii="Times New Roman" w:hAnsi="Times New Roman" w:cs="Times New Roman"/>
        </w:rPr>
        <w:t>re due, I invite the manager into class</w:t>
      </w:r>
      <w:r w:rsidR="004D01D8" w:rsidRPr="009D72E7">
        <w:rPr>
          <w:rFonts w:ascii="Times New Roman" w:hAnsi="Times New Roman" w:cs="Times New Roman"/>
        </w:rPr>
        <w:t xml:space="preserve"> to</w:t>
      </w:r>
      <w:r w:rsidRPr="009D72E7">
        <w:rPr>
          <w:rFonts w:ascii="Times New Roman" w:hAnsi="Times New Roman" w:cs="Times New Roman"/>
        </w:rPr>
        <w:t xml:space="preserve"> listen to the students’ analysis and advice, and then </w:t>
      </w:r>
      <w:r w:rsidR="00123DEC" w:rsidRPr="009D72E7">
        <w:rPr>
          <w:rFonts w:ascii="Times New Roman" w:hAnsi="Times New Roman" w:cs="Times New Roman"/>
        </w:rPr>
        <w:t xml:space="preserve">to </w:t>
      </w:r>
      <w:r w:rsidRPr="009D72E7">
        <w:rPr>
          <w:rFonts w:ascii="Times New Roman" w:hAnsi="Times New Roman" w:cs="Times New Roman"/>
        </w:rPr>
        <w:t>provide feedback to the students.</w:t>
      </w:r>
    </w:p>
    <w:p w14:paraId="66160A3B" w14:textId="202B594F" w:rsidR="00392A2F" w:rsidRPr="009D72E7" w:rsidRDefault="00B23708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</w:r>
      <w:r w:rsidR="00392A2F" w:rsidRPr="009D72E7">
        <w:rPr>
          <w:rFonts w:ascii="Times New Roman" w:hAnsi="Times New Roman" w:cs="Times New Roman"/>
        </w:rPr>
        <w:t xml:space="preserve">Students love </w:t>
      </w:r>
      <w:r w:rsidR="004D01D8" w:rsidRPr="009D72E7">
        <w:rPr>
          <w:rFonts w:ascii="Times New Roman" w:hAnsi="Times New Roman" w:cs="Times New Roman"/>
        </w:rPr>
        <w:t>it</w:t>
      </w:r>
      <w:r w:rsidR="00392A2F" w:rsidRPr="009D72E7">
        <w:rPr>
          <w:rFonts w:ascii="Times New Roman" w:hAnsi="Times New Roman" w:cs="Times New Roman"/>
        </w:rPr>
        <w:t xml:space="preserve">. </w:t>
      </w:r>
      <w:r w:rsidR="004D01D8" w:rsidRPr="009D72E7">
        <w:rPr>
          <w:rFonts w:ascii="Times New Roman" w:hAnsi="Times New Roman" w:cs="Times New Roman"/>
        </w:rPr>
        <w:t>They</w:t>
      </w:r>
      <w:r w:rsidR="00392A2F" w:rsidRPr="009D72E7">
        <w:rPr>
          <w:rFonts w:ascii="Times New Roman" w:hAnsi="Times New Roman" w:cs="Times New Roman"/>
        </w:rPr>
        <w:t xml:space="preserve"> feel like they are helping a real manager. And more importantly, they are learn</w:t>
      </w:r>
      <w:r w:rsidR="004D01D8" w:rsidRPr="009D72E7">
        <w:rPr>
          <w:rFonts w:ascii="Times New Roman" w:hAnsi="Times New Roman" w:cs="Times New Roman"/>
        </w:rPr>
        <w:t>ing</w:t>
      </w:r>
      <w:r w:rsidR="00392A2F" w:rsidRPr="009D72E7">
        <w:rPr>
          <w:rFonts w:ascii="Times New Roman" w:hAnsi="Times New Roman" w:cs="Times New Roman"/>
        </w:rPr>
        <w:t xml:space="preserve"> how to apply course concepts to a real</w:t>
      </w:r>
      <w:r w:rsidR="004D01D8" w:rsidRPr="009D72E7">
        <w:rPr>
          <w:rFonts w:ascii="Times New Roman" w:hAnsi="Times New Roman" w:cs="Times New Roman"/>
        </w:rPr>
        <w:t xml:space="preserve"> </w:t>
      </w:r>
      <w:r w:rsidR="00392A2F" w:rsidRPr="009D72E7">
        <w:rPr>
          <w:rFonts w:ascii="Times New Roman" w:hAnsi="Times New Roman" w:cs="Times New Roman"/>
        </w:rPr>
        <w:t>world situation</w:t>
      </w:r>
      <w:r w:rsidR="00FB29CE" w:rsidRPr="009D72E7">
        <w:rPr>
          <w:rFonts w:ascii="Times New Roman" w:hAnsi="Times New Roman" w:cs="Times New Roman"/>
        </w:rPr>
        <w:t xml:space="preserve"> (the “doing” part of the “knowing, being, doing” troika)</w:t>
      </w:r>
      <w:r w:rsidR="00392A2F" w:rsidRPr="009D72E7">
        <w:rPr>
          <w:rFonts w:ascii="Times New Roman" w:hAnsi="Times New Roman" w:cs="Times New Roman"/>
        </w:rPr>
        <w:t xml:space="preserve">. Students often tell me that this </w:t>
      </w:r>
      <w:r w:rsidR="00952270" w:rsidRPr="009D72E7">
        <w:rPr>
          <w:rFonts w:ascii="Times New Roman" w:hAnsi="Times New Roman" w:cs="Times New Roman"/>
        </w:rPr>
        <w:t>i</w:t>
      </w:r>
      <w:r w:rsidR="00392A2F" w:rsidRPr="009D72E7">
        <w:rPr>
          <w:rFonts w:ascii="Times New Roman" w:hAnsi="Times New Roman" w:cs="Times New Roman"/>
        </w:rPr>
        <w:t xml:space="preserve">s </w:t>
      </w:r>
      <w:r w:rsidR="00952270" w:rsidRPr="009D72E7">
        <w:rPr>
          <w:rFonts w:ascii="Times New Roman" w:hAnsi="Times New Roman" w:cs="Times New Roman"/>
        </w:rPr>
        <w:t>a</w:t>
      </w:r>
      <w:r w:rsidR="00392A2F" w:rsidRPr="009D72E7">
        <w:rPr>
          <w:rFonts w:ascii="Times New Roman" w:hAnsi="Times New Roman" w:cs="Times New Roman"/>
        </w:rPr>
        <w:t xml:space="preserve"> highlight of the course, and the moment in the course where everything start</w:t>
      </w:r>
      <w:r w:rsidR="00952270" w:rsidRPr="009D72E7">
        <w:rPr>
          <w:rFonts w:ascii="Times New Roman" w:hAnsi="Times New Roman" w:cs="Times New Roman"/>
        </w:rPr>
        <w:t>s</w:t>
      </w:r>
      <w:r w:rsidR="00392A2F" w:rsidRPr="009D72E7">
        <w:rPr>
          <w:rFonts w:ascii="Times New Roman" w:hAnsi="Times New Roman" w:cs="Times New Roman"/>
        </w:rPr>
        <w:t xml:space="preserve"> to make sense. Writing a new “live case” each term requires </w:t>
      </w:r>
      <w:r w:rsidR="00E71491" w:rsidRPr="009D72E7">
        <w:rPr>
          <w:rFonts w:ascii="Times New Roman" w:hAnsi="Times New Roman" w:cs="Times New Roman"/>
        </w:rPr>
        <w:t>some</w:t>
      </w:r>
      <w:r w:rsidR="00392A2F" w:rsidRPr="009D72E7">
        <w:rPr>
          <w:rFonts w:ascii="Times New Roman" w:hAnsi="Times New Roman" w:cs="Times New Roman"/>
        </w:rPr>
        <w:t xml:space="preserve"> work on my part, but it is well worth it, and I have done it </w:t>
      </w:r>
      <w:r w:rsidR="00DE177A" w:rsidRPr="009D72E7">
        <w:rPr>
          <w:rFonts w:ascii="Times New Roman" w:hAnsi="Times New Roman" w:cs="Times New Roman"/>
        </w:rPr>
        <w:t>most</w:t>
      </w:r>
      <w:r w:rsidR="00392A2F" w:rsidRPr="009D72E7">
        <w:rPr>
          <w:rFonts w:ascii="Times New Roman" w:hAnsi="Times New Roman" w:cs="Times New Roman"/>
        </w:rPr>
        <w:t xml:space="preserve"> year</w:t>
      </w:r>
      <w:r w:rsidR="00DE177A" w:rsidRPr="009D72E7">
        <w:rPr>
          <w:rFonts w:ascii="Times New Roman" w:hAnsi="Times New Roman" w:cs="Times New Roman"/>
        </w:rPr>
        <w:t>s</w:t>
      </w:r>
      <w:r w:rsidR="00392A2F" w:rsidRPr="009D72E7">
        <w:rPr>
          <w:rFonts w:ascii="Times New Roman" w:hAnsi="Times New Roman" w:cs="Times New Roman"/>
        </w:rPr>
        <w:t xml:space="preserve"> since then. As a bonus, writing a case is also rewarding for me personally because I get to know a local organization and manager – it’s good for us academics to talk to </w:t>
      </w:r>
      <w:r w:rsidR="00DE177A" w:rsidRPr="009D72E7">
        <w:rPr>
          <w:rFonts w:ascii="Times New Roman" w:hAnsi="Times New Roman" w:cs="Times New Roman"/>
        </w:rPr>
        <w:t xml:space="preserve">and learn from </w:t>
      </w:r>
      <w:r w:rsidR="005E38A2" w:rsidRPr="009D72E7">
        <w:rPr>
          <w:rFonts w:ascii="Times New Roman" w:hAnsi="Times New Roman" w:cs="Times New Roman"/>
        </w:rPr>
        <w:t>practitioners</w:t>
      </w:r>
      <w:r w:rsidR="00392A2F" w:rsidRPr="009D72E7">
        <w:rPr>
          <w:rFonts w:ascii="Times New Roman" w:hAnsi="Times New Roman" w:cs="Times New Roman"/>
        </w:rPr>
        <w:t>!</w:t>
      </w:r>
    </w:p>
    <w:p w14:paraId="0F011C28" w14:textId="2EEFA52D" w:rsidR="005003D1" w:rsidRPr="009D72E7" w:rsidRDefault="004D01D8" w:rsidP="00BD11F8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2</w:t>
      </w:r>
      <w:r w:rsidRPr="009D72E7">
        <w:rPr>
          <w:rFonts w:ascii="Times New Roman" w:hAnsi="Times New Roman" w:cs="Times New Roman"/>
        </w:rPr>
        <w:t xml:space="preserve">: </w:t>
      </w:r>
      <w:r w:rsidRPr="009D72E7">
        <w:rPr>
          <w:rFonts w:ascii="Times New Roman" w:hAnsi="Times New Roman" w:cs="Times New Roman"/>
          <w:i/>
        </w:rPr>
        <w:t>Live cases enhance learning because they provide an engaging opportunity for students to apply course content to real world problems</w:t>
      </w:r>
      <w:r w:rsidRPr="009D72E7">
        <w:rPr>
          <w:rFonts w:ascii="Times New Roman" w:hAnsi="Times New Roman" w:cs="Times New Roman"/>
        </w:rPr>
        <w:t>.</w:t>
      </w:r>
    </w:p>
    <w:p w14:paraId="6BF037BC" w14:textId="77777777" w:rsidR="00BD11F8" w:rsidRPr="009D72E7" w:rsidRDefault="00BD11F8" w:rsidP="00BD11F8">
      <w:pPr>
        <w:ind w:left="720"/>
        <w:rPr>
          <w:rFonts w:ascii="Times New Roman" w:hAnsi="Times New Roman" w:cs="Times New Roman"/>
        </w:rPr>
      </w:pPr>
    </w:p>
    <w:p w14:paraId="5FB527FA" w14:textId="717058E3" w:rsidR="00C433B1" w:rsidRPr="009D72E7" w:rsidRDefault="00392A2F" w:rsidP="00830A2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</w:r>
      <w:r w:rsidR="00E3291B">
        <w:rPr>
          <w:rFonts w:ascii="Times New Roman" w:hAnsi="Times New Roman" w:cs="Times New Roman"/>
        </w:rPr>
        <w:t>Next</w:t>
      </w:r>
      <w:r w:rsidR="002A49DE" w:rsidRPr="009D72E7">
        <w:rPr>
          <w:rFonts w:ascii="Times New Roman" w:hAnsi="Times New Roman" w:cs="Times New Roman"/>
        </w:rPr>
        <w:t xml:space="preserve">, </w:t>
      </w:r>
      <w:r w:rsidRPr="009D72E7">
        <w:rPr>
          <w:rFonts w:ascii="Times New Roman" w:hAnsi="Times New Roman" w:cs="Times New Roman"/>
        </w:rPr>
        <w:t xml:space="preserve">I </w:t>
      </w:r>
      <w:r w:rsidR="002A49DE" w:rsidRPr="009D72E7">
        <w:rPr>
          <w:rFonts w:ascii="Times New Roman" w:hAnsi="Times New Roman" w:cs="Times New Roman"/>
        </w:rPr>
        <w:t xml:space="preserve">found myself </w:t>
      </w:r>
      <w:r w:rsidRPr="009D72E7">
        <w:rPr>
          <w:rFonts w:ascii="Times New Roman" w:hAnsi="Times New Roman" w:cs="Times New Roman"/>
        </w:rPr>
        <w:t xml:space="preserve">becoming evermore aware of </w:t>
      </w:r>
      <w:r w:rsidR="00E71491" w:rsidRPr="009D72E7">
        <w:rPr>
          <w:rFonts w:ascii="Times New Roman" w:hAnsi="Times New Roman" w:cs="Times New Roman"/>
        </w:rPr>
        <w:t xml:space="preserve">and concerned about </w:t>
      </w:r>
      <w:r w:rsidRPr="009D72E7">
        <w:rPr>
          <w:rFonts w:ascii="Times New Roman" w:hAnsi="Times New Roman" w:cs="Times New Roman"/>
        </w:rPr>
        <w:t xml:space="preserve">what others have </w:t>
      </w:r>
      <w:r w:rsidR="00E71491" w:rsidRPr="009D72E7">
        <w:rPr>
          <w:rFonts w:ascii="Times New Roman" w:hAnsi="Times New Roman" w:cs="Times New Roman"/>
        </w:rPr>
        <w:t xml:space="preserve">since </w:t>
      </w:r>
      <w:r w:rsidR="00E04F4C" w:rsidRPr="009D72E7">
        <w:rPr>
          <w:rFonts w:ascii="Times New Roman" w:hAnsi="Times New Roman" w:cs="Times New Roman"/>
        </w:rPr>
        <w:t>identified as troubling</w:t>
      </w:r>
      <w:r w:rsidRPr="009D72E7">
        <w:rPr>
          <w:rFonts w:ascii="Times New Roman" w:hAnsi="Times New Roman" w:cs="Times New Roman"/>
        </w:rPr>
        <w:t xml:space="preserve"> “self-fulfilling prophecies” embedded in management theory and textbooks (</w:t>
      </w:r>
      <w:r w:rsidR="00E2728C" w:rsidRPr="009D72E7">
        <w:rPr>
          <w:rFonts w:ascii="Times New Roman" w:hAnsi="Times New Roman" w:cs="Times New Roman"/>
        </w:rPr>
        <w:t xml:space="preserve">e.g., </w:t>
      </w:r>
      <w:r w:rsidR="005003D1" w:rsidRPr="009D72E7">
        <w:rPr>
          <w:rFonts w:ascii="Times New Roman" w:hAnsi="Times New Roman" w:cs="Times New Roman"/>
          <w:noProof/>
        </w:rPr>
        <w:t>Ferraro, Pfeffer</w:t>
      </w:r>
      <w:r w:rsidR="00386703" w:rsidRPr="009D72E7">
        <w:rPr>
          <w:rFonts w:ascii="Times New Roman" w:hAnsi="Times New Roman" w:cs="Times New Roman"/>
          <w:noProof/>
        </w:rPr>
        <w:t>,</w:t>
      </w:r>
      <w:r w:rsidR="005003D1" w:rsidRPr="009D72E7">
        <w:rPr>
          <w:rFonts w:ascii="Times New Roman" w:hAnsi="Times New Roman" w:cs="Times New Roman"/>
          <w:noProof/>
        </w:rPr>
        <w:t xml:space="preserve"> &amp; Sutton, 2005; </w:t>
      </w:r>
      <w:r w:rsidR="005003D1" w:rsidRPr="009D72E7">
        <w:rPr>
          <w:rFonts w:ascii="Times New Roman" w:hAnsi="Times New Roman" w:cs="Times New Roman"/>
        </w:rPr>
        <w:t xml:space="preserve">Ghoshal, 2005). </w:t>
      </w:r>
      <w:r w:rsidR="003122F7" w:rsidRPr="009D72E7">
        <w:rPr>
          <w:rFonts w:ascii="Times New Roman" w:hAnsi="Times New Roman" w:cs="Times New Roman"/>
        </w:rPr>
        <w:t xml:space="preserve">I wouldn’t have articulated </w:t>
      </w:r>
      <w:r w:rsidR="00E3291B">
        <w:rPr>
          <w:rFonts w:ascii="Times New Roman" w:hAnsi="Times New Roman" w:cs="Times New Roman"/>
        </w:rPr>
        <w:t xml:space="preserve">it </w:t>
      </w:r>
      <w:r w:rsidR="003122F7" w:rsidRPr="009D72E7">
        <w:rPr>
          <w:rFonts w:ascii="Times New Roman" w:hAnsi="Times New Roman" w:cs="Times New Roman"/>
        </w:rPr>
        <w:t xml:space="preserve">this way at the time, but I was feeling uncomfortable with the </w:t>
      </w:r>
      <w:r w:rsidR="00C72F94" w:rsidRPr="009D72E7">
        <w:rPr>
          <w:rFonts w:ascii="Times New Roman" w:hAnsi="Times New Roman" w:cs="Times New Roman"/>
        </w:rPr>
        <w:t xml:space="preserve">built-in </w:t>
      </w:r>
      <w:r w:rsidR="003122F7" w:rsidRPr="009D72E7">
        <w:rPr>
          <w:rFonts w:ascii="Times New Roman" w:hAnsi="Times New Roman" w:cs="Times New Roman"/>
        </w:rPr>
        <w:t>assumption</w:t>
      </w:r>
      <w:r w:rsidR="00E04F4C" w:rsidRPr="009D72E7">
        <w:rPr>
          <w:rFonts w:ascii="Times New Roman" w:hAnsi="Times New Roman" w:cs="Times New Roman"/>
        </w:rPr>
        <w:t>s</w:t>
      </w:r>
      <w:r w:rsidR="003122F7" w:rsidRPr="009D72E7">
        <w:rPr>
          <w:rFonts w:ascii="Times New Roman" w:hAnsi="Times New Roman" w:cs="Times New Roman"/>
        </w:rPr>
        <w:t xml:space="preserve"> that </w:t>
      </w:r>
      <w:r w:rsidR="00E71491" w:rsidRPr="009D72E7">
        <w:rPr>
          <w:rFonts w:ascii="Times New Roman" w:hAnsi="Times New Roman" w:cs="Times New Roman"/>
        </w:rPr>
        <w:t xml:space="preserve">expect </w:t>
      </w:r>
      <w:r w:rsidR="003122F7" w:rsidRPr="009D72E7">
        <w:rPr>
          <w:rFonts w:ascii="Times New Roman" w:hAnsi="Times New Roman" w:cs="Times New Roman"/>
        </w:rPr>
        <w:t xml:space="preserve">people (and firms) to be self-interested profit-maximizers. </w:t>
      </w:r>
      <w:r w:rsidR="00E04F4C" w:rsidRPr="009D72E7">
        <w:rPr>
          <w:rFonts w:ascii="Times New Roman" w:hAnsi="Times New Roman" w:cs="Times New Roman"/>
        </w:rPr>
        <w:t xml:space="preserve">Consistent with these self-fulfilling assumptions, research shows that as business students go through their programs of study they are </w:t>
      </w:r>
      <w:r w:rsidR="00DD49A4" w:rsidRPr="009D72E7">
        <w:rPr>
          <w:rFonts w:ascii="Times New Roman" w:hAnsi="Times New Roman" w:cs="Times New Roman"/>
        </w:rPr>
        <w:t xml:space="preserve">socialized to </w:t>
      </w:r>
      <w:r w:rsidR="003122F7" w:rsidRPr="009D72E7">
        <w:rPr>
          <w:rFonts w:ascii="Times New Roman" w:hAnsi="Times New Roman" w:cs="Times New Roman"/>
        </w:rPr>
        <w:t>becom</w:t>
      </w:r>
      <w:r w:rsidR="00DD49A4" w:rsidRPr="009D72E7">
        <w:rPr>
          <w:rFonts w:ascii="Times New Roman" w:hAnsi="Times New Roman" w:cs="Times New Roman"/>
        </w:rPr>
        <w:t>e</w:t>
      </w:r>
      <w:r w:rsidR="003122F7" w:rsidRPr="009D72E7">
        <w:rPr>
          <w:rFonts w:ascii="Times New Roman" w:hAnsi="Times New Roman" w:cs="Times New Roman"/>
        </w:rPr>
        <w:t xml:space="preserve"> more materialistic and individualistic (</w:t>
      </w:r>
      <w:r w:rsidR="00830A26" w:rsidRPr="009D72E7">
        <w:rPr>
          <w:rFonts w:ascii="Times New Roman" w:hAnsi="Times New Roman" w:cs="Times New Roman"/>
        </w:rPr>
        <w:t>e.g., Frank, Gilovich, &amp; Regan, 1993, 1996; Krishnan, 2003; Pfeffer &amp; Fong, 2004</w:t>
      </w:r>
      <w:r w:rsidR="003122F7" w:rsidRPr="009D72E7">
        <w:rPr>
          <w:rFonts w:ascii="Times New Roman" w:hAnsi="Times New Roman" w:cs="Times New Roman"/>
        </w:rPr>
        <w:t>)</w:t>
      </w:r>
      <w:r w:rsidR="00E04F4C" w:rsidRPr="009D72E7">
        <w:rPr>
          <w:rFonts w:ascii="Times New Roman" w:hAnsi="Times New Roman" w:cs="Times New Roman"/>
        </w:rPr>
        <w:t xml:space="preserve"> and less </w:t>
      </w:r>
      <w:r w:rsidR="00D241AE" w:rsidRPr="009D72E7">
        <w:rPr>
          <w:rFonts w:ascii="Times New Roman" w:hAnsi="Times New Roman" w:cs="Times New Roman"/>
        </w:rPr>
        <w:t>benevolent</w:t>
      </w:r>
      <w:r w:rsidR="00E04F4C" w:rsidRPr="009D72E7">
        <w:rPr>
          <w:rFonts w:ascii="Times New Roman" w:hAnsi="Times New Roman" w:cs="Times New Roman"/>
        </w:rPr>
        <w:t xml:space="preserve"> (e.g.</w:t>
      </w:r>
      <w:r w:rsidR="00C433B1" w:rsidRPr="009D72E7">
        <w:rPr>
          <w:rFonts w:ascii="Times New Roman" w:hAnsi="Times New Roman" w:cs="Times New Roman"/>
        </w:rPr>
        <w:t>,</w:t>
      </w:r>
      <w:r w:rsidR="00D241AE" w:rsidRPr="009D72E7">
        <w:rPr>
          <w:rFonts w:ascii="Times New Roman" w:hAnsi="Times New Roman" w:cs="Times New Roman"/>
        </w:rPr>
        <w:t xml:space="preserve"> </w:t>
      </w:r>
      <w:r w:rsidR="00C433B1" w:rsidRPr="009D72E7">
        <w:rPr>
          <w:rFonts w:ascii="Times New Roman" w:hAnsi="Times New Roman" w:cs="Times New Roman"/>
        </w:rPr>
        <w:t>less likely to find it important or desire to care for the people around them</w:t>
      </w:r>
      <w:r w:rsidR="00E04F4C" w:rsidRPr="009D72E7">
        <w:rPr>
          <w:rFonts w:ascii="Times New Roman" w:hAnsi="Times New Roman" w:cs="Times New Roman"/>
        </w:rPr>
        <w:t>)</w:t>
      </w:r>
      <w:r w:rsidR="00C433B1" w:rsidRPr="009D72E7">
        <w:rPr>
          <w:rFonts w:ascii="Times New Roman" w:hAnsi="Times New Roman" w:cs="Times New Roman"/>
        </w:rPr>
        <w:t xml:space="preserve"> (Arieli, Sagiv</w:t>
      </w:r>
      <w:r w:rsidR="00C53C7B" w:rsidRPr="009D72E7">
        <w:rPr>
          <w:rFonts w:ascii="Times New Roman" w:hAnsi="Times New Roman" w:cs="Times New Roman"/>
        </w:rPr>
        <w:t>,</w:t>
      </w:r>
      <w:r w:rsidR="00C433B1" w:rsidRPr="009D72E7">
        <w:rPr>
          <w:rFonts w:ascii="Times New Roman" w:hAnsi="Times New Roman" w:cs="Times New Roman"/>
        </w:rPr>
        <w:t xml:space="preserve"> &amp; Cohen-Shalen, 2016).</w:t>
      </w:r>
    </w:p>
    <w:p w14:paraId="71877C4F" w14:textId="02696346" w:rsidR="00FE0095" w:rsidRPr="009D72E7" w:rsidRDefault="00DD49A4" w:rsidP="00DD49A4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At the time I did</w:t>
      </w:r>
      <w:r w:rsidR="00E04F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n</w:t>
      </w:r>
      <w:r w:rsidR="00E04F4C" w:rsidRPr="009D72E7">
        <w:rPr>
          <w:rFonts w:ascii="Times New Roman" w:hAnsi="Times New Roman" w:cs="Times New Roman"/>
        </w:rPr>
        <w:t>o</w:t>
      </w:r>
      <w:r w:rsidRPr="009D72E7">
        <w:rPr>
          <w:rFonts w:ascii="Times New Roman" w:hAnsi="Times New Roman" w:cs="Times New Roman"/>
        </w:rPr>
        <w:t xml:space="preserve">t </w:t>
      </w:r>
      <w:r w:rsidR="00E04F4C" w:rsidRPr="009D72E7">
        <w:rPr>
          <w:rFonts w:ascii="Times New Roman" w:hAnsi="Times New Roman" w:cs="Times New Roman"/>
        </w:rPr>
        <w:t xml:space="preserve">yet </w:t>
      </w:r>
      <w:r w:rsidRPr="009D72E7">
        <w:rPr>
          <w:rFonts w:ascii="Times New Roman" w:hAnsi="Times New Roman" w:cs="Times New Roman"/>
        </w:rPr>
        <w:t xml:space="preserve">know that many colleagues were experiencing similar misgivings, and that many of them used a similar approach to mine to address their uneasiness. </w:t>
      </w:r>
      <w:r w:rsidR="00630C71" w:rsidRPr="009D72E7">
        <w:rPr>
          <w:rFonts w:ascii="Times New Roman" w:hAnsi="Times New Roman" w:cs="Times New Roman"/>
        </w:rPr>
        <w:t xml:space="preserve">The metaphor I used at the time was to provide “windows” </w:t>
      </w:r>
      <w:r w:rsidR="00E04F4C" w:rsidRPr="009D72E7">
        <w:rPr>
          <w:rFonts w:ascii="Times New Roman" w:hAnsi="Times New Roman" w:cs="Times New Roman"/>
        </w:rPr>
        <w:t xml:space="preserve">that allowed </w:t>
      </w:r>
      <w:r w:rsidR="00630C71" w:rsidRPr="009D72E7">
        <w:rPr>
          <w:rFonts w:ascii="Times New Roman" w:hAnsi="Times New Roman" w:cs="Times New Roman"/>
        </w:rPr>
        <w:t>students to breathe in “</w:t>
      </w:r>
      <w:r w:rsidR="00FE0095" w:rsidRPr="009D72E7">
        <w:rPr>
          <w:rFonts w:ascii="Times New Roman" w:hAnsi="Times New Roman" w:cs="Times New Roman"/>
        </w:rPr>
        <w:t>different</w:t>
      </w:r>
      <w:r w:rsidR="00630C71" w:rsidRPr="009D72E7">
        <w:rPr>
          <w:rFonts w:ascii="Times New Roman" w:hAnsi="Times New Roman" w:cs="Times New Roman"/>
        </w:rPr>
        <w:t xml:space="preserve"> air” tha</w:t>
      </w:r>
      <w:r w:rsidR="00FE0095" w:rsidRPr="009D72E7">
        <w:rPr>
          <w:rFonts w:ascii="Times New Roman" w:hAnsi="Times New Roman" w:cs="Times New Roman"/>
        </w:rPr>
        <w:t>n</w:t>
      </w:r>
      <w:r w:rsidR="00630C71" w:rsidRPr="009D72E7">
        <w:rPr>
          <w:rFonts w:ascii="Times New Roman" w:hAnsi="Times New Roman" w:cs="Times New Roman"/>
        </w:rPr>
        <w:t xml:space="preserve"> being offered in the </w:t>
      </w:r>
      <w:r w:rsidR="00950C8F" w:rsidRPr="009D72E7">
        <w:rPr>
          <w:rFonts w:ascii="Times New Roman" w:hAnsi="Times New Roman" w:cs="Times New Roman"/>
        </w:rPr>
        <w:t>conventional</w:t>
      </w:r>
      <w:r w:rsidR="00630C71" w:rsidRPr="009D72E7">
        <w:rPr>
          <w:rFonts w:ascii="Times New Roman" w:hAnsi="Times New Roman" w:cs="Times New Roman"/>
        </w:rPr>
        <w:t xml:space="preserve"> </w:t>
      </w:r>
      <w:r w:rsidR="00E2728C" w:rsidRPr="009D72E7">
        <w:rPr>
          <w:rFonts w:ascii="Times New Roman" w:hAnsi="Times New Roman" w:cs="Times New Roman"/>
        </w:rPr>
        <w:t>course content</w:t>
      </w:r>
      <w:r w:rsidR="00FB29CE" w:rsidRPr="009D72E7">
        <w:rPr>
          <w:rFonts w:ascii="Times New Roman" w:hAnsi="Times New Roman" w:cs="Times New Roman"/>
        </w:rPr>
        <w:t xml:space="preserve">. </w:t>
      </w:r>
      <w:r w:rsidR="00630C71" w:rsidRPr="009D72E7">
        <w:rPr>
          <w:rFonts w:ascii="Times New Roman" w:hAnsi="Times New Roman" w:cs="Times New Roman"/>
        </w:rPr>
        <w:t xml:space="preserve">For example, I might </w:t>
      </w:r>
      <w:r w:rsidR="009022F9" w:rsidRPr="009D72E7">
        <w:rPr>
          <w:rFonts w:ascii="Times New Roman" w:hAnsi="Times New Roman" w:cs="Times New Roman"/>
        </w:rPr>
        <w:t>tell students about</w:t>
      </w:r>
      <w:r w:rsidR="00630C71" w:rsidRPr="009D72E7">
        <w:rPr>
          <w:rFonts w:ascii="Times New Roman" w:hAnsi="Times New Roman" w:cs="Times New Roman"/>
        </w:rPr>
        <w:t xml:space="preserve"> research suggest</w:t>
      </w:r>
      <w:r w:rsidR="005003D1" w:rsidRPr="009D72E7">
        <w:rPr>
          <w:rFonts w:ascii="Times New Roman" w:hAnsi="Times New Roman" w:cs="Times New Roman"/>
        </w:rPr>
        <w:t>ing</w:t>
      </w:r>
      <w:r w:rsidR="00630C71" w:rsidRPr="009D72E7">
        <w:rPr>
          <w:rFonts w:ascii="Times New Roman" w:hAnsi="Times New Roman" w:cs="Times New Roman"/>
        </w:rPr>
        <w:t xml:space="preserve"> that money does not necessarily buy happiness</w:t>
      </w:r>
      <w:r w:rsidR="000D421D" w:rsidRPr="009D72E7">
        <w:rPr>
          <w:rFonts w:ascii="Times New Roman" w:hAnsi="Times New Roman" w:cs="Times New Roman"/>
        </w:rPr>
        <w:t xml:space="preserve"> (e.g., </w:t>
      </w:r>
      <w:r w:rsidR="000D421D" w:rsidRPr="009D72E7">
        <w:rPr>
          <w:rFonts w:ascii="Times New Roman" w:hAnsi="Times New Roman" w:cs="Times New Roman"/>
          <w:color w:val="1A1A1A"/>
        </w:rPr>
        <w:t>Dunn, Aknin, &amp; Norton, 2008)</w:t>
      </w:r>
      <w:r w:rsidR="003242D8" w:rsidRPr="009D72E7">
        <w:rPr>
          <w:rFonts w:ascii="Times New Roman" w:hAnsi="Times New Roman" w:cs="Times New Roman"/>
          <w:color w:val="1A1A1A"/>
        </w:rPr>
        <w:t xml:space="preserve">, </w:t>
      </w:r>
      <w:r w:rsidR="00630C71" w:rsidRPr="009D72E7">
        <w:rPr>
          <w:rFonts w:ascii="Times New Roman" w:hAnsi="Times New Roman" w:cs="Times New Roman"/>
        </w:rPr>
        <w:t xml:space="preserve">or provide </w:t>
      </w:r>
      <w:r w:rsidR="002A49DE" w:rsidRPr="009D72E7">
        <w:rPr>
          <w:rFonts w:ascii="Times New Roman" w:hAnsi="Times New Roman" w:cs="Times New Roman"/>
        </w:rPr>
        <w:t xml:space="preserve">them </w:t>
      </w:r>
      <w:r w:rsidR="009E0737" w:rsidRPr="009D72E7">
        <w:rPr>
          <w:rFonts w:ascii="Times New Roman" w:hAnsi="Times New Roman" w:cs="Times New Roman"/>
        </w:rPr>
        <w:t xml:space="preserve">with </w:t>
      </w:r>
      <w:r w:rsidR="00630C71" w:rsidRPr="009D72E7">
        <w:rPr>
          <w:rFonts w:ascii="Times New Roman" w:hAnsi="Times New Roman" w:cs="Times New Roman"/>
        </w:rPr>
        <w:t xml:space="preserve">examples of how </w:t>
      </w:r>
      <w:r w:rsidR="00560980" w:rsidRPr="009D72E7">
        <w:rPr>
          <w:rFonts w:ascii="Times New Roman" w:hAnsi="Times New Roman" w:cs="Times New Roman"/>
        </w:rPr>
        <w:t xml:space="preserve">specific </w:t>
      </w:r>
      <w:r w:rsidR="00630C71" w:rsidRPr="009D72E7">
        <w:rPr>
          <w:rFonts w:ascii="Times New Roman" w:hAnsi="Times New Roman" w:cs="Times New Roman"/>
        </w:rPr>
        <w:t xml:space="preserve">managers or firms </w:t>
      </w:r>
      <w:r w:rsidR="00C72F94" w:rsidRPr="009D72E7">
        <w:rPr>
          <w:rFonts w:ascii="Times New Roman" w:hAnsi="Times New Roman" w:cs="Times New Roman"/>
        </w:rPr>
        <w:t>lauded</w:t>
      </w:r>
      <w:r w:rsidR="00630C71" w:rsidRPr="009D72E7">
        <w:rPr>
          <w:rFonts w:ascii="Times New Roman" w:hAnsi="Times New Roman" w:cs="Times New Roman"/>
        </w:rPr>
        <w:t xml:space="preserve"> in the</w:t>
      </w:r>
      <w:r w:rsidR="00C72F94" w:rsidRPr="009D72E7">
        <w:rPr>
          <w:rFonts w:ascii="Times New Roman" w:hAnsi="Times New Roman" w:cs="Times New Roman"/>
        </w:rPr>
        <w:t>ir</w:t>
      </w:r>
      <w:r w:rsidR="00630C71" w:rsidRPr="009D72E7">
        <w:rPr>
          <w:rFonts w:ascii="Times New Roman" w:hAnsi="Times New Roman" w:cs="Times New Roman"/>
        </w:rPr>
        <w:t xml:space="preserve"> textbook</w:t>
      </w:r>
      <w:r w:rsidR="00C72F94" w:rsidRPr="009D72E7">
        <w:rPr>
          <w:rFonts w:ascii="Times New Roman" w:hAnsi="Times New Roman" w:cs="Times New Roman"/>
        </w:rPr>
        <w:t>s</w:t>
      </w:r>
      <w:r w:rsidR="00630C71" w:rsidRPr="009D72E7">
        <w:rPr>
          <w:rFonts w:ascii="Times New Roman" w:hAnsi="Times New Roman" w:cs="Times New Roman"/>
        </w:rPr>
        <w:t xml:space="preserve"> also had a less praiseworthy side</w:t>
      </w:r>
      <w:r w:rsidR="003242D8" w:rsidRPr="009D72E7">
        <w:rPr>
          <w:rFonts w:ascii="Times New Roman" w:hAnsi="Times New Roman" w:cs="Times New Roman"/>
        </w:rPr>
        <w:t xml:space="preserve"> (</w:t>
      </w:r>
      <w:r w:rsidR="00560980" w:rsidRPr="009D72E7">
        <w:rPr>
          <w:rFonts w:ascii="Times New Roman" w:hAnsi="Times New Roman" w:cs="Times New Roman"/>
        </w:rPr>
        <w:t xml:space="preserve">e.g., </w:t>
      </w:r>
      <w:r w:rsidR="003242D8" w:rsidRPr="009D72E7">
        <w:rPr>
          <w:rFonts w:ascii="Times New Roman" w:hAnsi="Times New Roman" w:cs="Times New Roman"/>
        </w:rPr>
        <w:t xml:space="preserve">O’Boyle, </w:t>
      </w:r>
      <w:r w:rsidR="00560980" w:rsidRPr="009D72E7">
        <w:rPr>
          <w:rFonts w:ascii="Times New Roman" w:hAnsi="Times New Roman" w:cs="Times New Roman"/>
        </w:rPr>
        <w:t>1998</w:t>
      </w:r>
      <w:r w:rsidR="003242D8" w:rsidRPr="009D72E7">
        <w:rPr>
          <w:rFonts w:ascii="Times New Roman" w:hAnsi="Times New Roman" w:cs="Times New Roman"/>
        </w:rPr>
        <w:t>)</w:t>
      </w:r>
      <w:r w:rsidR="00630C71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Every term I </w:t>
      </w:r>
      <w:r w:rsidR="00E04F4C" w:rsidRPr="009D72E7">
        <w:rPr>
          <w:rFonts w:ascii="Times New Roman" w:hAnsi="Times New Roman" w:cs="Times New Roman"/>
        </w:rPr>
        <w:t xml:space="preserve">added </w:t>
      </w:r>
      <w:r w:rsidR="00560980" w:rsidRPr="009D72E7">
        <w:rPr>
          <w:rFonts w:ascii="Times New Roman" w:hAnsi="Times New Roman" w:cs="Times New Roman"/>
        </w:rPr>
        <w:t>new</w:t>
      </w:r>
      <w:r w:rsidRPr="009D72E7">
        <w:rPr>
          <w:rFonts w:ascii="Times New Roman" w:hAnsi="Times New Roman" w:cs="Times New Roman"/>
        </w:rPr>
        <w:t xml:space="preserve"> </w:t>
      </w:r>
      <w:r w:rsidR="00E04F4C" w:rsidRPr="009D72E7">
        <w:rPr>
          <w:rFonts w:ascii="Times New Roman" w:hAnsi="Times New Roman" w:cs="Times New Roman"/>
        </w:rPr>
        <w:t>“</w:t>
      </w:r>
      <w:r w:rsidRPr="009D72E7">
        <w:rPr>
          <w:rFonts w:ascii="Times New Roman" w:hAnsi="Times New Roman" w:cs="Times New Roman"/>
        </w:rPr>
        <w:t>windows</w:t>
      </w:r>
      <w:r w:rsidR="00E04F4C" w:rsidRPr="009D72E7">
        <w:rPr>
          <w:rFonts w:ascii="Times New Roman" w:hAnsi="Times New Roman" w:cs="Times New Roman"/>
        </w:rPr>
        <w:t>”</w:t>
      </w:r>
      <w:r w:rsidRPr="009D72E7">
        <w:rPr>
          <w:rFonts w:ascii="Times New Roman" w:hAnsi="Times New Roman" w:cs="Times New Roman"/>
        </w:rPr>
        <w:t xml:space="preserve"> so that, </w:t>
      </w:r>
      <w:r w:rsidR="009E0737" w:rsidRPr="009D72E7">
        <w:rPr>
          <w:rFonts w:ascii="Times New Roman" w:hAnsi="Times New Roman" w:cs="Times New Roman"/>
        </w:rPr>
        <w:t>after a few years</w:t>
      </w:r>
      <w:r w:rsidR="00D95443" w:rsidRPr="009D72E7">
        <w:rPr>
          <w:rFonts w:ascii="Times New Roman" w:hAnsi="Times New Roman" w:cs="Times New Roman"/>
        </w:rPr>
        <w:t xml:space="preserve"> </w:t>
      </w:r>
      <w:r w:rsidR="00FE0095" w:rsidRPr="009D72E7">
        <w:rPr>
          <w:rFonts w:ascii="Times New Roman" w:hAnsi="Times New Roman" w:cs="Times New Roman"/>
        </w:rPr>
        <w:t xml:space="preserve">I </w:t>
      </w:r>
      <w:r w:rsidRPr="009D72E7">
        <w:rPr>
          <w:rFonts w:ascii="Times New Roman" w:hAnsi="Times New Roman" w:cs="Times New Roman"/>
        </w:rPr>
        <w:t xml:space="preserve">was </w:t>
      </w:r>
      <w:r w:rsidR="00FE0095" w:rsidRPr="009D72E7">
        <w:rPr>
          <w:rFonts w:ascii="Times New Roman" w:hAnsi="Times New Roman" w:cs="Times New Roman"/>
        </w:rPr>
        <w:t xml:space="preserve">feeling pretty good about the course. I </w:t>
      </w:r>
      <w:r w:rsidR="009022F9" w:rsidRPr="009D72E7">
        <w:rPr>
          <w:rFonts w:ascii="Times New Roman" w:hAnsi="Times New Roman" w:cs="Times New Roman"/>
        </w:rPr>
        <w:t xml:space="preserve">even </w:t>
      </w:r>
      <w:r w:rsidR="00FE0095" w:rsidRPr="009D72E7">
        <w:rPr>
          <w:rFonts w:ascii="Times New Roman" w:hAnsi="Times New Roman" w:cs="Times New Roman"/>
        </w:rPr>
        <w:t xml:space="preserve">started to </w:t>
      </w:r>
      <w:r w:rsidR="009E0737" w:rsidRPr="009D72E7">
        <w:rPr>
          <w:rFonts w:ascii="Times New Roman" w:hAnsi="Times New Roman" w:cs="Times New Roman"/>
        </w:rPr>
        <w:t>develop</w:t>
      </w:r>
      <w:r w:rsidR="00FE0095" w:rsidRPr="009D72E7">
        <w:rPr>
          <w:rFonts w:ascii="Times New Roman" w:hAnsi="Times New Roman" w:cs="Times New Roman"/>
        </w:rPr>
        <w:t xml:space="preserve"> “live cases” about non-business organizations—such as soup kitchens or thrift stores—and in this way brought </w:t>
      </w:r>
      <w:r w:rsidR="00E04F4C" w:rsidRPr="009D72E7">
        <w:rPr>
          <w:rFonts w:ascii="Times New Roman" w:hAnsi="Times New Roman" w:cs="Times New Roman"/>
        </w:rPr>
        <w:t>additional</w:t>
      </w:r>
      <w:r w:rsidR="00FE0095" w:rsidRPr="009D72E7">
        <w:rPr>
          <w:rFonts w:ascii="Times New Roman" w:hAnsi="Times New Roman" w:cs="Times New Roman"/>
        </w:rPr>
        <w:t xml:space="preserve"> “different air” into the classroom.</w:t>
      </w:r>
      <w:r w:rsidR="009E0737" w:rsidRPr="009D72E7">
        <w:rPr>
          <w:rFonts w:ascii="Times New Roman" w:hAnsi="Times New Roman" w:cs="Times New Roman"/>
        </w:rPr>
        <w:t xml:space="preserve"> For example, one case asks</w:t>
      </w:r>
      <w:r w:rsidRPr="009D72E7">
        <w:rPr>
          <w:rFonts w:ascii="Times New Roman" w:hAnsi="Times New Roman" w:cs="Times New Roman"/>
        </w:rPr>
        <w:t xml:space="preserve"> students to design a soup kitchen that would treat patrons with dignity, </w:t>
      </w:r>
      <w:r w:rsidR="00E04F4C" w:rsidRPr="009D72E7">
        <w:rPr>
          <w:rFonts w:ascii="Times New Roman" w:hAnsi="Times New Roman" w:cs="Times New Roman"/>
        </w:rPr>
        <w:t>in contrast to</w:t>
      </w:r>
      <w:r w:rsidR="008A0A59" w:rsidRPr="009D72E7">
        <w:rPr>
          <w:rFonts w:ascii="Times New Roman" w:hAnsi="Times New Roman" w:cs="Times New Roman"/>
        </w:rPr>
        <w:t xml:space="preserve"> </w:t>
      </w:r>
      <w:r w:rsidR="00E04F4C" w:rsidRPr="009D72E7">
        <w:rPr>
          <w:rFonts w:ascii="Times New Roman" w:hAnsi="Times New Roman" w:cs="Times New Roman"/>
        </w:rPr>
        <w:t xml:space="preserve">the structures and systems common in most </w:t>
      </w:r>
      <w:r w:rsidRPr="009D72E7">
        <w:rPr>
          <w:rFonts w:ascii="Times New Roman" w:hAnsi="Times New Roman" w:cs="Times New Roman"/>
        </w:rPr>
        <w:t>soup kitchen</w:t>
      </w:r>
      <w:r w:rsidR="009E0737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that </w:t>
      </w:r>
      <w:r w:rsidR="00560980" w:rsidRPr="009D72E7">
        <w:rPr>
          <w:rFonts w:ascii="Times New Roman" w:hAnsi="Times New Roman" w:cs="Times New Roman"/>
        </w:rPr>
        <w:t>often</w:t>
      </w:r>
      <w:r w:rsidRPr="009D72E7">
        <w:rPr>
          <w:rFonts w:ascii="Times New Roman" w:hAnsi="Times New Roman" w:cs="Times New Roman"/>
        </w:rPr>
        <w:t xml:space="preserve"> make </w:t>
      </w:r>
      <w:r w:rsidR="00E04F4C" w:rsidRPr="009D72E7">
        <w:rPr>
          <w:rFonts w:ascii="Times New Roman" w:hAnsi="Times New Roman" w:cs="Times New Roman"/>
        </w:rPr>
        <w:t>patrons</w:t>
      </w:r>
      <w:r w:rsidRPr="009D72E7">
        <w:rPr>
          <w:rFonts w:ascii="Times New Roman" w:hAnsi="Times New Roman" w:cs="Times New Roman"/>
        </w:rPr>
        <w:t xml:space="preserve"> feel like a “charity case” and undermine their sense of self-worth</w:t>
      </w:r>
      <w:r w:rsidR="00E52DE8" w:rsidRPr="009D72E7">
        <w:rPr>
          <w:rFonts w:ascii="Times New Roman" w:hAnsi="Times New Roman" w:cs="Times New Roman"/>
        </w:rPr>
        <w:t xml:space="preserve"> (Dyck &amp; Neubert, 2010, pp. 34</w:t>
      </w:r>
      <w:r w:rsidR="000C37B4" w:rsidRPr="009D72E7">
        <w:rPr>
          <w:rFonts w:ascii="Times New Roman" w:hAnsi="Times New Roman" w:cs="Times New Roman"/>
        </w:rPr>
        <w:t>8</w:t>
      </w:r>
      <w:r w:rsidR="00E52DE8" w:rsidRPr="009D72E7">
        <w:rPr>
          <w:rFonts w:ascii="Times New Roman" w:hAnsi="Times New Roman" w:cs="Times New Roman"/>
        </w:rPr>
        <w:t>-49</w:t>
      </w:r>
      <w:r w:rsidR="000C37B4" w:rsidRPr="009D72E7">
        <w:rPr>
          <w:rFonts w:ascii="Times New Roman" w:hAnsi="Times New Roman" w:cs="Times New Roman"/>
        </w:rPr>
        <w:t>)</w:t>
      </w:r>
      <w:r w:rsidRPr="009D72E7">
        <w:rPr>
          <w:rFonts w:ascii="Times New Roman" w:hAnsi="Times New Roman" w:cs="Times New Roman"/>
        </w:rPr>
        <w:t xml:space="preserve">. </w:t>
      </w:r>
      <w:r w:rsidR="00FE0095" w:rsidRPr="009D72E7">
        <w:rPr>
          <w:rFonts w:ascii="Times New Roman" w:hAnsi="Times New Roman" w:cs="Times New Roman"/>
        </w:rPr>
        <w:t xml:space="preserve"> </w:t>
      </w:r>
    </w:p>
    <w:p w14:paraId="0BFD1208" w14:textId="53C70CFF" w:rsidR="00E34FB6" w:rsidRPr="009D72E7" w:rsidRDefault="00E34FB6" w:rsidP="00E34FB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>Some</w:t>
      </w:r>
      <w:r w:rsidR="009E0737" w:rsidRPr="009D72E7">
        <w:rPr>
          <w:rFonts w:ascii="Times New Roman" w:hAnsi="Times New Roman" w:cs="Times New Roman"/>
        </w:rPr>
        <w:t>times</w:t>
      </w:r>
      <w:r w:rsidRPr="009D72E7">
        <w:rPr>
          <w:rFonts w:ascii="Times New Roman" w:hAnsi="Times New Roman" w:cs="Times New Roman"/>
        </w:rPr>
        <w:t xml:space="preserve"> I ask my students to think about the role models in their personal lives, </w:t>
      </w:r>
      <w:r w:rsidR="00560980" w:rsidRPr="009D72E7">
        <w:rPr>
          <w:rFonts w:ascii="Times New Roman" w:hAnsi="Times New Roman" w:cs="Times New Roman"/>
        </w:rPr>
        <w:t xml:space="preserve">to identify </w:t>
      </w:r>
      <w:r w:rsidRPr="009D72E7">
        <w:rPr>
          <w:rFonts w:ascii="Times New Roman" w:hAnsi="Times New Roman" w:cs="Times New Roman"/>
        </w:rPr>
        <w:t xml:space="preserve">people they look up to, and </w:t>
      </w:r>
      <w:r w:rsidR="00560980" w:rsidRPr="009D72E7">
        <w:rPr>
          <w:rFonts w:ascii="Times New Roman" w:hAnsi="Times New Roman" w:cs="Times New Roman"/>
        </w:rPr>
        <w:t xml:space="preserve">then </w:t>
      </w:r>
      <w:r w:rsidRPr="009D72E7">
        <w:rPr>
          <w:rFonts w:ascii="Times New Roman" w:hAnsi="Times New Roman" w:cs="Times New Roman"/>
        </w:rPr>
        <w:t xml:space="preserve">I invite students to anonymously write down a piece of paper what they think are the three most important things in life. I collect and analyse their responses, which we discuss the following class. Students value a happy family life, having friends, and health. Financial success is usually in </w:t>
      </w:r>
      <w:r w:rsidR="000C37B4" w:rsidRPr="009D72E7">
        <w:rPr>
          <w:rFonts w:ascii="Times New Roman" w:hAnsi="Times New Roman" w:cs="Times New Roman"/>
        </w:rPr>
        <w:t>fourth or fifth place</w:t>
      </w:r>
      <w:r w:rsidRPr="009D72E7">
        <w:rPr>
          <w:rFonts w:ascii="Times New Roman" w:hAnsi="Times New Roman" w:cs="Times New Roman"/>
        </w:rPr>
        <w:t xml:space="preserve">. We discuss what management </w:t>
      </w:r>
      <w:r w:rsidR="00614264" w:rsidRPr="009D72E7">
        <w:rPr>
          <w:rFonts w:ascii="Times New Roman" w:hAnsi="Times New Roman" w:cs="Times New Roman"/>
        </w:rPr>
        <w:t>practice and theory</w:t>
      </w:r>
      <w:r w:rsidRPr="009D72E7">
        <w:rPr>
          <w:rFonts w:ascii="Times New Roman" w:hAnsi="Times New Roman" w:cs="Times New Roman"/>
        </w:rPr>
        <w:t xml:space="preserve"> would </w:t>
      </w:r>
      <w:r w:rsidR="00614264" w:rsidRPr="009D72E7">
        <w:rPr>
          <w:rFonts w:ascii="Times New Roman" w:hAnsi="Times New Roman" w:cs="Times New Roman"/>
        </w:rPr>
        <w:t xml:space="preserve">look </w:t>
      </w:r>
      <w:r w:rsidRPr="009D72E7">
        <w:rPr>
          <w:rFonts w:ascii="Times New Roman" w:hAnsi="Times New Roman" w:cs="Times New Roman"/>
        </w:rPr>
        <w:t xml:space="preserve">like if it were based on what people generally </w:t>
      </w:r>
      <w:r w:rsidR="009E0737" w:rsidRPr="009D72E7">
        <w:rPr>
          <w:rFonts w:ascii="Times New Roman" w:hAnsi="Times New Roman" w:cs="Times New Roman"/>
        </w:rPr>
        <w:t xml:space="preserve">consider </w:t>
      </w:r>
      <w:r w:rsidRPr="009D72E7">
        <w:rPr>
          <w:rFonts w:ascii="Times New Roman" w:hAnsi="Times New Roman" w:cs="Times New Roman"/>
        </w:rPr>
        <w:t xml:space="preserve">to </w:t>
      </w:r>
      <w:r w:rsidR="009E0737" w:rsidRPr="009D72E7">
        <w:rPr>
          <w:rFonts w:ascii="Times New Roman" w:hAnsi="Times New Roman" w:cs="Times New Roman"/>
        </w:rPr>
        <w:t>b</w:t>
      </w:r>
      <w:r w:rsidRPr="009D72E7">
        <w:rPr>
          <w:rFonts w:ascii="Times New Roman" w:hAnsi="Times New Roman" w:cs="Times New Roman"/>
        </w:rPr>
        <w:t xml:space="preserve">e important in life, rather than </w:t>
      </w:r>
      <w:r w:rsidR="00560980" w:rsidRPr="009D72E7">
        <w:rPr>
          <w:rFonts w:ascii="Times New Roman" w:hAnsi="Times New Roman" w:cs="Times New Roman"/>
        </w:rPr>
        <w:t xml:space="preserve">on </w:t>
      </w:r>
      <w:r w:rsidR="009E0737" w:rsidRPr="009D72E7">
        <w:rPr>
          <w:rFonts w:ascii="Times New Roman" w:hAnsi="Times New Roman" w:cs="Times New Roman"/>
        </w:rPr>
        <w:t xml:space="preserve">the </w:t>
      </w:r>
      <w:r w:rsidRPr="009D72E7">
        <w:rPr>
          <w:rFonts w:ascii="Times New Roman" w:hAnsi="Times New Roman" w:cs="Times New Roman"/>
        </w:rPr>
        <w:t xml:space="preserve">assumptions about “success” and “effectiveness” that </w:t>
      </w:r>
      <w:r w:rsidR="00E01119" w:rsidRPr="009D72E7">
        <w:rPr>
          <w:rFonts w:ascii="Times New Roman" w:hAnsi="Times New Roman" w:cs="Times New Roman"/>
        </w:rPr>
        <w:t>characterize</w:t>
      </w:r>
      <w:r w:rsidRPr="009D72E7">
        <w:rPr>
          <w:rFonts w:ascii="Times New Roman" w:hAnsi="Times New Roman" w:cs="Times New Roman"/>
        </w:rPr>
        <w:t xml:space="preserve"> conventional business theory and practice.</w:t>
      </w:r>
    </w:p>
    <w:p w14:paraId="111769AE" w14:textId="2C9D9154" w:rsidR="007D24C0" w:rsidRPr="009D72E7" w:rsidRDefault="007D24C0" w:rsidP="007D24C0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Another thing I started to do, and have continued since, is to </w:t>
      </w:r>
      <w:r w:rsidR="009E0737" w:rsidRPr="009D72E7">
        <w:rPr>
          <w:rFonts w:ascii="Times New Roman" w:hAnsi="Times New Roman" w:cs="Times New Roman"/>
        </w:rPr>
        <w:t>develop</w:t>
      </w:r>
      <w:r w:rsidRPr="009D72E7">
        <w:rPr>
          <w:rFonts w:ascii="Times New Roman" w:hAnsi="Times New Roman" w:cs="Times New Roman"/>
        </w:rPr>
        <w:t xml:space="preserve"> “stu</w:t>
      </w:r>
      <w:r w:rsidR="009E0737" w:rsidRPr="009D72E7">
        <w:rPr>
          <w:rFonts w:ascii="Times New Roman" w:hAnsi="Times New Roman" w:cs="Times New Roman"/>
        </w:rPr>
        <w:t>dy questions” for exams that require</w:t>
      </w:r>
      <w:r w:rsidRPr="009D72E7">
        <w:rPr>
          <w:rFonts w:ascii="Times New Roman" w:hAnsi="Times New Roman" w:cs="Times New Roman"/>
        </w:rPr>
        <w:t xml:space="preserve"> students to think </w:t>
      </w:r>
      <w:r w:rsidR="009E0737" w:rsidRPr="009D72E7">
        <w:rPr>
          <w:rFonts w:ascii="Times New Roman" w:hAnsi="Times New Roman" w:cs="Times New Roman"/>
          <w:i/>
        </w:rPr>
        <w:t>both</w:t>
      </w:r>
      <w:r w:rsidR="009E0737" w:rsidRPr="009D72E7">
        <w:rPr>
          <w:rFonts w:ascii="Times New Roman" w:hAnsi="Times New Roman" w:cs="Times New Roman"/>
        </w:rPr>
        <w:t xml:space="preserve"> inside and </w:t>
      </w:r>
      <w:r w:rsidRPr="009D72E7">
        <w:rPr>
          <w:rFonts w:ascii="Times New Roman" w:hAnsi="Times New Roman" w:cs="Times New Roman"/>
        </w:rPr>
        <w:t xml:space="preserve">outside </w:t>
      </w:r>
      <w:r w:rsidR="009E0737" w:rsidRPr="009D72E7">
        <w:rPr>
          <w:rFonts w:ascii="Times New Roman" w:hAnsi="Times New Roman" w:cs="Times New Roman"/>
        </w:rPr>
        <w:t xml:space="preserve">of </w:t>
      </w:r>
      <w:r w:rsidRPr="009D72E7">
        <w:rPr>
          <w:rFonts w:ascii="Times New Roman" w:hAnsi="Times New Roman" w:cs="Times New Roman"/>
        </w:rPr>
        <w:t xml:space="preserve">the box. By providing </w:t>
      </w:r>
      <w:r w:rsidR="009E0737" w:rsidRPr="009D72E7">
        <w:rPr>
          <w:rFonts w:ascii="Times New Roman" w:hAnsi="Times New Roman" w:cs="Times New Roman"/>
        </w:rPr>
        <w:t>these</w:t>
      </w:r>
      <w:r w:rsidRPr="009D72E7">
        <w:rPr>
          <w:rFonts w:ascii="Times New Roman" w:hAnsi="Times New Roman" w:cs="Times New Roman"/>
        </w:rPr>
        <w:t xml:space="preserve"> questions beforehand, of which a subset </w:t>
      </w:r>
      <w:r w:rsidR="00B730FE" w:rsidRPr="009D72E7">
        <w:rPr>
          <w:rFonts w:ascii="Times New Roman" w:hAnsi="Times New Roman" w:cs="Times New Roman"/>
        </w:rPr>
        <w:t>appears on</w:t>
      </w:r>
      <w:r w:rsidRPr="009D72E7">
        <w:rPr>
          <w:rFonts w:ascii="Times New Roman" w:hAnsi="Times New Roman" w:cs="Times New Roman"/>
        </w:rPr>
        <w:t xml:space="preserve"> the exam, I </w:t>
      </w:r>
      <w:r w:rsidR="00B730FE" w:rsidRPr="009D72E7">
        <w:rPr>
          <w:rFonts w:ascii="Times New Roman" w:hAnsi="Times New Roman" w:cs="Times New Roman"/>
        </w:rPr>
        <w:t>give</w:t>
      </w:r>
      <w:r w:rsidR="009E0737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students time and reward them for thinking </w:t>
      </w:r>
      <w:r w:rsidR="00B730FE" w:rsidRPr="009D72E7">
        <w:rPr>
          <w:rFonts w:ascii="Times New Roman" w:hAnsi="Times New Roman" w:cs="Times New Roman"/>
        </w:rPr>
        <w:t>about</w:t>
      </w:r>
      <w:r w:rsidRPr="009D72E7">
        <w:rPr>
          <w:rFonts w:ascii="Times New Roman" w:hAnsi="Times New Roman" w:cs="Times New Roman"/>
        </w:rPr>
        <w:t xml:space="preserve"> pros and cons associated with conventional wisdom. For example:</w:t>
      </w:r>
    </w:p>
    <w:p w14:paraId="4A3DE205" w14:textId="26D41CD7" w:rsidR="007D24C0" w:rsidRPr="009D72E7" w:rsidRDefault="007D24C0" w:rsidP="007D24C0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“Cooperativeness, not competitiveness, brings out the best in humankind.” Provide at least three reasons why you agree, </w:t>
      </w:r>
      <w:r w:rsidRPr="009D72E7">
        <w:rPr>
          <w:rFonts w:ascii="Times New Roman" w:hAnsi="Times New Roman" w:cs="Times New Roman"/>
          <w:b/>
          <w:i/>
          <w:u w:val="single"/>
        </w:rPr>
        <w:t>and</w:t>
      </w:r>
      <w:r w:rsidRPr="009D72E7">
        <w:rPr>
          <w:rFonts w:ascii="Times New Roman" w:hAnsi="Times New Roman" w:cs="Times New Roman"/>
        </w:rPr>
        <w:t xml:space="preserve"> three reasons why you disagree, with this statement (2 x 30%). In your response, provide two examples that illustrate why you agree with this statement, and two examples why you disagree (2 x 20%).”</w:t>
      </w:r>
    </w:p>
    <w:p w14:paraId="32632957" w14:textId="77777777" w:rsidR="007D24C0" w:rsidRPr="009D72E7" w:rsidRDefault="007D24C0" w:rsidP="007D24C0">
      <w:pPr>
        <w:ind w:left="720"/>
        <w:rPr>
          <w:rFonts w:ascii="Times New Roman" w:hAnsi="Times New Roman" w:cs="Times New Roman"/>
        </w:rPr>
      </w:pPr>
    </w:p>
    <w:p w14:paraId="1F8D4F12" w14:textId="3AA07E8C" w:rsidR="00E2728C" w:rsidRPr="009D72E7" w:rsidRDefault="00E2728C" w:rsidP="00BD11F8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3</w:t>
      </w:r>
      <w:r w:rsidRPr="009D72E7">
        <w:rPr>
          <w:rFonts w:ascii="Times New Roman" w:hAnsi="Times New Roman" w:cs="Times New Roman"/>
        </w:rPr>
        <w:t xml:space="preserve">: </w:t>
      </w:r>
      <w:r w:rsidRPr="009D72E7">
        <w:rPr>
          <w:rFonts w:ascii="Times New Roman" w:hAnsi="Times New Roman" w:cs="Times New Roman"/>
          <w:i/>
        </w:rPr>
        <w:t xml:space="preserve">Don't be afraid to find creative ways that give voice to your misgivings about </w:t>
      </w:r>
      <w:r w:rsidR="00FB29CE" w:rsidRPr="009D72E7">
        <w:rPr>
          <w:rFonts w:ascii="Times New Roman" w:hAnsi="Times New Roman" w:cs="Times New Roman"/>
          <w:i/>
        </w:rPr>
        <w:t>the</w:t>
      </w:r>
      <w:r w:rsidR="00F36166" w:rsidRPr="009D72E7">
        <w:rPr>
          <w:rFonts w:ascii="Times New Roman" w:hAnsi="Times New Roman" w:cs="Times New Roman"/>
          <w:i/>
        </w:rPr>
        <w:t xml:space="preserve"> dominant assumptions embedded in </w:t>
      </w:r>
      <w:r w:rsidR="000C37B4" w:rsidRPr="009D72E7">
        <w:rPr>
          <w:rFonts w:ascii="Times New Roman" w:hAnsi="Times New Roman" w:cs="Times New Roman"/>
          <w:i/>
        </w:rPr>
        <w:t xml:space="preserve">conventional </w:t>
      </w:r>
      <w:r w:rsidRPr="009D72E7">
        <w:rPr>
          <w:rFonts w:ascii="Times New Roman" w:hAnsi="Times New Roman" w:cs="Times New Roman"/>
          <w:i/>
        </w:rPr>
        <w:t>course content.</w:t>
      </w:r>
    </w:p>
    <w:p w14:paraId="2B4DB41A" w14:textId="77777777" w:rsidR="00BD11F8" w:rsidRPr="009D72E7" w:rsidRDefault="00BD11F8" w:rsidP="00BD11F8">
      <w:pPr>
        <w:ind w:left="720"/>
        <w:rPr>
          <w:rFonts w:ascii="Times New Roman" w:hAnsi="Times New Roman" w:cs="Times New Roman"/>
        </w:rPr>
      </w:pPr>
    </w:p>
    <w:p w14:paraId="4F223E0B" w14:textId="4BDF1633" w:rsidR="005D5FF0" w:rsidRPr="009D72E7" w:rsidRDefault="00FE0095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>The pedagogical zenith of this “era” in my teac</w:t>
      </w:r>
      <w:r w:rsidR="00E2728C" w:rsidRPr="009D72E7">
        <w:rPr>
          <w:rFonts w:ascii="Times New Roman" w:hAnsi="Times New Roman" w:cs="Times New Roman"/>
        </w:rPr>
        <w:t xml:space="preserve">hing was the development of a </w:t>
      </w:r>
      <w:r w:rsidRPr="009D72E7">
        <w:rPr>
          <w:rFonts w:ascii="Times New Roman" w:hAnsi="Times New Roman" w:cs="Times New Roman"/>
        </w:rPr>
        <w:t>“follow-a-manager” exercise</w:t>
      </w:r>
      <w:r w:rsidR="00D95443" w:rsidRPr="009D72E7">
        <w:rPr>
          <w:rFonts w:ascii="Times New Roman" w:hAnsi="Times New Roman" w:cs="Times New Roman"/>
        </w:rPr>
        <w:t xml:space="preserve"> </w:t>
      </w:r>
      <w:r w:rsidR="002A49DE" w:rsidRPr="009D72E7">
        <w:rPr>
          <w:rFonts w:ascii="Times New Roman" w:hAnsi="Times New Roman" w:cs="Times New Roman"/>
        </w:rPr>
        <w:t xml:space="preserve">(inspired by Mintzberg, 1973) </w:t>
      </w:r>
      <w:r w:rsidRPr="009D72E7">
        <w:rPr>
          <w:rFonts w:ascii="Times New Roman" w:hAnsi="Times New Roman" w:cs="Times New Roman"/>
        </w:rPr>
        <w:t xml:space="preserve">that involved me video-taping three different managers for </w:t>
      </w:r>
      <w:r w:rsidR="00C72F94" w:rsidRPr="009D72E7">
        <w:rPr>
          <w:rFonts w:ascii="Times New Roman" w:hAnsi="Times New Roman" w:cs="Times New Roman"/>
        </w:rPr>
        <w:t>several hours</w:t>
      </w:r>
      <w:r w:rsidRPr="009D72E7">
        <w:rPr>
          <w:rFonts w:ascii="Times New Roman" w:hAnsi="Times New Roman" w:cs="Times New Roman"/>
        </w:rPr>
        <w:t xml:space="preserve"> of </w:t>
      </w:r>
      <w:r w:rsidR="009022F9" w:rsidRPr="009D72E7">
        <w:rPr>
          <w:rFonts w:ascii="Times New Roman" w:hAnsi="Times New Roman" w:cs="Times New Roman"/>
        </w:rPr>
        <w:t xml:space="preserve">their </w:t>
      </w:r>
      <w:r w:rsidRPr="009D72E7">
        <w:rPr>
          <w:rFonts w:ascii="Times New Roman" w:hAnsi="Times New Roman" w:cs="Times New Roman"/>
        </w:rPr>
        <w:t>day, and then asking students to work in groups and analy</w:t>
      </w:r>
      <w:r w:rsidR="001C582F" w:rsidRPr="009D72E7">
        <w:rPr>
          <w:rFonts w:ascii="Times New Roman" w:hAnsi="Times New Roman" w:cs="Times New Roman"/>
        </w:rPr>
        <w:t>z</w:t>
      </w:r>
      <w:r w:rsidRPr="009D72E7">
        <w:rPr>
          <w:rFonts w:ascii="Times New Roman" w:hAnsi="Times New Roman" w:cs="Times New Roman"/>
        </w:rPr>
        <w:t xml:space="preserve">e every minute of </w:t>
      </w:r>
      <w:r w:rsidR="001C582F" w:rsidRPr="009D72E7">
        <w:rPr>
          <w:rFonts w:ascii="Times New Roman" w:hAnsi="Times New Roman" w:cs="Times New Roman"/>
        </w:rPr>
        <w:t>a</w:t>
      </w:r>
      <w:r w:rsidRPr="009D72E7">
        <w:rPr>
          <w:rFonts w:ascii="Times New Roman" w:hAnsi="Times New Roman" w:cs="Times New Roman"/>
        </w:rPr>
        <w:t xml:space="preserve"> manager</w:t>
      </w:r>
      <w:r w:rsidR="001C582F" w:rsidRPr="009D72E7">
        <w:rPr>
          <w:rFonts w:ascii="Times New Roman" w:hAnsi="Times New Roman" w:cs="Times New Roman"/>
        </w:rPr>
        <w:t>’</w:t>
      </w:r>
      <w:r w:rsidRPr="009D72E7">
        <w:rPr>
          <w:rFonts w:ascii="Times New Roman" w:hAnsi="Times New Roman" w:cs="Times New Roman"/>
        </w:rPr>
        <w:t xml:space="preserve">s </w:t>
      </w:r>
      <w:r w:rsidR="001C582F" w:rsidRPr="009D72E7">
        <w:rPr>
          <w:rFonts w:ascii="Times New Roman" w:hAnsi="Times New Roman" w:cs="Times New Roman"/>
        </w:rPr>
        <w:t xml:space="preserve">video-taped </w:t>
      </w:r>
      <w:r w:rsidRPr="009D72E7">
        <w:rPr>
          <w:rFonts w:ascii="Times New Roman" w:hAnsi="Times New Roman" w:cs="Times New Roman"/>
        </w:rPr>
        <w:t>day according to three different conceptual frameworks: 1) Henri Fayol’s four management functions of planning, organizing, leading and controlling; 2) Henry Mintzberg’s various managerial roles; and 3) Aristotle’s four cardinal virtues</w:t>
      </w:r>
      <w:r w:rsidR="002A49DE" w:rsidRPr="009D72E7">
        <w:rPr>
          <w:rFonts w:ascii="Times New Roman" w:hAnsi="Times New Roman" w:cs="Times New Roman"/>
        </w:rPr>
        <w:t>:</w:t>
      </w:r>
      <w:r w:rsidRPr="009D72E7">
        <w:rPr>
          <w:rFonts w:ascii="Times New Roman" w:hAnsi="Times New Roman" w:cs="Times New Roman"/>
        </w:rPr>
        <w:t xml:space="preserve"> courage, </w:t>
      </w:r>
      <w:r w:rsidR="004B49F5" w:rsidRPr="009D72E7">
        <w:rPr>
          <w:rFonts w:ascii="Times New Roman" w:hAnsi="Times New Roman" w:cs="Times New Roman"/>
        </w:rPr>
        <w:t xml:space="preserve">justice, </w:t>
      </w:r>
      <w:r w:rsidRPr="009D72E7">
        <w:rPr>
          <w:rFonts w:ascii="Times New Roman" w:hAnsi="Times New Roman" w:cs="Times New Roman"/>
        </w:rPr>
        <w:t xml:space="preserve">self-control and </w:t>
      </w:r>
      <w:r w:rsidR="004B49F5" w:rsidRPr="009D72E7">
        <w:rPr>
          <w:rFonts w:ascii="Times New Roman" w:hAnsi="Times New Roman" w:cs="Times New Roman"/>
        </w:rPr>
        <w:t xml:space="preserve">wisdom </w:t>
      </w:r>
      <w:r w:rsidRPr="009D72E7">
        <w:rPr>
          <w:rFonts w:ascii="Times New Roman" w:hAnsi="Times New Roman" w:cs="Times New Roman"/>
        </w:rPr>
        <w:t>(for a fuller description of this exercise, and results, see</w:t>
      </w:r>
      <w:r w:rsidR="001745B3" w:rsidRPr="009D72E7">
        <w:rPr>
          <w:rFonts w:ascii="Times New Roman" w:hAnsi="Times New Roman" w:cs="Times New Roman"/>
        </w:rPr>
        <w:t xml:space="preserve"> </w:t>
      </w:r>
      <w:r w:rsidR="006C3417" w:rsidRPr="009D72E7">
        <w:rPr>
          <w:rFonts w:ascii="Times New Roman" w:hAnsi="Times New Roman" w:cs="Times New Roman"/>
          <w:color w:val="1A1A1A"/>
        </w:rPr>
        <w:t xml:space="preserve">Dyck &amp; Kleysen, 2001). </w:t>
      </w:r>
      <w:r w:rsidR="00F36166" w:rsidRPr="009D72E7">
        <w:rPr>
          <w:rFonts w:ascii="Times New Roman" w:hAnsi="Times New Roman" w:cs="Times New Roman"/>
        </w:rPr>
        <w:t>From my perspective, t</w:t>
      </w:r>
      <w:r w:rsidRPr="009D72E7">
        <w:rPr>
          <w:rFonts w:ascii="Times New Roman" w:hAnsi="Times New Roman" w:cs="Times New Roman"/>
        </w:rPr>
        <w:t xml:space="preserve">his </w:t>
      </w:r>
      <w:r w:rsidR="008A0A59" w:rsidRPr="009D72E7">
        <w:rPr>
          <w:rFonts w:ascii="Times New Roman" w:hAnsi="Times New Roman" w:cs="Times New Roman"/>
        </w:rPr>
        <w:t>assignment</w:t>
      </w:r>
      <w:r w:rsidRPr="009D72E7">
        <w:rPr>
          <w:rFonts w:ascii="Times New Roman" w:hAnsi="Times New Roman" w:cs="Times New Roman"/>
        </w:rPr>
        <w:t xml:space="preserve"> </w:t>
      </w:r>
      <w:r w:rsidR="00C72F94" w:rsidRPr="009D72E7">
        <w:rPr>
          <w:rFonts w:ascii="Times New Roman" w:hAnsi="Times New Roman" w:cs="Times New Roman"/>
        </w:rPr>
        <w:t>offer</w:t>
      </w:r>
      <w:r w:rsidR="00B730FE" w:rsidRPr="009D72E7">
        <w:rPr>
          <w:rFonts w:ascii="Times New Roman" w:hAnsi="Times New Roman" w:cs="Times New Roman"/>
        </w:rPr>
        <w:t>s</w:t>
      </w:r>
      <w:r w:rsidR="00C72F94" w:rsidRPr="009D72E7">
        <w:rPr>
          <w:rFonts w:ascii="Times New Roman" w:hAnsi="Times New Roman" w:cs="Times New Roman"/>
        </w:rPr>
        <w:t xml:space="preserve"> students</w:t>
      </w:r>
      <w:r w:rsidR="00F36166" w:rsidRPr="009D72E7">
        <w:rPr>
          <w:rFonts w:ascii="Times New Roman" w:hAnsi="Times New Roman" w:cs="Times New Roman"/>
        </w:rPr>
        <w:t xml:space="preserve"> two benefits. First, it </w:t>
      </w:r>
      <w:r w:rsidR="00E2728C" w:rsidRPr="009D72E7">
        <w:rPr>
          <w:rFonts w:ascii="Times New Roman" w:hAnsi="Times New Roman" w:cs="Times New Roman"/>
        </w:rPr>
        <w:t>enable</w:t>
      </w:r>
      <w:r w:rsidR="00B730FE" w:rsidRPr="009D72E7">
        <w:rPr>
          <w:rFonts w:ascii="Times New Roman" w:hAnsi="Times New Roman" w:cs="Times New Roman"/>
        </w:rPr>
        <w:t>s</w:t>
      </w:r>
      <w:r w:rsidR="00E2728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students </w:t>
      </w:r>
      <w:r w:rsidR="00E2728C" w:rsidRPr="009D72E7">
        <w:rPr>
          <w:rFonts w:ascii="Times New Roman" w:hAnsi="Times New Roman" w:cs="Times New Roman"/>
        </w:rPr>
        <w:t xml:space="preserve">to </w:t>
      </w:r>
      <w:r w:rsidR="00A61FAC" w:rsidRPr="009D72E7">
        <w:rPr>
          <w:rFonts w:ascii="Times New Roman" w:hAnsi="Times New Roman" w:cs="Times New Roman"/>
        </w:rPr>
        <w:t>observe</w:t>
      </w:r>
      <w:r w:rsidR="008A0A59" w:rsidRPr="009D72E7">
        <w:rPr>
          <w:rFonts w:ascii="Times New Roman" w:hAnsi="Times New Roman" w:cs="Times New Roman"/>
        </w:rPr>
        <w:t xml:space="preserve"> a practitioner in action, and</w:t>
      </w:r>
      <w:r w:rsidR="005C7C9A" w:rsidRPr="009D72E7">
        <w:rPr>
          <w:rFonts w:ascii="Times New Roman" w:hAnsi="Times New Roman" w:cs="Times New Roman"/>
        </w:rPr>
        <w:t xml:space="preserve"> </w:t>
      </w:r>
      <w:r w:rsidR="000C37B4" w:rsidRPr="009D72E7">
        <w:rPr>
          <w:rFonts w:ascii="Times New Roman" w:hAnsi="Times New Roman" w:cs="Times New Roman"/>
        </w:rPr>
        <w:t xml:space="preserve">thereby </w:t>
      </w:r>
      <w:r w:rsidR="00A61FAC" w:rsidRPr="009D72E7">
        <w:rPr>
          <w:rFonts w:ascii="Times New Roman" w:hAnsi="Times New Roman" w:cs="Times New Roman"/>
        </w:rPr>
        <w:t xml:space="preserve">vicariously experience </w:t>
      </w:r>
      <w:r w:rsidR="005C7C9A" w:rsidRPr="009D72E7">
        <w:rPr>
          <w:rFonts w:ascii="Times New Roman" w:hAnsi="Times New Roman" w:cs="Times New Roman"/>
        </w:rPr>
        <w:t>the messy and fast pace of managerial life</w:t>
      </w:r>
      <w:r w:rsidRPr="009D72E7">
        <w:rPr>
          <w:rFonts w:ascii="Times New Roman" w:hAnsi="Times New Roman" w:cs="Times New Roman"/>
        </w:rPr>
        <w:t xml:space="preserve">. </w:t>
      </w:r>
      <w:r w:rsidR="00F36166" w:rsidRPr="009D72E7">
        <w:rPr>
          <w:rFonts w:ascii="Times New Roman" w:hAnsi="Times New Roman" w:cs="Times New Roman"/>
        </w:rPr>
        <w:t>Second, it</w:t>
      </w:r>
      <w:r w:rsidRPr="009D72E7">
        <w:rPr>
          <w:rFonts w:ascii="Times New Roman" w:hAnsi="Times New Roman" w:cs="Times New Roman"/>
        </w:rPr>
        <w:t xml:space="preserve"> </w:t>
      </w:r>
      <w:r w:rsidR="005D5FF0" w:rsidRPr="009D72E7">
        <w:rPr>
          <w:rFonts w:ascii="Times New Roman" w:hAnsi="Times New Roman" w:cs="Times New Roman"/>
        </w:rPr>
        <w:t>reward</w:t>
      </w:r>
      <w:r w:rsidR="00B730FE" w:rsidRPr="009D72E7">
        <w:rPr>
          <w:rFonts w:ascii="Times New Roman" w:hAnsi="Times New Roman" w:cs="Times New Roman"/>
        </w:rPr>
        <w:t>s</w:t>
      </w:r>
      <w:r w:rsidR="005D5FF0" w:rsidRPr="009D72E7">
        <w:rPr>
          <w:rFonts w:ascii="Times New Roman" w:hAnsi="Times New Roman" w:cs="Times New Roman"/>
        </w:rPr>
        <w:t xml:space="preserve"> students for </w:t>
      </w:r>
      <w:r w:rsidR="002A49DE" w:rsidRPr="009D72E7">
        <w:rPr>
          <w:rFonts w:ascii="Times New Roman" w:hAnsi="Times New Roman" w:cs="Times New Roman"/>
        </w:rPr>
        <w:t xml:space="preserve">thoughtfully </w:t>
      </w:r>
      <w:r w:rsidR="005D5FF0" w:rsidRPr="009D72E7">
        <w:rPr>
          <w:rFonts w:ascii="Times New Roman" w:hAnsi="Times New Roman" w:cs="Times New Roman"/>
        </w:rPr>
        <w:t xml:space="preserve">thinking about the meaning of management through </w:t>
      </w:r>
      <w:r w:rsidR="00F36166" w:rsidRPr="009D72E7">
        <w:rPr>
          <w:rFonts w:ascii="Times New Roman" w:hAnsi="Times New Roman" w:cs="Times New Roman"/>
        </w:rPr>
        <w:t xml:space="preserve">several different </w:t>
      </w:r>
      <w:r w:rsidR="001745B3" w:rsidRPr="009D72E7">
        <w:rPr>
          <w:rFonts w:ascii="Times New Roman" w:hAnsi="Times New Roman" w:cs="Times New Roman"/>
        </w:rPr>
        <w:t>“</w:t>
      </w:r>
      <w:r w:rsidR="005D5FF0" w:rsidRPr="009D72E7">
        <w:rPr>
          <w:rFonts w:ascii="Times New Roman" w:hAnsi="Times New Roman" w:cs="Times New Roman"/>
        </w:rPr>
        <w:t>lens</w:t>
      </w:r>
      <w:r w:rsidR="00F36166" w:rsidRPr="009D72E7">
        <w:rPr>
          <w:rFonts w:ascii="Times New Roman" w:hAnsi="Times New Roman" w:cs="Times New Roman"/>
        </w:rPr>
        <w:t>es</w:t>
      </w:r>
      <w:r w:rsidR="001745B3" w:rsidRPr="009D72E7">
        <w:rPr>
          <w:rFonts w:ascii="Times New Roman" w:hAnsi="Times New Roman" w:cs="Times New Roman"/>
        </w:rPr>
        <w:t>,”</w:t>
      </w:r>
      <w:r w:rsidR="005D5FF0" w:rsidRPr="009D72E7">
        <w:rPr>
          <w:rFonts w:ascii="Times New Roman" w:hAnsi="Times New Roman" w:cs="Times New Roman"/>
        </w:rPr>
        <w:t xml:space="preserve"> </w:t>
      </w:r>
      <w:r w:rsidR="00F36166" w:rsidRPr="009D72E7">
        <w:rPr>
          <w:rFonts w:ascii="Times New Roman" w:hAnsi="Times New Roman" w:cs="Times New Roman"/>
        </w:rPr>
        <w:t xml:space="preserve">most notably </w:t>
      </w:r>
      <w:r w:rsidR="00C72F94" w:rsidRPr="009D72E7">
        <w:rPr>
          <w:rFonts w:ascii="Times New Roman" w:hAnsi="Times New Roman" w:cs="Times New Roman"/>
        </w:rPr>
        <w:t xml:space="preserve">Aristotelian </w:t>
      </w:r>
      <w:r w:rsidR="005D5FF0" w:rsidRPr="009D72E7">
        <w:rPr>
          <w:rFonts w:ascii="Times New Roman" w:hAnsi="Times New Roman" w:cs="Times New Roman"/>
        </w:rPr>
        <w:t xml:space="preserve">virtue theory. </w:t>
      </w:r>
    </w:p>
    <w:p w14:paraId="6FB30E39" w14:textId="7B9071F2" w:rsidR="00FE0095" w:rsidRPr="009D72E7" w:rsidRDefault="005C7C9A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Some</w:t>
      </w:r>
      <w:r w:rsidR="005D5FF0" w:rsidRPr="009D72E7">
        <w:rPr>
          <w:rFonts w:ascii="Times New Roman" w:hAnsi="Times New Roman" w:cs="Times New Roman"/>
        </w:rPr>
        <w:t xml:space="preserve"> readers </w:t>
      </w:r>
      <w:r w:rsidRPr="009D72E7">
        <w:rPr>
          <w:rFonts w:ascii="Times New Roman" w:hAnsi="Times New Roman" w:cs="Times New Roman"/>
        </w:rPr>
        <w:t>may</w:t>
      </w:r>
      <w:r w:rsidR="005D5FF0" w:rsidRPr="009D72E7">
        <w:rPr>
          <w:rFonts w:ascii="Times New Roman" w:hAnsi="Times New Roman" w:cs="Times New Roman"/>
        </w:rPr>
        <w:t xml:space="preserve"> be scratching their heads </w:t>
      </w:r>
      <w:r w:rsidR="000C37B4" w:rsidRPr="009D72E7">
        <w:rPr>
          <w:rFonts w:ascii="Times New Roman" w:hAnsi="Times New Roman" w:cs="Times New Roman"/>
        </w:rPr>
        <w:t>as to</w:t>
      </w:r>
      <w:r w:rsidR="005D5FF0" w:rsidRPr="009D72E7">
        <w:rPr>
          <w:rFonts w:ascii="Times New Roman" w:hAnsi="Times New Roman" w:cs="Times New Roman"/>
        </w:rPr>
        <w:t xml:space="preserve"> why I </w:t>
      </w:r>
      <w:r w:rsidR="001745B3" w:rsidRPr="009D72E7">
        <w:rPr>
          <w:rFonts w:ascii="Times New Roman" w:hAnsi="Times New Roman" w:cs="Times New Roman"/>
        </w:rPr>
        <w:t xml:space="preserve">would </w:t>
      </w:r>
      <w:r w:rsidR="005D5FF0" w:rsidRPr="009D72E7">
        <w:rPr>
          <w:rFonts w:ascii="Times New Roman" w:hAnsi="Times New Roman" w:cs="Times New Roman"/>
        </w:rPr>
        <w:t>ch</w:t>
      </w:r>
      <w:r w:rsidR="001745B3" w:rsidRPr="009D72E7">
        <w:rPr>
          <w:rFonts w:ascii="Times New Roman" w:hAnsi="Times New Roman" w:cs="Times New Roman"/>
        </w:rPr>
        <w:t>o</w:t>
      </w:r>
      <w:r w:rsidR="005D5FF0" w:rsidRPr="009D72E7">
        <w:rPr>
          <w:rFonts w:ascii="Times New Roman" w:hAnsi="Times New Roman" w:cs="Times New Roman"/>
        </w:rPr>
        <w:t xml:space="preserve">ose an ancient framework </w:t>
      </w:r>
      <w:r w:rsidR="00A61FAC" w:rsidRPr="009D72E7">
        <w:rPr>
          <w:rFonts w:ascii="Times New Roman" w:hAnsi="Times New Roman" w:cs="Times New Roman"/>
        </w:rPr>
        <w:t xml:space="preserve">based on </w:t>
      </w:r>
      <w:r w:rsidR="005D5FF0" w:rsidRPr="009D72E7">
        <w:rPr>
          <w:rFonts w:ascii="Times New Roman" w:hAnsi="Times New Roman" w:cs="Times New Roman"/>
        </w:rPr>
        <w:t xml:space="preserve">Aristotelian virtues, and </w:t>
      </w:r>
      <w:r w:rsidR="00E2728C" w:rsidRPr="009D72E7">
        <w:rPr>
          <w:rFonts w:ascii="Times New Roman" w:hAnsi="Times New Roman" w:cs="Times New Roman"/>
        </w:rPr>
        <w:t xml:space="preserve">they may </w:t>
      </w:r>
      <w:r w:rsidR="005D5FF0" w:rsidRPr="009D72E7">
        <w:rPr>
          <w:rFonts w:ascii="Times New Roman" w:hAnsi="Times New Roman" w:cs="Times New Roman"/>
        </w:rPr>
        <w:t xml:space="preserve">wonder how relevant and applicable it is. In terms of applicability, </w:t>
      </w:r>
      <w:r w:rsidR="00F36166" w:rsidRPr="009D72E7">
        <w:rPr>
          <w:rFonts w:ascii="Times New Roman" w:hAnsi="Times New Roman" w:cs="Times New Roman"/>
        </w:rPr>
        <w:t>even I was</w:t>
      </w:r>
      <w:r w:rsidR="005D5FF0" w:rsidRPr="009D72E7">
        <w:rPr>
          <w:rFonts w:ascii="Times New Roman" w:hAnsi="Times New Roman" w:cs="Times New Roman"/>
        </w:rPr>
        <w:t xml:space="preserve"> surprised to find </w:t>
      </w:r>
      <w:r w:rsidR="004F56E4" w:rsidRPr="009D72E7">
        <w:rPr>
          <w:rFonts w:ascii="Times New Roman" w:hAnsi="Times New Roman" w:cs="Times New Roman"/>
        </w:rPr>
        <w:t xml:space="preserve">out </w:t>
      </w:r>
      <w:r w:rsidR="005D5FF0" w:rsidRPr="009D72E7">
        <w:rPr>
          <w:rFonts w:ascii="Times New Roman" w:hAnsi="Times New Roman" w:cs="Times New Roman"/>
        </w:rPr>
        <w:t xml:space="preserve">that students were able to categorize a greater percentage of the managers’ day using the Aristotelian framework </w:t>
      </w:r>
      <w:r w:rsidR="00E47ECF" w:rsidRPr="009D72E7">
        <w:rPr>
          <w:rFonts w:ascii="Times New Roman" w:hAnsi="Times New Roman" w:cs="Times New Roman"/>
        </w:rPr>
        <w:t xml:space="preserve">(89%) </w:t>
      </w:r>
      <w:r w:rsidR="005D5FF0" w:rsidRPr="009D72E7">
        <w:rPr>
          <w:rFonts w:ascii="Times New Roman" w:hAnsi="Times New Roman" w:cs="Times New Roman"/>
        </w:rPr>
        <w:t xml:space="preserve">than </w:t>
      </w:r>
      <w:r w:rsidR="00F36166" w:rsidRPr="009D72E7">
        <w:rPr>
          <w:rFonts w:ascii="Times New Roman" w:hAnsi="Times New Roman" w:cs="Times New Roman"/>
        </w:rPr>
        <w:t xml:space="preserve">using </w:t>
      </w:r>
      <w:r w:rsidR="005D5FF0" w:rsidRPr="009D72E7">
        <w:rPr>
          <w:rFonts w:ascii="Times New Roman" w:hAnsi="Times New Roman" w:cs="Times New Roman"/>
        </w:rPr>
        <w:t>Mintzberg’s roles or Fayol</w:t>
      </w:r>
      <w:r w:rsidR="00BD11F8" w:rsidRPr="009D72E7">
        <w:rPr>
          <w:rFonts w:ascii="Times New Roman" w:hAnsi="Times New Roman" w:cs="Times New Roman"/>
        </w:rPr>
        <w:t>’</w:t>
      </w:r>
      <w:r w:rsidR="005D5FF0" w:rsidRPr="009D72E7">
        <w:rPr>
          <w:rFonts w:ascii="Times New Roman" w:hAnsi="Times New Roman" w:cs="Times New Roman"/>
        </w:rPr>
        <w:t>s functions</w:t>
      </w:r>
      <w:r w:rsidR="00E47ECF" w:rsidRPr="009D72E7">
        <w:rPr>
          <w:rFonts w:ascii="Times New Roman" w:hAnsi="Times New Roman" w:cs="Times New Roman"/>
        </w:rPr>
        <w:t xml:space="preserve"> (80% and 8</w:t>
      </w:r>
      <w:r w:rsidR="001745B3" w:rsidRPr="009D72E7">
        <w:rPr>
          <w:rFonts w:ascii="Times New Roman" w:hAnsi="Times New Roman" w:cs="Times New Roman"/>
        </w:rPr>
        <w:t>2</w:t>
      </w:r>
      <w:r w:rsidR="00E47ECF" w:rsidRPr="009D72E7">
        <w:rPr>
          <w:rFonts w:ascii="Times New Roman" w:hAnsi="Times New Roman" w:cs="Times New Roman"/>
        </w:rPr>
        <w:t>% respectively)</w:t>
      </w:r>
      <w:r w:rsidR="00A61FAC" w:rsidRPr="009D72E7">
        <w:rPr>
          <w:rFonts w:ascii="Times New Roman" w:hAnsi="Times New Roman" w:cs="Times New Roman"/>
        </w:rPr>
        <w:t xml:space="preserve"> (</w:t>
      </w:r>
      <w:r w:rsidR="00A61FAC" w:rsidRPr="009D72E7">
        <w:rPr>
          <w:rFonts w:ascii="Times New Roman" w:hAnsi="Times New Roman" w:cs="Times New Roman"/>
          <w:color w:val="1A1A1A"/>
        </w:rPr>
        <w:t>Dyck &amp; Kleysen, 2001)</w:t>
      </w:r>
      <w:r w:rsidR="005D5FF0" w:rsidRPr="009D72E7">
        <w:rPr>
          <w:rFonts w:ascii="Times New Roman" w:hAnsi="Times New Roman" w:cs="Times New Roman"/>
        </w:rPr>
        <w:t>. And</w:t>
      </w:r>
      <w:r w:rsidR="000C37B4" w:rsidRPr="009D72E7">
        <w:rPr>
          <w:rFonts w:ascii="Times New Roman" w:hAnsi="Times New Roman" w:cs="Times New Roman"/>
        </w:rPr>
        <w:t xml:space="preserve"> with regard to relevance</w:t>
      </w:r>
      <w:r w:rsidR="005D5FF0" w:rsidRPr="009D72E7">
        <w:rPr>
          <w:rFonts w:ascii="Times New Roman" w:hAnsi="Times New Roman" w:cs="Times New Roman"/>
        </w:rPr>
        <w:t>, it turns out Aristotle actually ha</w:t>
      </w:r>
      <w:r w:rsidR="00C72F94" w:rsidRPr="009D72E7">
        <w:rPr>
          <w:rFonts w:ascii="Times New Roman" w:hAnsi="Times New Roman" w:cs="Times New Roman"/>
        </w:rPr>
        <w:t>s</w:t>
      </w:r>
      <w:r w:rsidR="005D5FF0" w:rsidRPr="009D72E7">
        <w:rPr>
          <w:rFonts w:ascii="Times New Roman" w:hAnsi="Times New Roman" w:cs="Times New Roman"/>
        </w:rPr>
        <w:t xml:space="preserve"> a lot to say about </w:t>
      </w:r>
      <w:r w:rsidR="005D5FF0" w:rsidRPr="009D72E7">
        <w:rPr>
          <w:rFonts w:ascii="Times New Roman" w:hAnsi="Times New Roman" w:cs="Times New Roman"/>
          <w:color w:val="000000" w:themeColor="text1"/>
        </w:rPr>
        <w:t>management (</w:t>
      </w:r>
      <w:r w:rsidR="00A61FAC" w:rsidRPr="009D72E7">
        <w:rPr>
          <w:rFonts w:ascii="Times New Roman" w:hAnsi="Times New Roman" w:cs="Times New Roman"/>
          <w:color w:val="000000" w:themeColor="text1"/>
        </w:rPr>
        <w:t>Dyck, 2013</w:t>
      </w:r>
      <w:r w:rsidR="005D5FF0" w:rsidRPr="009D72E7">
        <w:rPr>
          <w:rFonts w:ascii="Times New Roman" w:hAnsi="Times New Roman" w:cs="Times New Roman"/>
          <w:color w:val="000000" w:themeColor="text1"/>
        </w:rPr>
        <w:t>), and virtu</w:t>
      </w:r>
      <w:r w:rsidR="005D5FF0" w:rsidRPr="009D72E7">
        <w:rPr>
          <w:rFonts w:ascii="Times New Roman" w:hAnsi="Times New Roman" w:cs="Times New Roman"/>
        </w:rPr>
        <w:t>e theory provides a wonderful basis for developing alternative management thinking</w:t>
      </w:r>
      <w:r w:rsidRPr="009D72E7">
        <w:rPr>
          <w:rFonts w:ascii="Times New Roman" w:hAnsi="Times New Roman" w:cs="Times New Roman"/>
        </w:rPr>
        <w:t xml:space="preserve"> (e.g., </w:t>
      </w:r>
      <w:r w:rsidR="00A61FAC" w:rsidRPr="009D72E7">
        <w:rPr>
          <w:rFonts w:ascii="Times New Roman" w:hAnsi="Times New Roman" w:cs="Times New Roman"/>
        </w:rPr>
        <w:t>Dyck &amp; Neubert, 2010</w:t>
      </w:r>
      <w:r w:rsidR="007C1611" w:rsidRPr="009D72E7">
        <w:rPr>
          <w:rFonts w:ascii="Times New Roman" w:hAnsi="Times New Roman" w:cs="Times New Roman"/>
        </w:rPr>
        <w:t>; see also Donaldson &amp; Walsh, 2015</w:t>
      </w:r>
      <w:r w:rsidR="0076190B" w:rsidRPr="009D72E7">
        <w:rPr>
          <w:rFonts w:ascii="Times New Roman" w:hAnsi="Times New Roman" w:cs="Times New Roman"/>
        </w:rPr>
        <w:t>;</w:t>
      </w:r>
      <w:r w:rsidR="00A61FAC" w:rsidRPr="009D72E7">
        <w:rPr>
          <w:rFonts w:ascii="Times New Roman" w:hAnsi="Times New Roman" w:cs="Times New Roman"/>
        </w:rPr>
        <w:t xml:space="preserve"> Neubert &amp; Dyck, 201</w:t>
      </w:r>
      <w:r w:rsidR="0076190B" w:rsidRPr="009D72E7">
        <w:rPr>
          <w:rFonts w:ascii="Times New Roman" w:hAnsi="Times New Roman" w:cs="Times New Roman"/>
        </w:rPr>
        <w:t>4</w:t>
      </w:r>
      <w:r w:rsidRPr="009D72E7">
        <w:rPr>
          <w:rFonts w:ascii="Times New Roman" w:hAnsi="Times New Roman" w:cs="Times New Roman"/>
        </w:rPr>
        <w:t>)</w:t>
      </w:r>
      <w:r w:rsidR="009E29D4" w:rsidRPr="009D72E7">
        <w:rPr>
          <w:rFonts w:ascii="Times New Roman" w:hAnsi="Times New Roman" w:cs="Times New Roman"/>
        </w:rPr>
        <w:t>.</w:t>
      </w:r>
    </w:p>
    <w:p w14:paraId="4335A5EE" w14:textId="6F705682" w:rsidR="00FB055D" w:rsidRPr="009D72E7" w:rsidRDefault="005D5FF0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The follow-a-manager </w:t>
      </w:r>
      <w:r w:rsidR="008A0A59" w:rsidRPr="009D72E7">
        <w:rPr>
          <w:rFonts w:ascii="Times New Roman" w:hAnsi="Times New Roman" w:cs="Times New Roman"/>
        </w:rPr>
        <w:t>assignment</w:t>
      </w:r>
      <w:r w:rsidRPr="009D72E7">
        <w:rPr>
          <w:rFonts w:ascii="Times New Roman" w:hAnsi="Times New Roman" w:cs="Times New Roman"/>
        </w:rPr>
        <w:t xml:space="preserve"> </w:t>
      </w:r>
      <w:r w:rsidR="007C1611" w:rsidRPr="009D72E7">
        <w:rPr>
          <w:rFonts w:ascii="Times New Roman" w:hAnsi="Times New Roman" w:cs="Times New Roman"/>
        </w:rPr>
        <w:t>led</w:t>
      </w:r>
      <w:r w:rsidR="00C72F94" w:rsidRPr="009D72E7">
        <w:rPr>
          <w:rFonts w:ascii="Times New Roman" w:hAnsi="Times New Roman" w:cs="Times New Roman"/>
        </w:rPr>
        <w:t xml:space="preserve"> to</w:t>
      </w:r>
      <w:r w:rsidRPr="009D72E7">
        <w:rPr>
          <w:rFonts w:ascii="Times New Roman" w:hAnsi="Times New Roman" w:cs="Times New Roman"/>
        </w:rPr>
        <w:t xml:space="preserve"> an “aha moment” that shaped my </w:t>
      </w:r>
      <w:r w:rsidR="009959F5" w:rsidRPr="009D72E7">
        <w:rPr>
          <w:rFonts w:ascii="Times New Roman" w:hAnsi="Times New Roman" w:cs="Times New Roman"/>
        </w:rPr>
        <w:t xml:space="preserve">subsequent </w:t>
      </w:r>
      <w:r w:rsidRPr="009D72E7">
        <w:rPr>
          <w:rFonts w:ascii="Times New Roman" w:hAnsi="Times New Roman" w:cs="Times New Roman"/>
        </w:rPr>
        <w:t>approach to teaching management</w:t>
      </w:r>
      <w:r w:rsidR="00C72F94" w:rsidRPr="009D72E7">
        <w:rPr>
          <w:rFonts w:ascii="Times New Roman" w:hAnsi="Times New Roman" w:cs="Times New Roman"/>
        </w:rPr>
        <w:t xml:space="preserve">, which </w:t>
      </w:r>
      <w:r w:rsidR="00B730FE" w:rsidRPr="009D72E7">
        <w:rPr>
          <w:rFonts w:ascii="Times New Roman" w:hAnsi="Times New Roman" w:cs="Times New Roman"/>
        </w:rPr>
        <w:t>took place</w:t>
      </w:r>
      <w:r w:rsidR="00C72F94" w:rsidRPr="009D72E7">
        <w:rPr>
          <w:rFonts w:ascii="Times New Roman" w:hAnsi="Times New Roman" w:cs="Times New Roman"/>
        </w:rPr>
        <w:t xml:space="preserve"> while </w:t>
      </w:r>
      <w:r w:rsidRPr="009D72E7">
        <w:rPr>
          <w:rFonts w:ascii="Times New Roman" w:hAnsi="Times New Roman" w:cs="Times New Roman"/>
        </w:rPr>
        <w:t xml:space="preserve">talking with a student </w:t>
      </w:r>
      <w:r w:rsidR="009959F5" w:rsidRPr="009D72E7">
        <w:rPr>
          <w:rFonts w:ascii="Times New Roman" w:hAnsi="Times New Roman" w:cs="Times New Roman"/>
        </w:rPr>
        <w:t>who had completed my course</w:t>
      </w:r>
      <w:r w:rsidR="00F36166" w:rsidRPr="009D72E7">
        <w:rPr>
          <w:rFonts w:ascii="Times New Roman" w:hAnsi="Times New Roman" w:cs="Times New Roman"/>
        </w:rPr>
        <w:t>, and whom I had hired as a Research Assistant</w:t>
      </w:r>
      <w:r w:rsidRPr="009D72E7">
        <w:rPr>
          <w:rFonts w:ascii="Times New Roman" w:hAnsi="Times New Roman" w:cs="Times New Roman"/>
        </w:rPr>
        <w:t xml:space="preserve">. </w:t>
      </w:r>
      <w:r w:rsidR="00FB055D" w:rsidRPr="009D72E7">
        <w:rPr>
          <w:rFonts w:ascii="Times New Roman" w:hAnsi="Times New Roman" w:cs="Times New Roman"/>
        </w:rPr>
        <w:t>Let’s call her Julie. I knew Julie t</w:t>
      </w:r>
      <w:r w:rsidRPr="009D72E7">
        <w:rPr>
          <w:rFonts w:ascii="Times New Roman" w:hAnsi="Times New Roman" w:cs="Times New Roman"/>
        </w:rPr>
        <w:t xml:space="preserve">o be exceptionally bright, and </w:t>
      </w:r>
      <w:r w:rsidR="00FB055D" w:rsidRPr="009D72E7">
        <w:rPr>
          <w:rFonts w:ascii="Times New Roman" w:hAnsi="Times New Roman" w:cs="Times New Roman"/>
        </w:rPr>
        <w:t xml:space="preserve">I knew that she </w:t>
      </w:r>
      <w:r w:rsidRPr="009D72E7">
        <w:rPr>
          <w:rFonts w:ascii="Times New Roman" w:hAnsi="Times New Roman" w:cs="Times New Roman"/>
        </w:rPr>
        <w:t>had come into the class primed to brea</w:t>
      </w:r>
      <w:r w:rsidR="00FB055D" w:rsidRPr="009D72E7">
        <w:rPr>
          <w:rFonts w:ascii="Times New Roman" w:hAnsi="Times New Roman" w:cs="Times New Roman"/>
        </w:rPr>
        <w:t xml:space="preserve">the and </w:t>
      </w:r>
      <w:r w:rsidR="00E47ECF" w:rsidRPr="009D72E7">
        <w:rPr>
          <w:rFonts w:ascii="Times New Roman" w:hAnsi="Times New Roman" w:cs="Times New Roman"/>
        </w:rPr>
        <w:t xml:space="preserve">seek </w:t>
      </w:r>
      <w:r w:rsidR="009959F5" w:rsidRPr="009D72E7">
        <w:rPr>
          <w:rFonts w:ascii="Times New Roman" w:hAnsi="Times New Roman" w:cs="Times New Roman"/>
        </w:rPr>
        <w:t xml:space="preserve">the sort of </w:t>
      </w:r>
      <w:r w:rsidR="00C72F94" w:rsidRPr="009D72E7">
        <w:rPr>
          <w:rFonts w:ascii="Times New Roman" w:hAnsi="Times New Roman" w:cs="Times New Roman"/>
        </w:rPr>
        <w:t>“different</w:t>
      </w:r>
      <w:r w:rsidR="00FB055D" w:rsidRPr="009D72E7">
        <w:rPr>
          <w:rFonts w:ascii="Times New Roman" w:hAnsi="Times New Roman" w:cs="Times New Roman"/>
        </w:rPr>
        <w:t xml:space="preserve"> air</w:t>
      </w:r>
      <w:r w:rsidR="00C72F94" w:rsidRPr="009D72E7">
        <w:rPr>
          <w:rFonts w:ascii="Times New Roman" w:hAnsi="Times New Roman" w:cs="Times New Roman"/>
        </w:rPr>
        <w:t>”</w:t>
      </w:r>
      <w:r w:rsidR="009959F5" w:rsidRPr="009D72E7">
        <w:rPr>
          <w:rFonts w:ascii="Times New Roman" w:hAnsi="Times New Roman" w:cs="Times New Roman"/>
        </w:rPr>
        <w:t xml:space="preserve"> that I had </w:t>
      </w:r>
      <w:r w:rsidR="00874CAB" w:rsidRPr="009D72E7">
        <w:rPr>
          <w:rFonts w:ascii="Times New Roman" w:hAnsi="Times New Roman" w:cs="Times New Roman"/>
        </w:rPr>
        <w:t>built into the course</w:t>
      </w:r>
      <w:r w:rsidR="00FB055D" w:rsidRPr="009D72E7">
        <w:rPr>
          <w:rFonts w:ascii="Times New Roman" w:hAnsi="Times New Roman" w:cs="Times New Roman"/>
        </w:rPr>
        <w:t xml:space="preserve">. So perhaps I was somewhat smug when I asked her </w:t>
      </w:r>
      <w:r w:rsidR="00F36166" w:rsidRPr="009D72E7">
        <w:rPr>
          <w:rFonts w:ascii="Times New Roman" w:hAnsi="Times New Roman" w:cs="Times New Roman"/>
        </w:rPr>
        <w:t>what she thought about</w:t>
      </w:r>
      <w:r w:rsidR="00FB055D" w:rsidRPr="009D72E7">
        <w:rPr>
          <w:rFonts w:ascii="Times New Roman" w:hAnsi="Times New Roman" w:cs="Times New Roman"/>
        </w:rPr>
        <w:t xml:space="preserve"> </w:t>
      </w:r>
      <w:r w:rsidR="00874CAB" w:rsidRPr="009D72E7">
        <w:rPr>
          <w:rFonts w:ascii="Times New Roman" w:hAnsi="Times New Roman" w:cs="Times New Roman"/>
        </w:rPr>
        <w:t>those “windows</w:t>
      </w:r>
      <w:r w:rsidR="00FB055D" w:rsidRPr="009D72E7">
        <w:rPr>
          <w:rFonts w:ascii="Times New Roman" w:hAnsi="Times New Roman" w:cs="Times New Roman"/>
        </w:rPr>
        <w:t>.</w:t>
      </w:r>
      <w:r w:rsidR="00874CAB" w:rsidRPr="009D72E7">
        <w:rPr>
          <w:rFonts w:ascii="Times New Roman" w:hAnsi="Times New Roman" w:cs="Times New Roman"/>
        </w:rPr>
        <w:t>”</w:t>
      </w:r>
      <w:r w:rsidR="00FB055D" w:rsidRPr="009D72E7">
        <w:rPr>
          <w:rFonts w:ascii="Times New Roman" w:hAnsi="Times New Roman" w:cs="Times New Roman"/>
        </w:rPr>
        <w:t xml:space="preserve"> Her response was deflating and telling: she gave me a blank and </w:t>
      </w:r>
      <w:r w:rsidR="007C1611" w:rsidRPr="009D72E7">
        <w:rPr>
          <w:rFonts w:ascii="Times New Roman" w:hAnsi="Times New Roman" w:cs="Times New Roman"/>
        </w:rPr>
        <w:t xml:space="preserve">then </w:t>
      </w:r>
      <w:r w:rsidR="00FB055D" w:rsidRPr="009D72E7">
        <w:rPr>
          <w:rFonts w:ascii="Times New Roman" w:hAnsi="Times New Roman" w:cs="Times New Roman"/>
        </w:rPr>
        <w:t xml:space="preserve">quizzical look, as if to ask what I was talking about. She had been so focused on trying to understand the </w:t>
      </w:r>
      <w:r w:rsidR="00C72F94" w:rsidRPr="009D72E7">
        <w:rPr>
          <w:rFonts w:ascii="Times New Roman" w:hAnsi="Times New Roman" w:cs="Times New Roman"/>
        </w:rPr>
        <w:t xml:space="preserve">course’s </w:t>
      </w:r>
      <w:r w:rsidR="00950C8F" w:rsidRPr="009D72E7">
        <w:rPr>
          <w:rFonts w:ascii="Times New Roman" w:hAnsi="Times New Roman" w:cs="Times New Roman"/>
        </w:rPr>
        <w:t>conventional</w:t>
      </w:r>
      <w:r w:rsidR="00FB055D" w:rsidRPr="009D72E7">
        <w:rPr>
          <w:rFonts w:ascii="Times New Roman" w:hAnsi="Times New Roman" w:cs="Times New Roman"/>
        </w:rPr>
        <w:t xml:space="preserve"> material that she </w:t>
      </w:r>
      <w:r w:rsidR="005C7C9A" w:rsidRPr="009D72E7">
        <w:rPr>
          <w:rFonts w:ascii="Times New Roman" w:hAnsi="Times New Roman" w:cs="Times New Roman"/>
        </w:rPr>
        <w:t>had</w:t>
      </w:r>
      <w:r w:rsidR="00FB055D" w:rsidRPr="009D72E7">
        <w:rPr>
          <w:rFonts w:ascii="Times New Roman" w:hAnsi="Times New Roman" w:cs="Times New Roman"/>
        </w:rPr>
        <w:t xml:space="preserve"> not even notice</w:t>
      </w:r>
      <w:r w:rsidR="005C7C9A" w:rsidRPr="009D72E7">
        <w:rPr>
          <w:rFonts w:ascii="Times New Roman" w:hAnsi="Times New Roman" w:cs="Times New Roman"/>
        </w:rPr>
        <w:t>d</w:t>
      </w:r>
      <w:r w:rsidR="00FB055D" w:rsidRPr="009D72E7">
        <w:rPr>
          <w:rFonts w:ascii="Times New Roman" w:hAnsi="Times New Roman" w:cs="Times New Roman"/>
        </w:rPr>
        <w:t xml:space="preserve"> the </w:t>
      </w:r>
      <w:r w:rsidR="00B730FE" w:rsidRPr="009D72E7">
        <w:rPr>
          <w:rFonts w:ascii="Times New Roman" w:hAnsi="Times New Roman" w:cs="Times New Roman"/>
        </w:rPr>
        <w:t xml:space="preserve">critical </w:t>
      </w:r>
      <w:r w:rsidR="00FB055D" w:rsidRPr="009D72E7">
        <w:rPr>
          <w:rFonts w:ascii="Times New Roman" w:hAnsi="Times New Roman" w:cs="Times New Roman"/>
        </w:rPr>
        <w:t>“windows</w:t>
      </w:r>
      <w:r w:rsidR="00B63FB1" w:rsidRPr="009D72E7">
        <w:rPr>
          <w:rFonts w:ascii="Times New Roman" w:hAnsi="Times New Roman" w:cs="Times New Roman"/>
        </w:rPr>
        <w:t>.</w:t>
      </w:r>
      <w:r w:rsidR="00FB055D" w:rsidRPr="009D72E7">
        <w:rPr>
          <w:rFonts w:ascii="Times New Roman" w:hAnsi="Times New Roman" w:cs="Times New Roman"/>
        </w:rPr>
        <w:t>”</w:t>
      </w:r>
    </w:p>
    <w:p w14:paraId="7C2B73CC" w14:textId="601A0B80" w:rsidR="00FB055D" w:rsidRPr="009D72E7" w:rsidRDefault="00FB055D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 I thought long and hard about that interaction. If Julie</w:t>
      </w:r>
      <w:r w:rsidR="00874CAB" w:rsidRPr="009D72E7">
        <w:rPr>
          <w:rFonts w:ascii="Times New Roman" w:hAnsi="Times New Roman" w:cs="Times New Roman"/>
        </w:rPr>
        <w:t>, w</w:t>
      </w:r>
      <w:r w:rsidRPr="009D72E7">
        <w:rPr>
          <w:rFonts w:ascii="Times New Roman" w:hAnsi="Times New Roman" w:cs="Times New Roman"/>
        </w:rPr>
        <w:t xml:space="preserve">hom I considered to be a prime candidate for soaking up the alternative views I had </w:t>
      </w:r>
      <w:r w:rsidR="00E47ECF" w:rsidRPr="009D72E7">
        <w:rPr>
          <w:rFonts w:ascii="Times New Roman" w:hAnsi="Times New Roman" w:cs="Times New Roman"/>
        </w:rPr>
        <w:t xml:space="preserve">sprinkled </w:t>
      </w:r>
      <w:r w:rsidR="00B63FB1" w:rsidRPr="009D72E7">
        <w:rPr>
          <w:rFonts w:ascii="Times New Roman" w:hAnsi="Times New Roman" w:cs="Times New Roman"/>
        </w:rPr>
        <w:t>throughout</w:t>
      </w:r>
      <w:r w:rsidRPr="009D72E7">
        <w:rPr>
          <w:rFonts w:ascii="Times New Roman" w:hAnsi="Times New Roman" w:cs="Times New Roman"/>
        </w:rPr>
        <w:t xml:space="preserve"> the course, did not pick up on th</w:t>
      </w:r>
      <w:r w:rsidR="00C72F94" w:rsidRPr="009D72E7">
        <w:rPr>
          <w:rFonts w:ascii="Times New Roman" w:hAnsi="Times New Roman" w:cs="Times New Roman"/>
        </w:rPr>
        <w:t>em</w:t>
      </w:r>
      <w:r w:rsidRPr="009D72E7">
        <w:rPr>
          <w:rFonts w:ascii="Times New Roman" w:hAnsi="Times New Roman" w:cs="Times New Roman"/>
        </w:rPr>
        <w:t xml:space="preserve">, who would? In retrospect I understand that my </w:t>
      </w:r>
      <w:r w:rsidR="007F4524" w:rsidRPr="009D72E7">
        <w:rPr>
          <w:rFonts w:ascii="Times New Roman" w:hAnsi="Times New Roman" w:cs="Times New Roman"/>
        </w:rPr>
        <w:t>pedagogical approach to open</w:t>
      </w:r>
      <w:r w:rsidR="00B63FB1" w:rsidRPr="009D72E7">
        <w:rPr>
          <w:rFonts w:ascii="Times New Roman" w:hAnsi="Times New Roman" w:cs="Times New Roman"/>
        </w:rPr>
        <w:t>ing</w:t>
      </w:r>
      <w:r w:rsidR="007F4524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“window</w:t>
      </w:r>
      <w:r w:rsidR="007F4524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” </w:t>
      </w:r>
      <w:r w:rsidR="007F4524" w:rsidRPr="009D72E7">
        <w:rPr>
          <w:rFonts w:ascii="Times New Roman" w:hAnsi="Times New Roman" w:cs="Times New Roman"/>
        </w:rPr>
        <w:t>for my students had been</w:t>
      </w:r>
      <w:r w:rsidRPr="009D72E7">
        <w:rPr>
          <w:rFonts w:ascii="Times New Roman" w:hAnsi="Times New Roman" w:cs="Times New Roman"/>
        </w:rPr>
        <w:t xml:space="preserve"> naïve</w:t>
      </w:r>
      <w:r w:rsidR="007F4524" w:rsidRPr="009D72E7">
        <w:rPr>
          <w:rFonts w:ascii="Times New Roman" w:hAnsi="Times New Roman" w:cs="Times New Roman"/>
        </w:rPr>
        <w:t>, though well-intentioned</w:t>
      </w:r>
      <w:r w:rsidRPr="009D72E7">
        <w:rPr>
          <w:rFonts w:ascii="Times New Roman" w:hAnsi="Times New Roman" w:cs="Times New Roman"/>
        </w:rPr>
        <w:t>.</w:t>
      </w:r>
      <w:r w:rsidR="007B7BE8" w:rsidRPr="009D72E7">
        <w:rPr>
          <w:rFonts w:ascii="Times New Roman" w:hAnsi="Times New Roman" w:cs="Times New Roman"/>
        </w:rPr>
        <w:t xml:space="preserve"> Even for me, </w:t>
      </w:r>
      <w:r w:rsidR="00D46351" w:rsidRPr="009D72E7">
        <w:rPr>
          <w:rFonts w:ascii="Times New Roman" w:hAnsi="Times New Roman" w:cs="Times New Roman"/>
        </w:rPr>
        <w:t xml:space="preserve">someone with a </w:t>
      </w:r>
      <w:r w:rsidR="00E47ECF" w:rsidRPr="009D72E7">
        <w:rPr>
          <w:rFonts w:ascii="Times New Roman" w:hAnsi="Times New Roman" w:cs="Times New Roman"/>
        </w:rPr>
        <w:t>P</w:t>
      </w:r>
      <w:r w:rsidR="00D46351" w:rsidRPr="009D72E7">
        <w:rPr>
          <w:rFonts w:ascii="Times New Roman" w:hAnsi="Times New Roman" w:cs="Times New Roman"/>
        </w:rPr>
        <w:t>h</w:t>
      </w:r>
      <w:r w:rsidR="00E47ECF" w:rsidRPr="009D72E7">
        <w:rPr>
          <w:rFonts w:ascii="Times New Roman" w:hAnsi="Times New Roman" w:cs="Times New Roman"/>
        </w:rPr>
        <w:t>D</w:t>
      </w:r>
      <w:r w:rsidR="00D46351" w:rsidRPr="009D72E7">
        <w:rPr>
          <w:rFonts w:ascii="Times New Roman" w:hAnsi="Times New Roman" w:cs="Times New Roman"/>
        </w:rPr>
        <w:t xml:space="preserve"> in business and years of experience in </w:t>
      </w:r>
      <w:r w:rsidR="00E47ECF" w:rsidRPr="009D72E7">
        <w:rPr>
          <w:rFonts w:ascii="Times New Roman" w:hAnsi="Times New Roman" w:cs="Times New Roman"/>
        </w:rPr>
        <w:t xml:space="preserve">researching </w:t>
      </w:r>
      <w:r w:rsidR="00D46351" w:rsidRPr="009D72E7">
        <w:rPr>
          <w:rFonts w:ascii="Times New Roman" w:hAnsi="Times New Roman" w:cs="Times New Roman"/>
        </w:rPr>
        <w:t xml:space="preserve">and </w:t>
      </w:r>
      <w:r w:rsidR="00E47ECF" w:rsidRPr="009D72E7">
        <w:rPr>
          <w:rFonts w:ascii="Times New Roman" w:hAnsi="Times New Roman" w:cs="Times New Roman"/>
        </w:rPr>
        <w:t xml:space="preserve">teaching </w:t>
      </w:r>
      <w:r w:rsidR="00D46351" w:rsidRPr="009D72E7">
        <w:rPr>
          <w:rFonts w:ascii="Times New Roman" w:hAnsi="Times New Roman" w:cs="Times New Roman"/>
        </w:rPr>
        <w:t xml:space="preserve">management theory, it </w:t>
      </w:r>
      <w:r w:rsidR="00C72F94" w:rsidRPr="009D72E7">
        <w:rPr>
          <w:rFonts w:ascii="Times New Roman" w:hAnsi="Times New Roman" w:cs="Times New Roman"/>
        </w:rPr>
        <w:t>would take several</w:t>
      </w:r>
      <w:r w:rsidR="00D46351" w:rsidRPr="009D72E7">
        <w:rPr>
          <w:rFonts w:ascii="Times New Roman" w:hAnsi="Times New Roman" w:cs="Times New Roman"/>
        </w:rPr>
        <w:t xml:space="preserve"> years to develop a </w:t>
      </w:r>
      <w:r w:rsidR="00D46351" w:rsidRPr="009D72E7">
        <w:rPr>
          <w:rFonts w:ascii="Times New Roman" w:hAnsi="Times New Roman" w:cs="Times New Roman"/>
          <w:i/>
        </w:rPr>
        <w:t>comprehensive</w:t>
      </w:r>
      <w:r w:rsidR="00D46351" w:rsidRPr="009D72E7">
        <w:rPr>
          <w:rFonts w:ascii="Times New Roman" w:hAnsi="Times New Roman" w:cs="Times New Roman"/>
        </w:rPr>
        <w:t xml:space="preserve"> alternative approach to management. </w:t>
      </w:r>
    </w:p>
    <w:p w14:paraId="438724DC" w14:textId="02E9F717" w:rsidR="009959F5" w:rsidRPr="009D72E7" w:rsidRDefault="009959F5" w:rsidP="00BD11F8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4</w:t>
      </w:r>
      <w:r w:rsidRPr="009D72E7">
        <w:rPr>
          <w:rFonts w:ascii="Times New Roman" w:hAnsi="Times New Roman" w:cs="Times New Roman"/>
        </w:rPr>
        <w:t xml:space="preserve">: </w:t>
      </w:r>
      <w:r w:rsidRPr="009D72E7">
        <w:rPr>
          <w:rFonts w:ascii="Times New Roman" w:hAnsi="Times New Roman" w:cs="Times New Roman"/>
          <w:i/>
        </w:rPr>
        <w:t xml:space="preserve">Providing “windows” that critique </w:t>
      </w:r>
      <w:r w:rsidR="00950C8F" w:rsidRPr="009D72E7">
        <w:rPr>
          <w:rFonts w:ascii="Times New Roman" w:hAnsi="Times New Roman" w:cs="Times New Roman"/>
          <w:i/>
        </w:rPr>
        <w:t>conventional</w:t>
      </w:r>
      <w:r w:rsidRPr="009D72E7">
        <w:rPr>
          <w:rFonts w:ascii="Times New Roman" w:hAnsi="Times New Roman" w:cs="Times New Roman"/>
          <w:i/>
        </w:rPr>
        <w:t xml:space="preserve"> management course content is not particularly effective</w:t>
      </w:r>
      <w:r w:rsidR="00E47ECF" w:rsidRPr="009D72E7">
        <w:rPr>
          <w:rFonts w:ascii="Times New Roman" w:hAnsi="Times New Roman" w:cs="Times New Roman"/>
          <w:i/>
        </w:rPr>
        <w:t xml:space="preserve"> for getting students to think </w:t>
      </w:r>
      <w:r w:rsidR="007C1611" w:rsidRPr="009D72E7">
        <w:rPr>
          <w:rFonts w:ascii="Times New Roman" w:hAnsi="Times New Roman" w:cs="Times New Roman"/>
          <w:i/>
        </w:rPr>
        <w:t xml:space="preserve">deeply </w:t>
      </w:r>
      <w:r w:rsidR="00E47ECF" w:rsidRPr="009D72E7">
        <w:rPr>
          <w:rFonts w:ascii="Times New Roman" w:hAnsi="Times New Roman" w:cs="Times New Roman"/>
          <w:i/>
        </w:rPr>
        <w:t>about alternative approaches to management</w:t>
      </w:r>
      <w:r w:rsidRPr="009D72E7">
        <w:rPr>
          <w:rFonts w:ascii="Times New Roman" w:hAnsi="Times New Roman" w:cs="Times New Roman"/>
          <w:i/>
        </w:rPr>
        <w:t>.</w:t>
      </w:r>
    </w:p>
    <w:p w14:paraId="7DC6C01B" w14:textId="77777777" w:rsidR="00BD11F8" w:rsidRPr="009D72E7" w:rsidRDefault="00BD11F8" w:rsidP="00BD11F8">
      <w:pPr>
        <w:ind w:left="720"/>
        <w:rPr>
          <w:rFonts w:ascii="Times New Roman" w:hAnsi="Times New Roman" w:cs="Times New Roman"/>
        </w:rPr>
      </w:pPr>
    </w:p>
    <w:p w14:paraId="618B4323" w14:textId="2275A9AF" w:rsidR="0051564F" w:rsidRPr="009D72E7" w:rsidRDefault="00FB055D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My interaction</w:t>
      </w:r>
      <w:r w:rsidR="00910B31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with Julie (and other</w:t>
      </w:r>
      <w:r w:rsidR="009959F5" w:rsidRPr="009D72E7">
        <w:rPr>
          <w:rFonts w:ascii="Times New Roman" w:hAnsi="Times New Roman" w:cs="Times New Roman"/>
        </w:rPr>
        <w:t xml:space="preserve"> student</w:t>
      </w:r>
      <w:r w:rsidRPr="009D72E7">
        <w:rPr>
          <w:rFonts w:ascii="Times New Roman" w:hAnsi="Times New Roman" w:cs="Times New Roman"/>
        </w:rPr>
        <w:t>s</w:t>
      </w:r>
      <w:r w:rsidR="009959F5" w:rsidRPr="009D72E7">
        <w:rPr>
          <w:rFonts w:ascii="Times New Roman" w:hAnsi="Times New Roman" w:cs="Times New Roman"/>
        </w:rPr>
        <w:t xml:space="preserve"> and colleagues</w:t>
      </w:r>
      <w:r w:rsidRPr="009D72E7">
        <w:rPr>
          <w:rFonts w:ascii="Times New Roman" w:hAnsi="Times New Roman" w:cs="Times New Roman"/>
        </w:rPr>
        <w:t xml:space="preserve">) prompted me </w:t>
      </w:r>
      <w:r w:rsidR="00C52DA0" w:rsidRPr="009D72E7">
        <w:rPr>
          <w:rFonts w:ascii="Times New Roman" w:hAnsi="Times New Roman" w:cs="Times New Roman"/>
        </w:rPr>
        <w:t xml:space="preserve">to </w:t>
      </w:r>
      <w:r w:rsidR="00377E24" w:rsidRPr="009D72E7">
        <w:rPr>
          <w:rFonts w:ascii="Times New Roman" w:hAnsi="Times New Roman" w:cs="Times New Roman"/>
        </w:rPr>
        <w:t>develop course content that comprehensively</w:t>
      </w:r>
      <w:r w:rsidR="00377E24" w:rsidRPr="005811C4">
        <w:rPr>
          <w:rFonts w:ascii="Times New Roman" w:hAnsi="Times New Roman" w:cs="Times New Roman"/>
        </w:rPr>
        <w:t xml:space="preserve"> present</w:t>
      </w:r>
      <w:r w:rsidR="00F12FA6" w:rsidRPr="009D72E7">
        <w:rPr>
          <w:rFonts w:ascii="Times New Roman" w:hAnsi="Times New Roman" w:cs="Times New Roman"/>
        </w:rPr>
        <w:t>s</w:t>
      </w:r>
      <w:r w:rsidR="00377E24" w:rsidRPr="009D72E7">
        <w:rPr>
          <w:rFonts w:ascii="Times New Roman" w:hAnsi="Times New Roman" w:cs="Times New Roman"/>
        </w:rPr>
        <w:t xml:space="preserve"> </w:t>
      </w:r>
      <w:r w:rsidR="00377E24" w:rsidRPr="009D72E7">
        <w:rPr>
          <w:rFonts w:ascii="Times New Roman" w:hAnsi="Times New Roman" w:cs="Times New Roman"/>
          <w:i/>
        </w:rPr>
        <w:t>both</w:t>
      </w:r>
      <w:r w:rsidR="00377E24" w:rsidRPr="009D72E7">
        <w:rPr>
          <w:rFonts w:ascii="Times New Roman" w:hAnsi="Times New Roman" w:cs="Times New Roman"/>
        </w:rPr>
        <w:t xml:space="preserve"> </w:t>
      </w:r>
      <w:r w:rsidR="00B63FB1" w:rsidRPr="009D72E7">
        <w:rPr>
          <w:rFonts w:ascii="Times New Roman" w:hAnsi="Times New Roman" w:cs="Times New Roman"/>
        </w:rPr>
        <w:t xml:space="preserve">a </w:t>
      </w:r>
      <w:r w:rsidR="00FC3A09" w:rsidRPr="009D72E7">
        <w:rPr>
          <w:rFonts w:ascii="Times New Roman" w:hAnsi="Times New Roman" w:cs="Times New Roman"/>
        </w:rPr>
        <w:t>conventional</w:t>
      </w:r>
      <w:r w:rsidR="00B63FB1" w:rsidRPr="009D72E7">
        <w:rPr>
          <w:rFonts w:ascii="Times New Roman" w:hAnsi="Times New Roman" w:cs="Times New Roman"/>
        </w:rPr>
        <w:t xml:space="preserve"> </w:t>
      </w:r>
      <w:r w:rsidR="00FC3A09" w:rsidRPr="009D72E7">
        <w:rPr>
          <w:rFonts w:ascii="Times New Roman" w:hAnsi="Times New Roman" w:cs="Times New Roman"/>
        </w:rPr>
        <w:t xml:space="preserve">and an alternative </w:t>
      </w:r>
      <w:r w:rsidR="00B63FB1" w:rsidRPr="009D72E7">
        <w:rPr>
          <w:rFonts w:ascii="Times New Roman" w:hAnsi="Times New Roman" w:cs="Times New Roman"/>
        </w:rPr>
        <w:t>approach to management</w:t>
      </w:r>
      <w:r w:rsidR="00FC3A09" w:rsidRPr="009D72E7">
        <w:rPr>
          <w:rFonts w:ascii="Times New Roman" w:hAnsi="Times New Roman" w:cs="Times New Roman"/>
        </w:rPr>
        <w:t>, which for present purposes can be called Management 1.0 and Management 2.0 respectively (</w:t>
      </w:r>
      <w:r w:rsidR="00950C8F" w:rsidRPr="009D72E7">
        <w:rPr>
          <w:rFonts w:ascii="Times New Roman" w:hAnsi="Times New Roman" w:cs="Times New Roman"/>
        </w:rPr>
        <w:t>drawing from</w:t>
      </w:r>
      <w:r w:rsidR="00FC3A09" w:rsidRPr="009D72E7">
        <w:rPr>
          <w:rFonts w:ascii="Times New Roman" w:hAnsi="Times New Roman" w:cs="Times New Roman"/>
        </w:rPr>
        <w:t xml:space="preserve"> Hamel, 2009). </w:t>
      </w:r>
      <w:r w:rsidR="00F12FA6" w:rsidRPr="009D72E7">
        <w:rPr>
          <w:rFonts w:ascii="Times New Roman" w:hAnsi="Times New Roman" w:cs="Times New Roman"/>
        </w:rPr>
        <w:t>At that time</w:t>
      </w:r>
      <w:r w:rsidR="00E47ECF" w:rsidRPr="009D72E7">
        <w:rPr>
          <w:rFonts w:ascii="Times New Roman" w:hAnsi="Times New Roman" w:cs="Times New Roman"/>
        </w:rPr>
        <w:t xml:space="preserve"> I </w:t>
      </w:r>
      <w:r w:rsidR="00F12FA6" w:rsidRPr="009D72E7">
        <w:rPr>
          <w:rFonts w:ascii="Times New Roman" w:hAnsi="Times New Roman" w:cs="Times New Roman"/>
        </w:rPr>
        <w:t>was</w:t>
      </w:r>
      <w:r w:rsidR="00E47ECF" w:rsidRPr="009D72E7">
        <w:rPr>
          <w:rFonts w:ascii="Times New Roman" w:hAnsi="Times New Roman" w:cs="Times New Roman"/>
        </w:rPr>
        <w:t xml:space="preserve"> </w:t>
      </w:r>
      <w:r w:rsidR="00C72F94" w:rsidRPr="009D72E7">
        <w:rPr>
          <w:rFonts w:ascii="Times New Roman" w:hAnsi="Times New Roman" w:cs="Times New Roman"/>
        </w:rPr>
        <w:t>doing research</w:t>
      </w:r>
      <w:r w:rsidR="00B63FB1" w:rsidRPr="009D72E7">
        <w:rPr>
          <w:rFonts w:ascii="Times New Roman" w:hAnsi="Times New Roman" w:cs="Times New Roman"/>
        </w:rPr>
        <w:t xml:space="preserve"> that involved </w:t>
      </w:r>
      <w:r w:rsidR="003F1029" w:rsidRPr="009D72E7">
        <w:rPr>
          <w:rFonts w:ascii="Times New Roman" w:hAnsi="Times New Roman" w:cs="Times New Roman"/>
        </w:rPr>
        <w:t xml:space="preserve">interviewing managers </w:t>
      </w:r>
      <w:r w:rsidR="007C1611" w:rsidRPr="009D72E7">
        <w:rPr>
          <w:rFonts w:ascii="Times New Roman" w:hAnsi="Times New Roman" w:cs="Times New Roman"/>
        </w:rPr>
        <w:t xml:space="preserve">who </w:t>
      </w:r>
      <w:r w:rsidR="00F12FA6" w:rsidRPr="009D72E7">
        <w:rPr>
          <w:rFonts w:ascii="Times New Roman" w:hAnsi="Times New Roman" w:cs="Times New Roman"/>
        </w:rPr>
        <w:t xml:space="preserve">had been </w:t>
      </w:r>
      <w:r w:rsidR="003F1029" w:rsidRPr="009D72E7">
        <w:rPr>
          <w:rFonts w:ascii="Times New Roman" w:hAnsi="Times New Roman" w:cs="Times New Roman"/>
        </w:rPr>
        <w:t>nominated for “marching to the beat of a different drum</w:t>
      </w:r>
      <w:r w:rsidR="00193C9D" w:rsidRPr="009D72E7">
        <w:rPr>
          <w:rFonts w:ascii="Times New Roman" w:hAnsi="Times New Roman" w:cs="Times New Roman"/>
        </w:rPr>
        <w:t>.</w:t>
      </w:r>
      <w:r w:rsidR="003F1029" w:rsidRPr="009D72E7">
        <w:rPr>
          <w:rFonts w:ascii="Times New Roman" w:hAnsi="Times New Roman" w:cs="Times New Roman"/>
        </w:rPr>
        <w:t xml:space="preserve">” </w:t>
      </w:r>
      <w:r w:rsidR="00193C9D" w:rsidRPr="009D72E7">
        <w:rPr>
          <w:rFonts w:ascii="Times New Roman" w:hAnsi="Times New Roman" w:cs="Times New Roman"/>
        </w:rPr>
        <w:t xml:space="preserve">These managers’ stories, together with Weber’s </w:t>
      </w:r>
      <w:r w:rsidR="0051564F" w:rsidRPr="009D72E7">
        <w:rPr>
          <w:rFonts w:ascii="Times New Roman" w:hAnsi="Times New Roman" w:cs="Times New Roman"/>
        </w:rPr>
        <w:t xml:space="preserve">(1958) </w:t>
      </w:r>
      <w:r w:rsidR="00193C9D" w:rsidRPr="009D72E7">
        <w:rPr>
          <w:rFonts w:ascii="Times New Roman" w:hAnsi="Times New Roman" w:cs="Times New Roman"/>
        </w:rPr>
        <w:t xml:space="preserve">writings about the iron cage, inspired </w:t>
      </w:r>
      <w:r w:rsidR="00874CAB" w:rsidRPr="009D72E7">
        <w:rPr>
          <w:rFonts w:ascii="Times New Roman" w:hAnsi="Times New Roman" w:cs="Times New Roman"/>
        </w:rPr>
        <w:t xml:space="preserve">the </w:t>
      </w:r>
      <w:r w:rsidR="003F1029" w:rsidRPr="009D72E7">
        <w:rPr>
          <w:rFonts w:ascii="Times New Roman" w:hAnsi="Times New Roman" w:cs="Times New Roman"/>
        </w:rPr>
        <w:t xml:space="preserve">2x2 </w:t>
      </w:r>
      <w:r w:rsidR="00874CAB" w:rsidRPr="009D72E7">
        <w:rPr>
          <w:rFonts w:ascii="Times New Roman" w:hAnsi="Times New Roman" w:cs="Times New Roman"/>
        </w:rPr>
        <w:t>framework</w:t>
      </w:r>
      <w:r w:rsidR="00B63FB1" w:rsidRPr="009D72E7">
        <w:rPr>
          <w:rFonts w:ascii="Times New Roman" w:hAnsi="Times New Roman" w:cs="Times New Roman"/>
        </w:rPr>
        <w:t xml:space="preserve"> </w:t>
      </w:r>
      <w:r w:rsidR="00874CAB" w:rsidRPr="009D72E7">
        <w:rPr>
          <w:rFonts w:ascii="Times New Roman" w:hAnsi="Times New Roman" w:cs="Times New Roman"/>
        </w:rPr>
        <w:t xml:space="preserve">depicted in Table 1 that </w:t>
      </w:r>
      <w:r w:rsidR="00B63FB1" w:rsidRPr="009D72E7">
        <w:rPr>
          <w:rFonts w:ascii="Times New Roman" w:hAnsi="Times New Roman" w:cs="Times New Roman"/>
        </w:rPr>
        <w:t>identifie</w:t>
      </w:r>
      <w:r w:rsidR="00874CAB" w:rsidRPr="009D72E7">
        <w:rPr>
          <w:rFonts w:ascii="Times New Roman" w:hAnsi="Times New Roman" w:cs="Times New Roman"/>
        </w:rPr>
        <w:t>s</w:t>
      </w:r>
      <w:r w:rsidR="00B63FB1" w:rsidRPr="009D72E7">
        <w:rPr>
          <w:rFonts w:ascii="Times New Roman" w:hAnsi="Times New Roman" w:cs="Times New Roman"/>
        </w:rPr>
        <w:t xml:space="preserve"> four “ideal types” of management</w:t>
      </w:r>
      <w:r w:rsidR="002707C7" w:rsidRPr="009D72E7">
        <w:rPr>
          <w:rFonts w:ascii="Times New Roman" w:hAnsi="Times New Roman" w:cs="Times New Roman"/>
        </w:rPr>
        <w:t xml:space="preserve"> </w:t>
      </w:r>
      <w:r w:rsidR="008B37AD" w:rsidRPr="009D72E7">
        <w:rPr>
          <w:rFonts w:ascii="Times New Roman" w:hAnsi="Times New Roman" w:cs="Times New Roman"/>
        </w:rPr>
        <w:t>(</w:t>
      </w:r>
      <w:r w:rsidR="0076190B" w:rsidRPr="009D72E7">
        <w:rPr>
          <w:rFonts w:ascii="Times New Roman" w:hAnsi="Times New Roman" w:cs="Times New Roman"/>
        </w:rPr>
        <w:t>Dyck &amp; Schroeder, 2005; Dyck &amp; Weber, 2006; Dyck &amp; Neubert, 2010)</w:t>
      </w:r>
      <w:r w:rsidR="00854347" w:rsidRPr="009D72E7">
        <w:rPr>
          <w:rFonts w:ascii="Times New Roman" w:hAnsi="Times New Roman" w:cs="Times New Roman"/>
        </w:rPr>
        <w:t>.</w:t>
      </w:r>
      <w:r w:rsidR="00B47E6A" w:rsidRPr="009D72E7">
        <w:rPr>
          <w:rFonts w:ascii="Times New Roman" w:hAnsi="Times New Roman" w:cs="Times New Roman"/>
        </w:rPr>
        <w:t xml:space="preserve"> </w:t>
      </w:r>
      <w:r w:rsidR="0051564F" w:rsidRPr="009D72E7">
        <w:rPr>
          <w:rFonts w:ascii="Times New Roman" w:hAnsi="Times New Roman" w:cs="Times New Roman"/>
        </w:rPr>
        <w:t>T</w:t>
      </w:r>
      <w:r w:rsidR="00224633" w:rsidRPr="009D72E7">
        <w:rPr>
          <w:rFonts w:ascii="Times New Roman" w:hAnsi="Times New Roman" w:cs="Times New Roman"/>
        </w:rPr>
        <w:t xml:space="preserve">he vertical dimension </w:t>
      </w:r>
      <w:r w:rsidR="0051564F" w:rsidRPr="009D72E7">
        <w:rPr>
          <w:rFonts w:ascii="Times New Roman" w:hAnsi="Times New Roman" w:cs="Times New Roman"/>
        </w:rPr>
        <w:t xml:space="preserve">of the </w:t>
      </w:r>
      <w:r w:rsidR="0076190B" w:rsidRPr="009D72E7">
        <w:rPr>
          <w:rFonts w:ascii="Times New Roman" w:hAnsi="Times New Roman" w:cs="Times New Roman"/>
        </w:rPr>
        <w:t>T</w:t>
      </w:r>
      <w:r w:rsidR="0051564F" w:rsidRPr="009D72E7">
        <w:rPr>
          <w:rFonts w:ascii="Times New Roman" w:hAnsi="Times New Roman" w:cs="Times New Roman"/>
        </w:rPr>
        <w:t xml:space="preserve">able </w:t>
      </w:r>
      <w:r w:rsidR="00B730FE" w:rsidRPr="009D72E7">
        <w:rPr>
          <w:rFonts w:ascii="Times New Roman" w:hAnsi="Times New Roman" w:cs="Times New Roman"/>
        </w:rPr>
        <w:t>describes</w:t>
      </w:r>
      <w:r w:rsidR="00224633" w:rsidRPr="009D72E7">
        <w:rPr>
          <w:rFonts w:ascii="Times New Roman" w:hAnsi="Times New Roman" w:cs="Times New Roman"/>
        </w:rPr>
        <w:t xml:space="preserve"> the relative emphasis </w:t>
      </w:r>
      <w:r w:rsidR="007C1611" w:rsidRPr="009D72E7">
        <w:rPr>
          <w:rFonts w:ascii="Times New Roman" w:hAnsi="Times New Roman" w:cs="Times New Roman"/>
        </w:rPr>
        <w:t xml:space="preserve">management </w:t>
      </w:r>
      <w:r w:rsidR="00224633" w:rsidRPr="009D72E7">
        <w:rPr>
          <w:rFonts w:ascii="Times New Roman" w:hAnsi="Times New Roman" w:cs="Times New Roman"/>
        </w:rPr>
        <w:t>place</w:t>
      </w:r>
      <w:r w:rsidR="007C1611" w:rsidRPr="009D72E7">
        <w:rPr>
          <w:rFonts w:ascii="Times New Roman" w:hAnsi="Times New Roman" w:cs="Times New Roman"/>
        </w:rPr>
        <w:t>s</w:t>
      </w:r>
      <w:r w:rsidR="00224633" w:rsidRPr="009D72E7">
        <w:rPr>
          <w:rFonts w:ascii="Times New Roman" w:hAnsi="Times New Roman" w:cs="Times New Roman"/>
        </w:rPr>
        <w:t xml:space="preserve"> on materialism (e.g., profit-maximization</w:t>
      </w:r>
      <w:r w:rsidR="002707C7" w:rsidRPr="009D72E7">
        <w:rPr>
          <w:rFonts w:ascii="Times New Roman" w:hAnsi="Times New Roman" w:cs="Times New Roman"/>
        </w:rPr>
        <w:t>, the financial bottom-line</w:t>
      </w:r>
      <w:r w:rsidR="00224633" w:rsidRPr="009D72E7">
        <w:rPr>
          <w:rFonts w:ascii="Times New Roman" w:hAnsi="Times New Roman" w:cs="Times New Roman"/>
        </w:rPr>
        <w:t xml:space="preserve">), and the horizontal </w:t>
      </w:r>
      <w:r w:rsidR="0051564F" w:rsidRPr="009D72E7">
        <w:rPr>
          <w:rFonts w:ascii="Times New Roman" w:hAnsi="Times New Roman" w:cs="Times New Roman"/>
        </w:rPr>
        <w:t xml:space="preserve">dimension </w:t>
      </w:r>
      <w:r w:rsidR="00B730FE" w:rsidRPr="009D72E7">
        <w:rPr>
          <w:rFonts w:ascii="Times New Roman" w:hAnsi="Times New Roman" w:cs="Times New Roman"/>
        </w:rPr>
        <w:t>des</w:t>
      </w:r>
      <w:r w:rsidR="003E790D" w:rsidRPr="009D72E7">
        <w:rPr>
          <w:rFonts w:ascii="Times New Roman" w:hAnsi="Times New Roman" w:cs="Times New Roman"/>
        </w:rPr>
        <w:t>c</w:t>
      </w:r>
      <w:r w:rsidR="00B730FE" w:rsidRPr="009D72E7">
        <w:rPr>
          <w:rFonts w:ascii="Times New Roman" w:hAnsi="Times New Roman" w:cs="Times New Roman"/>
        </w:rPr>
        <w:t>ribes</w:t>
      </w:r>
      <w:r w:rsidR="0051564F" w:rsidRPr="009D72E7">
        <w:rPr>
          <w:rFonts w:ascii="Times New Roman" w:hAnsi="Times New Roman" w:cs="Times New Roman"/>
        </w:rPr>
        <w:t xml:space="preserve"> </w:t>
      </w:r>
      <w:r w:rsidR="00224633" w:rsidRPr="009D72E7">
        <w:rPr>
          <w:rFonts w:ascii="Times New Roman" w:hAnsi="Times New Roman" w:cs="Times New Roman"/>
        </w:rPr>
        <w:t>the relative emphasis place</w:t>
      </w:r>
      <w:r w:rsidR="00B730FE" w:rsidRPr="009D72E7">
        <w:rPr>
          <w:rFonts w:ascii="Times New Roman" w:hAnsi="Times New Roman" w:cs="Times New Roman"/>
        </w:rPr>
        <w:t>d</w:t>
      </w:r>
      <w:r w:rsidR="00224633" w:rsidRPr="009D72E7">
        <w:rPr>
          <w:rFonts w:ascii="Times New Roman" w:hAnsi="Times New Roman" w:cs="Times New Roman"/>
        </w:rPr>
        <w:t xml:space="preserve"> on individualism (e.g., se</w:t>
      </w:r>
      <w:r w:rsidR="007B2F1D" w:rsidRPr="009D72E7">
        <w:rPr>
          <w:rFonts w:ascii="Times New Roman" w:hAnsi="Times New Roman" w:cs="Times New Roman"/>
        </w:rPr>
        <w:t>l</w:t>
      </w:r>
      <w:r w:rsidR="00224633" w:rsidRPr="009D72E7">
        <w:rPr>
          <w:rFonts w:ascii="Times New Roman" w:hAnsi="Times New Roman" w:cs="Times New Roman"/>
        </w:rPr>
        <w:t>f-interestedness</w:t>
      </w:r>
      <w:r w:rsidR="002707C7" w:rsidRPr="009D72E7">
        <w:rPr>
          <w:rFonts w:ascii="Times New Roman" w:hAnsi="Times New Roman" w:cs="Times New Roman"/>
        </w:rPr>
        <w:t>, getting ahead</w:t>
      </w:r>
      <w:r w:rsidR="00224633" w:rsidRPr="009D72E7">
        <w:rPr>
          <w:rFonts w:ascii="Times New Roman" w:hAnsi="Times New Roman" w:cs="Times New Roman"/>
        </w:rPr>
        <w:t>).</w:t>
      </w:r>
      <w:r w:rsidR="00FC3A09" w:rsidRPr="009D72E7">
        <w:rPr>
          <w:rFonts w:ascii="Times New Roman" w:hAnsi="Times New Roman" w:cs="Times New Roman"/>
        </w:rPr>
        <w:t xml:space="preserve"> As depicted in </w:t>
      </w:r>
      <w:r w:rsidR="00F12FA6" w:rsidRPr="009D72E7">
        <w:rPr>
          <w:rFonts w:ascii="Times New Roman" w:hAnsi="Times New Roman" w:cs="Times New Roman"/>
        </w:rPr>
        <w:t xml:space="preserve">the </w:t>
      </w:r>
      <w:r w:rsidR="00FC3A09" w:rsidRPr="009D72E7">
        <w:rPr>
          <w:rFonts w:ascii="Times New Roman" w:hAnsi="Times New Roman" w:cs="Times New Roman"/>
        </w:rPr>
        <w:t xml:space="preserve">Table, Management 1.0 places relatively “high” emphasis on materialism and individualism, whereas Management 2.0 seeks to balance multiple forms of well-being (financial, ecological, </w:t>
      </w:r>
      <w:r w:rsidR="00614264" w:rsidRPr="009D72E7">
        <w:rPr>
          <w:rFonts w:ascii="Times New Roman" w:hAnsi="Times New Roman" w:cs="Times New Roman"/>
        </w:rPr>
        <w:t xml:space="preserve">social, spiritual, </w:t>
      </w:r>
      <w:r w:rsidR="004F56E4" w:rsidRPr="009D72E7">
        <w:rPr>
          <w:rFonts w:ascii="Times New Roman" w:hAnsi="Times New Roman" w:cs="Times New Roman"/>
        </w:rPr>
        <w:t xml:space="preserve">physical, </w:t>
      </w:r>
      <w:r w:rsidR="00614264" w:rsidRPr="009D72E7">
        <w:rPr>
          <w:rFonts w:ascii="Times New Roman" w:hAnsi="Times New Roman" w:cs="Times New Roman"/>
        </w:rPr>
        <w:t>aesthetic</w:t>
      </w:r>
      <w:r w:rsidR="00FC3A09" w:rsidRPr="009D72E7">
        <w:rPr>
          <w:rFonts w:ascii="Times New Roman" w:hAnsi="Times New Roman" w:cs="Times New Roman"/>
        </w:rPr>
        <w:t xml:space="preserve">) for multiple stakeholders (owners, </w:t>
      </w:r>
      <w:r w:rsidR="004F56E4" w:rsidRPr="009D72E7">
        <w:rPr>
          <w:rFonts w:ascii="Times New Roman" w:hAnsi="Times New Roman" w:cs="Times New Roman"/>
        </w:rPr>
        <w:t xml:space="preserve">customers, </w:t>
      </w:r>
      <w:r w:rsidR="00FC3A09" w:rsidRPr="009D72E7">
        <w:rPr>
          <w:rFonts w:ascii="Times New Roman" w:hAnsi="Times New Roman" w:cs="Times New Roman"/>
        </w:rPr>
        <w:t xml:space="preserve">employees, suppliers, </w:t>
      </w:r>
      <w:r w:rsidR="004F56E4" w:rsidRPr="009D72E7">
        <w:rPr>
          <w:rFonts w:ascii="Times New Roman" w:hAnsi="Times New Roman" w:cs="Times New Roman"/>
        </w:rPr>
        <w:t xml:space="preserve">neighbors, </w:t>
      </w:r>
      <w:r w:rsidR="00FC3A09" w:rsidRPr="009D72E7">
        <w:rPr>
          <w:rFonts w:ascii="Times New Roman" w:hAnsi="Times New Roman" w:cs="Times New Roman"/>
        </w:rPr>
        <w:t>competitors, future generations).</w:t>
      </w:r>
    </w:p>
    <w:p w14:paraId="1BD761F3" w14:textId="30D5744E" w:rsidR="002A291C" w:rsidRPr="009D72E7" w:rsidRDefault="002A291C" w:rsidP="002A291C">
      <w:pPr>
        <w:spacing w:line="480" w:lineRule="auto"/>
        <w:jc w:val="center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-- insert Table 1 about here --</w:t>
      </w:r>
    </w:p>
    <w:p w14:paraId="6EA4B105" w14:textId="4478D805" w:rsidR="00CE036F" w:rsidRPr="009D72E7" w:rsidRDefault="00B47E6A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I still remember the first time I showed </w:t>
      </w:r>
      <w:r w:rsidR="003E790D" w:rsidRPr="009D72E7">
        <w:rPr>
          <w:rFonts w:ascii="Times New Roman" w:hAnsi="Times New Roman" w:cs="Times New Roman"/>
        </w:rPr>
        <w:t xml:space="preserve">this 2x2 </w:t>
      </w:r>
      <w:r w:rsidR="00F12FA6" w:rsidRPr="009D72E7">
        <w:rPr>
          <w:rFonts w:ascii="Times New Roman" w:hAnsi="Times New Roman" w:cs="Times New Roman"/>
        </w:rPr>
        <w:t>T</w:t>
      </w:r>
      <w:r w:rsidRPr="009D72E7">
        <w:rPr>
          <w:rFonts w:ascii="Times New Roman" w:hAnsi="Times New Roman" w:cs="Times New Roman"/>
        </w:rPr>
        <w:t>able to MBA students. Their response was palpable</w:t>
      </w:r>
      <w:r w:rsidR="00224633" w:rsidRPr="009D72E7">
        <w:rPr>
          <w:rFonts w:ascii="Times New Roman" w:hAnsi="Times New Roman" w:cs="Times New Roman"/>
        </w:rPr>
        <w:t xml:space="preserve">. About one-third of the students sat </w:t>
      </w:r>
      <w:r w:rsidR="002707C7" w:rsidRPr="009D72E7">
        <w:rPr>
          <w:rFonts w:ascii="Times New Roman" w:hAnsi="Times New Roman" w:cs="Times New Roman"/>
        </w:rPr>
        <w:t>forward</w:t>
      </w:r>
      <w:r w:rsidR="00224633" w:rsidRPr="009D72E7">
        <w:rPr>
          <w:rFonts w:ascii="Times New Roman" w:hAnsi="Times New Roman" w:cs="Times New Roman"/>
        </w:rPr>
        <w:t xml:space="preserve"> in their seats, and their facial features relaxed and some even broke into a relieved smile, as if to say: “This means that I </w:t>
      </w:r>
      <w:r w:rsidR="00224633" w:rsidRPr="009D72E7">
        <w:rPr>
          <w:rFonts w:ascii="Times New Roman" w:hAnsi="Times New Roman" w:cs="Times New Roman"/>
          <w:i/>
        </w:rPr>
        <w:t>can</w:t>
      </w:r>
      <w:r w:rsidR="00224633" w:rsidRPr="009D72E7">
        <w:rPr>
          <w:rFonts w:ascii="Times New Roman" w:hAnsi="Times New Roman" w:cs="Times New Roman"/>
        </w:rPr>
        <w:t xml:space="preserve"> be a manager without being a self-interested profit-maximizer.” A</w:t>
      </w:r>
      <w:r w:rsidR="00CE036F" w:rsidRPr="009D72E7">
        <w:rPr>
          <w:rFonts w:ascii="Times New Roman" w:hAnsi="Times New Roman" w:cs="Times New Roman"/>
        </w:rPr>
        <w:t xml:space="preserve">nother third of the students </w:t>
      </w:r>
      <w:r w:rsidR="002707C7" w:rsidRPr="009D72E7">
        <w:rPr>
          <w:rFonts w:ascii="Times New Roman" w:hAnsi="Times New Roman" w:cs="Times New Roman"/>
        </w:rPr>
        <w:t xml:space="preserve">leaned back and </w:t>
      </w:r>
      <w:r w:rsidR="00CE036F" w:rsidRPr="009D72E7">
        <w:rPr>
          <w:rFonts w:ascii="Times New Roman" w:hAnsi="Times New Roman" w:cs="Times New Roman"/>
        </w:rPr>
        <w:t xml:space="preserve">crossed their arms over their chests and gave me a disconcerting </w:t>
      </w:r>
      <w:r w:rsidR="002707C7" w:rsidRPr="009D72E7">
        <w:rPr>
          <w:rFonts w:ascii="Times New Roman" w:hAnsi="Times New Roman" w:cs="Times New Roman"/>
        </w:rPr>
        <w:t>look</w:t>
      </w:r>
      <w:r w:rsidR="00CE036F" w:rsidRPr="009D72E7">
        <w:rPr>
          <w:rFonts w:ascii="Times New Roman" w:hAnsi="Times New Roman" w:cs="Times New Roman"/>
        </w:rPr>
        <w:t xml:space="preserve">, as if to say: “I thought this was a business school – who let </w:t>
      </w:r>
      <w:r w:rsidR="00910B31" w:rsidRPr="009D72E7">
        <w:rPr>
          <w:rFonts w:ascii="Times New Roman" w:hAnsi="Times New Roman" w:cs="Times New Roman"/>
        </w:rPr>
        <w:t xml:space="preserve">in </w:t>
      </w:r>
      <w:r w:rsidR="00CE036F" w:rsidRPr="009D72E7">
        <w:rPr>
          <w:rFonts w:ascii="Times New Roman" w:hAnsi="Times New Roman" w:cs="Times New Roman"/>
        </w:rPr>
        <w:t xml:space="preserve">this left-leaning professor to teach my class?” (The </w:t>
      </w:r>
      <w:r w:rsidR="005E6924" w:rsidRPr="009D72E7">
        <w:rPr>
          <w:rFonts w:ascii="Times New Roman" w:hAnsi="Times New Roman" w:cs="Times New Roman"/>
        </w:rPr>
        <w:t>final</w:t>
      </w:r>
      <w:r w:rsidR="00CE036F" w:rsidRPr="009D72E7">
        <w:rPr>
          <w:rFonts w:ascii="Times New Roman" w:hAnsi="Times New Roman" w:cs="Times New Roman"/>
        </w:rPr>
        <w:t xml:space="preserve"> third </w:t>
      </w:r>
      <w:r w:rsidR="00BD11F8" w:rsidRPr="009D72E7">
        <w:rPr>
          <w:rFonts w:ascii="Times New Roman" w:hAnsi="Times New Roman" w:cs="Times New Roman"/>
        </w:rPr>
        <w:t>offered</w:t>
      </w:r>
      <w:r w:rsidR="005E6924" w:rsidRPr="009D72E7">
        <w:rPr>
          <w:rFonts w:ascii="Times New Roman" w:hAnsi="Times New Roman" w:cs="Times New Roman"/>
        </w:rPr>
        <w:t xml:space="preserve"> no visible reaction</w:t>
      </w:r>
      <w:r w:rsidR="00CE036F" w:rsidRPr="009D72E7">
        <w:rPr>
          <w:rFonts w:ascii="Times New Roman" w:hAnsi="Times New Roman" w:cs="Times New Roman"/>
        </w:rPr>
        <w:t xml:space="preserve">, possibly because it was an evening class </w:t>
      </w:r>
      <w:r w:rsidR="00377E24" w:rsidRPr="009D72E7">
        <w:rPr>
          <w:rFonts w:ascii="Times New Roman" w:hAnsi="Times New Roman" w:cs="Times New Roman"/>
        </w:rPr>
        <w:t xml:space="preserve">and </w:t>
      </w:r>
      <w:r w:rsidR="005E6924" w:rsidRPr="009D72E7">
        <w:rPr>
          <w:rFonts w:ascii="Times New Roman" w:hAnsi="Times New Roman" w:cs="Times New Roman"/>
        </w:rPr>
        <w:t>they</w:t>
      </w:r>
      <w:r w:rsidR="00CE036F" w:rsidRPr="009D72E7">
        <w:rPr>
          <w:rFonts w:ascii="Times New Roman" w:hAnsi="Times New Roman" w:cs="Times New Roman"/>
        </w:rPr>
        <w:t xml:space="preserve"> were </w:t>
      </w:r>
      <w:r w:rsidR="005E6924" w:rsidRPr="009D72E7">
        <w:rPr>
          <w:rFonts w:ascii="Times New Roman" w:hAnsi="Times New Roman" w:cs="Times New Roman"/>
        </w:rPr>
        <w:t>tired</w:t>
      </w:r>
      <w:r w:rsidR="00CE036F" w:rsidRPr="009D72E7">
        <w:rPr>
          <w:rFonts w:ascii="Times New Roman" w:hAnsi="Times New Roman" w:cs="Times New Roman"/>
        </w:rPr>
        <w:t>.)</w:t>
      </w:r>
    </w:p>
    <w:p w14:paraId="0808218D" w14:textId="3515E021" w:rsidR="007B2F1D" w:rsidRPr="009D72E7" w:rsidRDefault="007B2F1D" w:rsidP="00490B5A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The students’ </w:t>
      </w:r>
      <w:r w:rsidR="00490B5A" w:rsidRPr="009D72E7">
        <w:rPr>
          <w:rFonts w:ascii="Times New Roman" w:hAnsi="Times New Roman" w:cs="Times New Roman"/>
        </w:rPr>
        <w:t xml:space="preserve">visceral </w:t>
      </w:r>
      <w:r w:rsidRPr="009D72E7">
        <w:rPr>
          <w:rFonts w:ascii="Times New Roman" w:hAnsi="Times New Roman" w:cs="Times New Roman"/>
        </w:rPr>
        <w:t>response</w:t>
      </w:r>
      <w:r w:rsidR="00BD11F8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told me that I was onto something important. So</w:t>
      </w:r>
      <w:r w:rsidR="008B37AD" w:rsidRPr="009D72E7">
        <w:rPr>
          <w:rFonts w:ascii="Times New Roman" w:hAnsi="Times New Roman" w:cs="Times New Roman"/>
        </w:rPr>
        <w:t>, informed by my interactions with students (like Julie and my MBA students)</w:t>
      </w:r>
      <w:r w:rsidR="00490B5A" w:rsidRPr="009D72E7">
        <w:rPr>
          <w:rFonts w:ascii="Times New Roman" w:hAnsi="Times New Roman" w:cs="Times New Roman"/>
        </w:rPr>
        <w:t>,</w:t>
      </w:r>
      <w:r w:rsidR="008B37AD" w:rsidRPr="009D72E7">
        <w:rPr>
          <w:rFonts w:ascii="Times New Roman" w:hAnsi="Times New Roman" w:cs="Times New Roman"/>
        </w:rPr>
        <w:t xml:space="preserve"> </w:t>
      </w:r>
      <w:r w:rsidR="00FC3A09" w:rsidRPr="009D72E7">
        <w:rPr>
          <w:rFonts w:ascii="Times New Roman" w:hAnsi="Times New Roman" w:cs="Times New Roman"/>
        </w:rPr>
        <w:t xml:space="preserve">my interviews with </w:t>
      </w:r>
      <w:r w:rsidR="008B37AD" w:rsidRPr="009D72E7">
        <w:rPr>
          <w:rFonts w:ascii="Times New Roman" w:hAnsi="Times New Roman" w:cs="Times New Roman"/>
        </w:rPr>
        <w:t>managers (</w:t>
      </w:r>
      <w:r w:rsidR="00AE7DB9" w:rsidRPr="009D72E7">
        <w:rPr>
          <w:rFonts w:ascii="Times New Roman" w:hAnsi="Times New Roman" w:cs="Times New Roman"/>
        </w:rPr>
        <w:t>especially</w:t>
      </w:r>
      <w:r w:rsidR="008B37AD" w:rsidRPr="009D72E7">
        <w:rPr>
          <w:rFonts w:ascii="Times New Roman" w:hAnsi="Times New Roman" w:cs="Times New Roman"/>
        </w:rPr>
        <w:t xml:space="preserve"> those who march to the beat of a different drum)</w:t>
      </w:r>
      <w:r w:rsidR="00490B5A" w:rsidRPr="009D72E7">
        <w:rPr>
          <w:rFonts w:ascii="Times New Roman" w:hAnsi="Times New Roman" w:cs="Times New Roman"/>
        </w:rPr>
        <w:t>,</w:t>
      </w:r>
      <w:r w:rsidR="008B37AD" w:rsidRPr="009D72E7">
        <w:rPr>
          <w:rFonts w:ascii="Times New Roman" w:hAnsi="Times New Roman" w:cs="Times New Roman"/>
        </w:rPr>
        <w:t xml:space="preserve"> and </w:t>
      </w:r>
      <w:r w:rsidR="00FC3A09" w:rsidRPr="009D72E7">
        <w:rPr>
          <w:rFonts w:ascii="Times New Roman" w:hAnsi="Times New Roman" w:cs="Times New Roman"/>
        </w:rPr>
        <w:t xml:space="preserve">my awareness of on-going and emerging </w:t>
      </w:r>
      <w:r w:rsidR="008B37AD" w:rsidRPr="009D72E7">
        <w:rPr>
          <w:rFonts w:ascii="Times New Roman" w:hAnsi="Times New Roman" w:cs="Times New Roman"/>
        </w:rPr>
        <w:t xml:space="preserve">themes in the literature (e.g., Weber, </w:t>
      </w:r>
      <w:r w:rsidR="003E790D" w:rsidRPr="009D72E7">
        <w:rPr>
          <w:rFonts w:ascii="Times New Roman" w:hAnsi="Times New Roman" w:cs="Times New Roman"/>
        </w:rPr>
        <w:t xml:space="preserve">1958; </w:t>
      </w:r>
      <w:r w:rsidR="008B37AD" w:rsidRPr="009D72E7">
        <w:rPr>
          <w:rFonts w:ascii="Times New Roman" w:hAnsi="Times New Roman" w:cs="Times New Roman"/>
        </w:rPr>
        <w:t>fore-runners to the PRME movement),</w:t>
      </w:r>
      <w:r w:rsidRPr="009D72E7">
        <w:rPr>
          <w:rFonts w:ascii="Times New Roman" w:hAnsi="Times New Roman" w:cs="Times New Roman"/>
        </w:rPr>
        <w:t xml:space="preserve"> I committed myself to </w:t>
      </w:r>
      <w:r w:rsidR="00490B5A" w:rsidRPr="009D72E7">
        <w:rPr>
          <w:rFonts w:ascii="Times New Roman" w:hAnsi="Times New Roman" w:cs="Times New Roman"/>
        </w:rPr>
        <w:t xml:space="preserve">developing comprehensive course content that </w:t>
      </w:r>
      <w:r w:rsidR="00CD4BD6" w:rsidRPr="009D72E7">
        <w:rPr>
          <w:rFonts w:ascii="Times New Roman" w:hAnsi="Times New Roman" w:cs="Times New Roman"/>
        </w:rPr>
        <w:t xml:space="preserve">presents both </w:t>
      </w:r>
      <w:r w:rsidR="00FC3A09" w:rsidRPr="009D72E7">
        <w:rPr>
          <w:rFonts w:ascii="Times New Roman" w:hAnsi="Times New Roman" w:cs="Times New Roman"/>
        </w:rPr>
        <w:t>Management 1.0 and 2.0</w:t>
      </w:r>
      <w:r w:rsidR="00490B5A" w:rsidRPr="009D72E7">
        <w:rPr>
          <w:rFonts w:ascii="Times New Roman" w:hAnsi="Times New Roman" w:cs="Times New Roman"/>
        </w:rPr>
        <w:t xml:space="preserve"> in each lecture</w:t>
      </w:r>
      <w:r w:rsidRPr="009D72E7">
        <w:rPr>
          <w:rFonts w:ascii="Times New Roman" w:hAnsi="Times New Roman" w:cs="Times New Roman"/>
        </w:rPr>
        <w:t>.</w:t>
      </w:r>
      <w:r w:rsidR="00490B5A" w:rsidRPr="009D72E7">
        <w:rPr>
          <w:rFonts w:ascii="Times New Roman" w:hAnsi="Times New Roman" w:cs="Times New Roman"/>
        </w:rPr>
        <w:t xml:space="preserve"> </w:t>
      </w:r>
      <w:r w:rsidR="00F12FA6" w:rsidRPr="009D72E7">
        <w:rPr>
          <w:rFonts w:ascii="Times New Roman" w:hAnsi="Times New Roman" w:cs="Times New Roman"/>
        </w:rPr>
        <w:t xml:space="preserve">This process involved writing supplemental hand-outs for my students, whose ongoing feedback and encouragement was crucial to the process. </w:t>
      </w:r>
      <w:r w:rsidR="00490B5A" w:rsidRPr="009D72E7">
        <w:rPr>
          <w:rFonts w:ascii="Times New Roman" w:hAnsi="Times New Roman" w:cs="Times New Roman"/>
        </w:rPr>
        <w:t xml:space="preserve">It took several years </w:t>
      </w:r>
      <w:r w:rsidR="00910B31" w:rsidRPr="009D72E7">
        <w:rPr>
          <w:rFonts w:ascii="Times New Roman" w:hAnsi="Times New Roman" w:cs="Times New Roman"/>
        </w:rPr>
        <w:t>for</w:t>
      </w:r>
      <w:r w:rsidR="00490B5A" w:rsidRPr="009D72E7">
        <w:rPr>
          <w:rFonts w:ascii="Times New Roman" w:hAnsi="Times New Roman" w:cs="Times New Roman"/>
        </w:rPr>
        <w:t xml:space="preserve"> the Management 2.0 approach </w:t>
      </w:r>
      <w:r w:rsidR="00910B31" w:rsidRPr="009D72E7">
        <w:rPr>
          <w:rFonts w:ascii="Times New Roman" w:hAnsi="Times New Roman" w:cs="Times New Roman"/>
        </w:rPr>
        <w:t>to be developed to a</w:t>
      </w:r>
      <w:r w:rsidR="00490B5A" w:rsidRPr="009D72E7">
        <w:rPr>
          <w:rFonts w:ascii="Times New Roman" w:hAnsi="Times New Roman" w:cs="Times New Roman"/>
        </w:rPr>
        <w:t xml:space="preserve"> </w:t>
      </w:r>
      <w:r w:rsidR="00910B31" w:rsidRPr="009D72E7">
        <w:rPr>
          <w:rFonts w:ascii="Times New Roman" w:hAnsi="Times New Roman" w:cs="Times New Roman"/>
        </w:rPr>
        <w:t xml:space="preserve">level that was </w:t>
      </w:r>
      <w:r w:rsidR="00490B5A" w:rsidRPr="009D72E7">
        <w:rPr>
          <w:rFonts w:ascii="Times New Roman" w:hAnsi="Times New Roman" w:cs="Times New Roman"/>
        </w:rPr>
        <w:t xml:space="preserve">comparable to the conventional materials associated with Management 1.0. </w:t>
      </w:r>
    </w:p>
    <w:p w14:paraId="103181BC" w14:textId="64B8ECBE" w:rsidR="007B2F1D" w:rsidRPr="009D72E7" w:rsidRDefault="007B2F1D" w:rsidP="00BD11F8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5</w:t>
      </w:r>
      <w:r w:rsidRPr="009D72E7">
        <w:rPr>
          <w:rFonts w:ascii="Times New Roman" w:hAnsi="Times New Roman" w:cs="Times New Roman"/>
        </w:rPr>
        <w:t xml:space="preserve">: </w:t>
      </w:r>
      <w:r w:rsidR="008B37AD" w:rsidRPr="009D72E7">
        <w:rPr>
          <w:rFonts w:ascii="Times New Roman" w:hAnsi="Times New Roman" w:cs="Times New Roman"/>
          <w:i/>
        </w:rPr>
        <w:t>Develop new approaches to teaching management based on feedback from students and input from practitioners and scholars.</w:t>
      </w:r>
    </w:p>
    <w:p w14:paraId="7838700C" w14:textId="77777777" w:rsidR="00BD11F8" w:rsidRPr="009D72E7" w:rsidRDefault="00BD11F8" w:rsidP="00BD11F8">
      <w:pPr>
        <w:ind w:left="720"/>
        <w:rPr>
          <w:rFonts w:ascii="Times New Roman" w:hAnsi="Times New Roman" w:cs="Times New Roman"/>
          <w:i/>
        </w:rPr>
      </w:pPr>
    </w:p>
    <w:p w14:paraId="1EC62FE2" w14:textId="064178FF" w:rsidR="00AE7DB9" w:rsidRPr="009D72E7" w:rsidRDefault="00490B5A" w:rsidP="00891713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To ensure </w:t>
      </w:r>
      <w:r w:rsidR="00AE7DB9" w:rsidRPr="009D72E7">
        <w:rPr>
          <w:rFonts w:ascii="Times New Roman" w:hAnsi="Times New Roman" w:cs="Times New Roman"/>
        </w:rPr>
        <w:t xml:space="preserve">fair and </w:t>
      </w:r>
      <w:r w:rsidRPr="009D72E7">
        <w:rPr>
          <w:rFonts w:ascii="Times New Roman" w:hAnsi="Times New Roman" w:cs="Times New Roman"/>
        </w:rPr>
        <w:t xml:space="preserve">comprehensive coverage of Management 1.0 theory and practice, I performed a content analysis of six top-selling management textbooks, and include all the material mentioned in at least four of these books. I </w:t>
      </w:r>
      <w:r w:rsidR="00874CAB" w:rsidRPr="009D72E7">
        <w:rPr>
          <w:rFonts w:ascii="Times New Roman" w:hAnsi="Times New Roman" w:cs="Times New Roman"/>
        </w:rPr>
        <w:t>retain</w:t>
      </w:r>
      <w:r w:rsidRPr="009D72E7">
        <w:rPr>
          <w:rFonts w:ascii="Times New Roman" w:hAnsi="Times New Roman" w:cs="Times New Roman"/>
        </w:rPr>
        <w:t xml:space="preserve"> the </w:t>
      </w:r>
      <w:r w:rsidR="00874CAB" w:rsidRPr="009D72E7">
        <w:rPr>
          <w:rFonts w:ascii="Times New Roman" w:hAnsi="Times New Roman" w:cs="Times New Roman"/>
        </w:rPr>
        <w:t xml:space="preserve">same </w:t>
      </w:r>
      <w:r w:rsidRPr="009D72E7">
        <w:rPr>
          <w:rFonts w:ascii="Times New Roman" w:hAnsi="Times New Roman" w:cs="Times New Roman"/>
        </w:rPr>
        <w:t xml:space="preserve">basic structure </w:t>
      </w:r>
      <w:r w:rsidR="00AE7DB9" w:rsidRPr="009D72E7">
        <w:rPr>
          <w:rFonts w:ascii="Times New Roman" w:hAnsi="Times New Roman" w:cs="Times New Roman"/>
        </w:rPr>
        <w:t>found in</w:t>
      </w:r>
      <w:r w:rsidRPr="009D72E7">
        <w:rPr>
          <w:rFonts w:ascii="Times New Roman" w:hAnsi="Times New Roman" w:cs="Times New Roman"/>
        </w:rPr>
        <w:t xml:space="preserve"> most management courses (e.g., I organize my lectures around the planning, organizing, leading, controlling format), but for each lecture I first present Management 1.0 theory and practices, and then follow this with parallel Management 2.0 theory and practice</w:t>
      </w:r>
      <w:r w:rsidR="00605AEE" w:rsidRPr="009D72E7">
        <w:rPr>
          <w:rFonts w:ascii="Times New Roman" w:hAnsi="Times New Roman" w:cs="Times New Roman"/>
        </w:rPr>
        <w:t xml:space="preserve"> (Dyck &amp; Neubert, 2010)</w:t>
      </w:r>
      <w:r w:rsidRPr="009D72E7">
        <w:rPr>
          <w:rFonts w:ascii="Times New Roman" w:hAnsi="Times New Roman" w:cs="Times New Roman"/>
        </w:rPr>
        <w:t xml:space="preserve">. </w:t>
      </w:r>
    </w:p>
    <w:p w14:paraId="683D7DCA" w14:textId="0B98B70B" w:rsidR="00A53A21" w:rsidRPr="009D72E7" w:rsidRDefault="00490B5A" w:rsidP="00A53A21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For example, </w:t>
      </w:r>
      <w:r w:rsidR="00605AEE" w:rsidRPr="009D72E7">
        <w:rPr>
          <w:rFonts w:ascii="Times New Roman" w:hAnsi="Times New Roman" w:cs="Times New Roman"/>
        </w:rPr>
        <w:t xml:space="preserve">my </w:t>
      </w:r>
      <w:r w:rsidRPr="009D72E7">
        <w:rPr>
          <w:rFonts w:ascii="Times New Roman" w:hAnsi="Times New Roman" w:cs="Times New Roman"/>
        </w:rPr>
        <w:t>lecture on goal-setting begins by describing Management 1.0 “SMART</w:t>
      </w:r>
      <w:r w:rsidR="00AE7DB9" w:rsidRPr="009D72E7">
        <w:rPr>
          <w:rFonts w:ascii="Times New Roman" w:hAnsi="Times New Roman" w:cs="Times New Roman"/>
        </w:rPr>
        <w:t>1</w:t>
      </w:r>
      <w:r w:rsidRPr="009D72E7">
        <w:rPr>
          <w:rFonts w:ascii="Times New Roman" w:hAnsi="Times New Roman" w:cs="Times New Roman"/>
        </w:rPr>
        <w:t>” goals (Specific, Measurable, Achievable, Results-based, and Time-specific)</w:t>
      </w:r>
      <w:r w:rsidR="00AE7DB9" w:rsidRPr="009D72E7">
        <w:rPr>
          <w:rFonts w:ascii="Times New Roman" w:hAnsi="Times New Roman" w:cs="Times New Roman"/>
        </w:rPr>
        <w:t xml:space="preserve">. I tell my students that there may be no topic that </w:t>
      </w:r>
      <w:r w:rsidR="003E790D" w:rsidRPr="009D72E7">
        <w:rPr>
          <w:rFonts w:ascii="Times New Roman" w:hAnsi="Times New Roman" w:cs="Times New Roman"/>
        </w:rPr>
        <w:t xml:space="preserve">is considered as important or </w:t>
      </w:r>
      <w:r w:rsidR="00F12FA6" w:rsidRPr="009D72E7">
        <w:rPr>
          <w:rFonts w:ascii="Times New Roman" w:hAnsi="Times New Roman" w:cs="Times New Roman"/>
        </w:rPr>
        <w:t>has</w:t>
      </w:r>
      <w:r w:rsidR="00AE7DB9" w:rsidRPr="009D72E7">
        <w:rPr>
          <w:rFonts w:ascii="Times New Roman" w:hAnsi="Times New Roman" w:cs="Times New Roman"/>
        </w:rPr>
        <w:t xml:space="preserve"> as much empirical research support as SMART1 goal-setting theory (Locke &amp; Latham, 2013; Miner, 2003), but that even its champions acknowledge that it is not very useful for goals that </w:t>
      </w:r>
      <w:r w:rsidR="00605AEE" w:rsidRPr="009D72E7">
        <w:rPr>
          <w:rFonts w:ascii="Times New Roman" w:hAnsi="Times New Roman" w:cs="Times New Roman"/>
        </w:rPr>
        <w:t>are</w:t>
      </w:r>
      <w:r w:rsidR="00AE7DB9" w:rsidRPr="009D72E7">
        <w:rPr>
          <w:rFonts w:ascii="Times New Roman" w:hAnsi="Times New Roman" w:cs="Times New Roman"/>
        </w:rPr>
        <w:t xml:space="preserve"> significant and meaningful but difficult to quantify (Locke &amp; Latham, 2002, 2009; see also </w:t>
      </w:r>
      <w:r w:rsidR="00AE7DB9" w:rsidRPr="009D72E7">
        <w:rPr>
          <w:rFonts w:ascii="Times New Roman" w:eastAsia="Times" w:hAnsi="Times New Roman" w:cs="Times New Roman"/>
        </w:rPr>
        <w:t>Ordòñez, Schweitzer, Galinsky, &amp; Bazerman, 2009</w:t>
      </w:r>
      <w:r w:rsidR="00AE7DB9" w:rsidRPr="009D72E7">
        <w:rPr>
          <w:rFonts w:ascii="Times New Roman" w:hAnsi="Times New Roman" w:cs="Times New Roman"/>
        </w:rPr>
        <w:t xml:space="preserve">). Then I describe </w:t>
      </w:r>
      <w:r w:rsidRPr="009D72E7">
        <w:rPr>
          <w:rFonts w:ascii="Times New Roman" w:hAnsi="Times New Roman" w:cs="Times New Roman"/>
        </w:rPr>
        <w:t>Management 2.0 “SMART2” goals (Significant, Meaningful, Agreed-upon, Relevant, and Timely)</w:t>
      </w:r>
      <w:r w:rsidR="00AE7DB9" w:rsidRPr="009D72E7">
        <w:rPr>
          <w:rFonts w:ascii="Times New Roman" w:hAnsi="Times New Roman" w:cs="Times New Roman"/>
        </w:rPr>
        <w:t>, and we discuss the pros and cons of both approaches</w:t>
      </w:r>
      <w:r w:rsidRPr="009D72E7">
        <w:rPr>
          <w:rFonts w:ascii="Times New Roman" w:hAnsi="Times New Roman" w:cs="Times New Roman"/>
        </w:rPr>
        <w:t xml:space="preserve">. </w:t>
      </w:r>
    </w:p>
    <w:p w14:paraId="58BB1A8B" w14:textId="5EC10116" w:rsidR="00A53A21" w:rsidRPr="009D72E7" w:rsidRDefault="00490B5A" w:rsidP="00A53A21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For a</w:t>
      </w:r>
      <w:r w:rsidR="00605AEE" w:rsidRPr="009D72E7">
        <w:rPr>
          <w:rFonts w:ascii="Times New Roman" w:hAnsi="Times New Roman" w:cs="Times New Roman"/>
        </w:rPr>
        <w:t xml:space="preserve">n example of </w:t>
      </w:r>
      <w:r w:rsidRPr="009D72E7">
        <w:rPr>
          <w:rFonts w:ascii="Times New Roman" w:hAnsi="Times New Roman" w:cs="Times New Roman"/>
        </w:rPr>
        <w:t xml:space="preserve">macro </w:t>
      </w:r>
      <w:r w:rsidR="00605AEE" w:rsidRPr="009D72E7">
        <w:rPr>
          <w:rFonts w:ascii="Times New Roman" w:hAnsi="Times New Roman" w:cs="Times New Roman"/>
        </w:rPr>
        <w:t>content</w:t>
      </w:r>
      <w:r w:rsidRPr="009D72E7">
        <w:rPr>
          <w:rFonts w:ascii="Times New Roman" w:hAnsi="Times New Roman" w:cs="Times New Roman"/>
        </w:rPr>
        <w:t xml:space="preserve">, </w:t>
      </w:r>
      <w:r w:rsidR="00AE7DB9" w:rsidRPr="009D72E7">
        <w:rPr>
          <w:rFonts w:ascii="Times New Roman" w:hAnsi="Times New Roman" w:cs="Times New Roman"/>
        </w:rPr>
        <w:t>when teaching about generic strategy I</w:t>
      </w:r>
      <w:r w:rsidRPr="009D72E7">
        <w:rPr>
          <w:rFonts w:ascii="Times New Roman" w:hAnsi="Times New Roman" w:cs="Times New Roman"/>
        </w:rPr>
        <w:t xml:space="preserve"> </w:t>
      </w:r>
      <w:r w:rsidR="00AE7DB9" w:rsidRPr="009D72E7">
        <w:rPr>
          <w:rFonts w:ascii="Times New Roman" w:hAnsi="Times New Roman" w:cs="Times New Roman"/>
        </w:rPr>
        <w:t>begin by presenting</w:t>
      </w:r>
      <w:r w:rsidRPr="009D72E7">
        <w:rPr>
          <w:rFonts w:ascii="Times New Roman" w:hAnsi="Times New Roman" w:cs="Times New Roman"/>
        </w:rPr>
        <w:t xml:space="preserve"> Porter’s </w:t>
      </w:r>
      <w:r w:rsidR="003E790D" w:rsidRPr="009D72E7">
        <w:rPr>
          <w:rFonts w:ascii="Times New Roman" w:hAnsi="Times New Roman" w:cs="Times New Roman"/>
        </w:rPr>
        <w:t xml:space="preserve">(1980, 1985) </w:t>
      </w:r>
      <w:r w:rsidR="00AE7DB9" w:rsidRPr="009D72E7">
        <w:rPr>
          <w:rFonts w:ascii="Times New Roman" w:hAnsi="Times New Roman" w:cs="Times New Roman"/>
        </w:rPr>
        <w:t>Management 1.0 “</w:t>
      </w:r>
      <w:r w:rsidRPr="009D72E7">
        <w:rPr>
          <w:rFonts w:ascii="Times New Roman" w:hAnsi="Times New Roman" w:cs="Times New Roman"/>
        </w:rPr>
        <w:t>cost leader</w:t>
      </w:r>
      <w:r w:rsidR="00AE7DB9" w:rsidRPr="009D72E7">
        <w:rPr>
          <w:rFonts w:ascii="Times New Roman" w:hAnsi="Times New Roman" w:cs="Times New Roman"/>
        </w:rPr>
        <w:t>”</w:t>
      </w:r>
      <w:r w:rsidRPr="009D72E7">
        <w:rPr>
          <w:rFonts w:ascii="Times New Roman" w:hAnsi="Times New Roman" w:cs="Times New Roman"/>
        </w:rPr>
        <w:t xml:space="preserve"> </w:t>
      </w:r>
      <w:r w:rsidR="00AE7DB9" w:rsidRPr="009D72E7">
        <w:rPr>
          <w:rFonts w:ascii="Times New Roman" w:hAnsi="Times New Roman" w:cs="Times New Roman"/>
        </w:rPr>
        <w:t>and “</w:t>
      </w:r>
      <w:r w:rsidRPr="009D72E7">
        <w:rPr>
          <w:rFonts w:ascii="Times New Roman" w:hAnsi="Times New Roman" w:cs="Times New Roman"/>
        </w:rPr>
        <w:t>differentiation</w:t>
      </w:r>
      <w:r w:rsidR="00AE7DB9" w:rsidRPr="009D72E7">
        <w:rPr>
          <w:rFonts w:ascii="Times New Roman" w:hAnsi="Times New Roman" w:cs="Times New Roman"/>
        </w:rPr>
        <w:t>”</w:t>
      </w:r>
      <w:r w:rsidR="002C4EDE" w:rsidRPr="009D72E7">
        <w:rPr>
          <w:rFonts w:ascii="Times New Roman" w:hAnsi="Times New Roman" w:cs="Times New Roman"/>
        </w:rPr>
        <w:t xml:space="preserve"> strategies,</w:t>
      </w:r>
      <w:r w:rsidR="00AE7DB9" w:rsidRPr="009D72E7">
        <w:rPr>
          <w:rFonts w:ascii="Times New Roman" w:hAnsi="Times New Roman" w:cs="Times New Roman"/>
        </w:rPr>
        <w:t xml:space="preserve"> and then I compare these to two parallel Management 2.0 strategies</w:t>
      </w:r>
      <w:r w:rsidRPr="009D72E7">
        <w:rPr>
          <w:rFonts w:ascii="Times New Roman" w:hAnsi="Times New Roman" w:cs="Times New Roman"/>
        </w:rPr>
        <w:t xml:space="preserve">. First, a “minimizer” strategy seeks to reduce not only financial costs (akin to </w:t>
      </w:r>
      <w:r w:rsidR="003E790D" w:rsidRPr="009D72E7">
        <w:rPr>
          <w:rFonts w:ascii="Times New Roman" w:hAnsi="Times New Roman" w:cs="Times New Roman"/>
        </w:rPr>
        <w:t>“</w:t>
      </w:r>
      <w:r w:rsidRPr="009D72E7">
        <w:rPr>
          <w:rFonts w:ascii="Times New Roman" w:hAnsi="Times New Roman" w:cs="Times New Roman"/>
        </w:rPr>
        <w:t>cost leader</w:t>
      </w:r>
      <w:r w:rsidR="003E790D" w:rsidRPr="009D72E7">
        <w:rPr>
          <w:rFonts w:ascii="Times New Roman" w:hAnsi="Times New Roman" w:cs="Times New Roman"/>
        </w:rPr>
        <w:t>”</w:t>
      </w:r>
      <w:r w:rsidRPr="009D72E7">
        <w:rPr>
          <w:rFonts w:ascii="Times New Roman" w:hAnsi="Times New Roman" w:cs="Times New Roman"/>
        </w:rPr>
        <w:t xml:space="preserve">), but also seeks to reduce negative externalities associated with a firm’s actions, which might include reducing a firm’s ecological footprint (e.g., via use of solar panels, </w:t>
      </w:r>
      <w:r w:rsidR="00967612" w:rsidRPr="009D72E7">
        <w:rPr>
          <w:rFonts w:ascii="Times New Roman" w:hAnsi="Times New Roman" w:cs="Times New Roman"/>
        </w:rPr>
        <w:t>decreased waste</w:t>
      </w:r>
      <w:r w:rsidRPr="009D72E7">
        <w:rPr>
          <w:rFonts w:ascii="Times New Roman" w:hAnsi="Times New Roman" w:cs="Times New Roman"/>
        </w:rPr>
        <w:t>) and reduc</w:t>
      </w:r>
      <w:r w:rsidR="00967612" w:rsidRPr="009D72E7">
        <w:rPr>
          <w:rFonts w:ascii="Times New Roman" w:hAnsi="Times New Roman" w:cs="Times New Roman"/>
        </w:rPr>
        <w:t>ing</w:t>
      </w:r>
      <w:r w:rsidRPr="009D72E7">
        <w:rPr>
          <w:rFonts w:ascii="Times New Roman" w:hAnsi="Times New Roman" w:cs="Times New Roman"/>
        </w:rPr>
        <w:t xml:space="preserve"> social ills (e.g., via reducing economic inequality and thereby the social ills it is associated with; Wilkinson </w:t>
      </w:r>
      <w:r w:rsidR="00E44534" w:rsidRPr="009D72E7">
        <w:rPr>
          <w:rFonts w:ascii="Times New Roman" w:hAnsi="Times New Roman" w:cs="Times New Roman"/>
        </w:rPr>
        <w:t>&amp;</w:t>
      </w:r>
      <w:r w:rsidRPr="009D72E7">
        <w:rPr>
          <w:rFonts w:ascii="Times New Roman" w:hAnsi="Times New Roman" w:cs="Times New Roman"/>
        </w:rPr>
        <w:t xml:space="preserve"> Pickett, 2010). </w:t>
      </w:r>
      <w:r w:rsidR="00E44534" w:rsidRPr="009D72E7">
        <w:rPr>
          <w:rFonts w:ascii="Times New Roman" w:hAnsi="Times New Roman" w:cs="Times New Roman"/>
        </w:rPr>
        <w:t xml:space="preserve">Second, a “transformer” strategy can be seen as analogous to “differentiation,” but rather than </w:t>
      </w:r>
      <w:r w:rsidR="00605AEE" w:rsidRPr="009D72E7">
        <w:rPr>
          <w:rFonts w:ascii="Times New Roman" w:hAnsi="Times New Roman" w:cs="Times New Roman"/>
        </w:rPr>
        <w:t xml:space="preserve">focus on </w:t>
      </w:r>
      <w:r w:rsidR="00E44534" w:rsidRPr="009D72E7">
        <w:rPr>
          <w:rFonts w:ascii="Times New Roman" w:hAnsi="Times New Roman" w:cs="Times New Roman"/>
        </w:rPr>
        <w:t>add</w:t>
      </w:r>
      <w:r w:rsidR="00605AEE" w:rsidRPr="009D72E7">
        <w:rPr>
          <w:rFonts w:ascii="Times New Roman" w:hAnsi="Times New Roman" w:cs="Times New Roman"/>
        </w:rPr>
        <w:t>itional</w:t>
      </w:r>
      <w:r w:rsidR="00E44534" w:rsidRPr="009D72E7">
        <w:rPr>
          <w:rFonts w:ascii="Times New Roman" w:hAnsi="Times New Roman" w:cs="Times New Roman"/>
        </w:rPr>
        <w:t xml:space="preserve"> features and services that clients are willing to pay extra for, the transformer strategy seeks to create positive externalities by adding value to resources (firm and/or societal) that have been underutilized or deemed as “</w:t>
      </w:r>
      <w:r w:rsidR="00E44534" w:rsidRPr="00806ADA">
        <w:rPr>
          <w:rFonts w:ascii="Times New Roman" w:hAnsi="Times New Roman" w:cs="Times New Roman"/>
        </w:rPr>
        <w:t>waste”</w:t>
      </w:r>
      <w:r w:rsidR="00E80F8D" w:rsidRPr="00806ADA">
        <w:rPr>
          <w:rFonts w:ascii="Times New Roman" w:hAnsi="Times New Roman" w:cs="Times New Roman"/>
        </w:rPr>
        <w:t xml:space="preserve"> (Bell, Dyck, &amp; Neubert, forthcoming</w:t>
      </w:r>
      <w:r w:rsidR="00605AEE" w:rsidRPr="00806ADA">
        <w:rPr>
          <w:rFonts w:ascii="Times New Roman" w:hAnsi="Times New Roman" w:cs="Times New Roman"/>
        </w:rPr>
        <w:t xml:space="preserve"> 2017</w:t>
      </w:r>
      <w:r w:rsidR="00E80F8D" w:rsidRPr="00806ADA">
        <w:rPr>
          <w:rFonts w:ascii="Times New Roman" w:hAnsi="Times New Roman" w:cs="Times New Roman"/>
        </w:rPr>
        <w:t>).</w:t>
      </w:r>
      <w:r w:rsidR="00E44534" w:rsidRPr="00806ADA">
        <w:rPr>
          <w:rFonts w:ascii="Times New Roman" w:hAnsi="Times New Roman" w:cs="Times New Roman"/>
        </w:rPr>
        <w:t xml:space="preserve"> </w:t>
      </w:r>
      <w:r w:rsidR="00E80F8D" w:rsidRPr="00806ADA">
        <w:rPr>
          <w:rFonts w:ascii="Times New Roman" w:hAnsi="Times New Roman" w:cs="Times New Roman"/>
        </w:rPr>
        <w:t>Examples include firms</w:t>
      </w:r>
      <w:r w:rsidR="00A53A21" w:rsidRPr="00806ADA">
        <w:rPr>
          <w:rFonts w:ascii="Times New Roman" w:hAnsi="Times New Roman" w:cs="Times New Roman"/>
        </w:rPr>
        <w:t xml:space="preserve"> like Greyston Bakery</w:t>
      </w:r>
      <w:r w:rsidR="00E80F8D" w:rsidRPr="00806ADA">
        <w:rPr>
          <w:rFonts w:ascii="Times New Roman" w:hAnsi="Times New Roman" w:cs="Times New Roman"/>
        </w:rPr>
        <w:t xml:space="preserve"> that</w:t>
      </w:r>
      <w:r w:rsidR="00A53A21" w:rsidRPr="00806ADA">
        <w:rPr>
          <w:rFonts w:ascii="Times New Roman" w:hAnsi="Times New Roman" w:cs="Times New Roman"/>
        </w:rPr>
        <w:t xml:space="preserve"> hire and train</w:t>
      </w:r>
      <w:r w:rsidR="00A53A21" w:rsidRPr="009D72E7">
        <w:rPr>
          <w:rFonts w:ascii="Times New Roman" w:hAnsi="Times New Roman" w:cs="Times New Roman"/>
        </w:rPr>
        <w:t xml:space="preserve"> ex-convicts, and organic farmers </w:t>
      </w:r>
      <w:r w:rsidR="00E80F8D" w:rsidRPr="009D72E7">
        <w:rPr>
          <w:rFonts w:ascii="Times New Roman" w:hAnsi="Times New Roman" w:cs="Times New Roman"/>
        </w:rPr>
        <w:t xml:space="preserve">who </w:t>
      </w:r>
      <w:r w:rsidR="00A53A21" w:rsidRPr="009D72E7">
        <w:rPr>
          <w:rFonts w:ascii="Times New Roman" w:hAnsi="Times New Roman" w:cs="Times New Roman"/>
        </w:rPr>
        <w:t>sequester carbon from the atmosphere and return i</w:t>
      </w:r>
      <w:r w:rsidR="00967612" w:rsidRPr="009D72E7">
        <w:rPr>
          <w:rFonts w:ascii="Times New Roman" w:hAnsi="Times New Roman" w:cs="Times New Roman"/>
        </w:rPr>
        <w:t>t to the soil (Stokstad, 2008)</w:t>
      </w:r>
      <w:r w:rsidR="00E80F8D" w:rsidRPr="009D72E7">
        <w:rPr>
          <w:rFonts w:ascii="Times New Roman" w:hAnsi="Times New Roman" w:cs="Times New Roman"/>
        </w:rPr>
        <w:t>.</w:t>
      </w:r>
    </w:p>
    <w:p w14:paraId="551D4D07" w14:textId="61BA210D" w:rsidR="00A53A21" w:rsidRPr="009D72E7" w:rsidRDefault="00B36DAA" w:rsidP="00F044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It </w:t>
      </w:r>
      <w:r w:rsidR="00A53A21" w:rsidRPr="009D72E7">
        <w:rPr>
          <w:rFonts w:ascii="Times New Roman" w:hAnsi="Times New Roman" w:cs="Times New Roman"/>
        </w:rPr>
        <w:t>has always been</w:t>
      </w:r>
      <w:r w:rsidRPr="009D72E7">
        <w:rPr>
          <w:rFonts w:ascii="Times New Roman" w:hAnsi="Times New Roman" w:cs="Times New Roman"/>
        </w:rPr>
        <w:t xml:space="preserve"> important to</w:t>
      </w:r>
      <w:r w:rsidR="004E64DB" w:rsidRPr="009D72E7">
        <w:rPr>
          <w:rFonts w:ascii="Times New Roman" w:hAnsi="Times New Roman" w:cs="Times New Roman"/>
        </w:rPr>
        <w:t xml:space="preserve"> me t</w:t>
      </w:r>
      <w:r w:rsidR="00377E24" w:rsidRPr="009D72E7">
        <w:rPr>
          <w:rFonts w:ascii="Times New Roman" w:hAnsi="Times New Roman" w:cs="Times New Roman"/>
        </w:rPr>
        <w:t xml:space="preserve">o present </w:t>
      </w:r>
      <w:r w:rsidR="00377E24" w:rsidRPr="009D72E7">
        <w:rPr>
          <w:rFonts w:ascii="Times New Roman" w:hAnsi="Times New Roman" w:cs="Times New Roman"/>
          <w:i/>
        </w:rPr>
        <w:t>both</w:t>
      </w:r>
      <w:r w:rsidR="00377E24" w:rsidRPr="009D72E7">
        <w:rPr>
          <w:rFonts w:ascii="Times New Roman" w:hAnsi="Times New Roman" w:cs="Times New Roman"/>
        </w:rPr>
        <w:t xml:space="preserve"> Management 1.0 and Management 2.0 as being</w:t>
      </w:r>
      <w:r w:rsidRPr="009D72E7">
        <w:rPr>
          <w:rFonts w:ascii="Times New Roman" w:hAnsi="Times New Roman" w:cs="Times New Roman"/>
        </w:rPr>
        <w:t xml:space="preserve"> ethical and good according to </w:t>
      </w:r>
      <w:r w:rsidR="00FC3A09" w:rsidRPr="009D72E7">
        <w:rPr>
          <w:rFonts w:ascii="Times New Roman" w:hAnsi="Times New Roman" w:cs="Times New Roman"/>
        </w:rPr>
        <w:t xml:space="preserve">their </w:t>
      </w:r>
      <w:r w:rsidR="00A53A21" w:rsidRPr="009D72E7">
        <w:rPr>
          <w:rFonts w:ascii="Times New Roman" w:hAnsi="Times New Roman" w:cs="Times New Roman"/>
        </w:rPr>
        <w:t xml:space="preserve">own </w:t>
      </w:r>
      <w:r w:rsidR="00FC3A09" w:rsidRPr="009D72E7">
        <w:rPr>
          <w:rFonts w:ascii="Times New Roman" w:hAnsi="Times New Roman" w:cs="Times New Roman"/>
        </w:rPr>
        <w:t>specific</w:t>
      </w:r>
      <w:r w:rsidRPr="009D72E7">
        <w:rPr>
          <w:rFonts w:ascii="Times New Roman" w:hAnsi="Times New Roman" w:cs="Times New Roman"/>
        </w:rPr>
        <w:t xml:space="preserve"> underpinning moral-point-of-view. </w:t>
      </w:r>
      <w:r w:rsidR="00CA2399" w:rsidRPr="009D72E7">
        <w:rPr>
          <w:rFonts w:ascii="Times New Roman" w:hAnsi="Times New Roman" w:cs="Times New Roman"/>
        </w:rPr>
        <w:t>In other words, no approach to management is value-neu</w:t>
      </w:r>
      <w:r w:rsidR="007018FC" w:rsidRPr="009D72E7">
        <w:rPr>
          <w:rFonts w:ascii="Times New Roman" w:hAnsi="Times New Roman" w:cs="Times New Roman"/>
        </w:rPr>
        <w:t>t</w:t>
      </w:r>
      <w:r w:rsidR="00CA2399" w:rsidRPr="009D72E7">
        <w:rPr>
          <w:rFonts w:ascii="Times New Roman" w:hAnsi="Times New Roman" w:cs="Times New Roman"/>
        </w:rPr>
        <w:t>ral</w:t>
      </w:r>
      <w:r w:rsidR="002707C7" w:rsidRPr="009D72E7">
        <w:rPr>
          <w:rFonts w:ascii="Times New Roman" w:hAnsi="Times New Roman" w:cs="Times New Roman"/>
        </w:rPr>
        <w:t xml:space="preserve">; rather, </w:t>
      </w:r>
      <w:r w:rsidR="007018FC" w:rsidRPr="009D72E7">
        <w:rPr>
          <w:rFonts w:ascii="Times New Roman" w:hAnsi="Times New Roman" w:cs="Times New Roman"/>
        </w:rPr>
        <w:t xml:space="preserve">educators would do well to </w:t>
      </w:r>
      <w:r w:rsidR="002C4EDE" w:rsidRPr="009D72E7">
        <w:rPr>
          <w:rFonts w:ascii="Times New Roman" w:hAnsi="Times New Roman" w:cs="Times New Roman"/>
        </w:rPr>
        <w:t>make explicit</w:t>
      </w:r>
      <w:r w:rsidR="007018FC" w:rsidRPr="009D72E7">
        <w:rPr>
          <w:rFonts w:ascii="Times New Roman" w:hAnsi="Times New Roman" w:cs="Times New Roman"/>
        </w:rPr>
        <w:t xml:space="preserve"> the </w:t>
      </w:r>
      <w:r w:rsidR="002707C7" w:rsidRPr="009D72E7">
        <w:rPr>
          <w:rFonts w:ascii="Times New Roman" w:hAnsi="Times New Roman" w:cs="Times New Roman"/>
        </w:rPr>
        <w:t xml:space="preserve">specific </w:t>
      </w:r>
      <w:r w:rsidR="007018FC" w:rsidRPr="009D72E7">
        <w:rPr>
          <w:rFonts w:ascii="Times New Roman" w:hAnsi="Times New Roman" w:cs="Times New Roman"/>
        </w:rPr>
        <w:t xml:space="preserve">ethics </w:t>
      </w:r>
      <w:r w:rsidR="002707C7" w:rsidRPr="009D72E7">
        <w:rPr>
          <w:rFonts w:ascii="Times New Roman" w:hAnsi="Times New Roman" w:cs="Times New Roman"/>
        </w:rPr>
        <w:t xml:space="preserve">that </w:t>
      </w:r>
      <w:r w:rsidR="007018FC" w:rsidRPr="009D72E7">
        <w:rPr>
          <w:rFonts w:ascii="Times New Roman" w:hAnsi="Times New Roman" w:cs="Times New Roman"/>
        </w:rPr>
        <w:t>underpin different approaches to management (e.g., Blasco, 2012; Painter-Morland, 2015)</w:t>
      </w:r>
      <w:r w:rsidR="00CA2399" w:rsidRPr="009D72E7">
        <w:rPr>
          <w:rFonts w:ascii="Times New Roman" w:hAnsi="Times New Roman" w:cs="Times New Roman"/>
        </w:rPr>
        <w:t xml:space="preserve">. </w:t>
      </w:r>
      <w:r w:rsidR="00377E24" w:rsidRPr="009D72E7">
        <w:rPr>
          <w:rFonts w:ascii="Times New Roman" w:hAnsi="Times New Roman" w:cs="Times New Roman"/>
        </w:rPr>
        <w:t>I</w:t>
      </w:r>
      <w:r w:rsidR="00A53A21" w:rsidRPr="009D72E7">
        <w:rPr>
          <w:rFonts w:ascii="Times New Roman" w:hAnsi="Times New Roman" w:cs="Times New Roman"/>
        </w:rPr>
        <w:t xml:space="preserve"> </w:t>
      </w:r>
      <w:r w:rsidR="00967612" w:rsidRPr="009D72E7">
        <w:rPr>
          <w:rFonts w:ascii="Times New Roman" w:hAnsi="Times New Roman" w:cs="Times New Roman"/>
        </w:rPr>
        <w:t>show</w:t>
      </w:r>
      <w:r w:rsidR="00A53A21" w:rsidRPr="009D72E7">
        <w:rPr>
          <w:rFonts w:ascii="Times New Roman" w:hAnsi="Times New Roman" w:cs="Times New Roman"/>
        </w:rPr>
        <w:t xml:space="preserve"> students how </w:t>
      </w:r>
      <w:r w:rsidR="00377E24" w:rsidRPr="009D72E7">
        <w:rPr>
          <w:rFonts w:ascii="Times New Roman" w:hAnsi="Times New Roman" w:cs="Times New Roman"/>
        </w:rPr>
        <w:t>M</w:t>
      </w:r>
      <w:r w:rsidR="00FC3A09" w:rsidRPr="009D72E7">
        <w:rPr>
          <w:rFonts w:ascii="Times New Roman" w:hAnsi="Times New Roman" w:cs="Times New Roman"/>
        </w:rPr>
        <w:t>anagement 1.0</w:t>
      </w:r>
      <w:r w:rsidRPr="009D72E7">
        <w:rPr>
          <w:rFonts w:ascii="Times New Roman" w:hAnsi="Times New Roman" w:cs="Times New Roman"/>
        </w:rPr>
        <w:t xml:space="preserve"> is consistent with consequential utilitarianism, and </w:t>
      </w:r>
      <w:r w:rsidR="00FC3A09" w:rsidRPr="009D72E7">
        <w:rPr>
          <w:rFonts w:ascii="Times New Roman" w:hAnsi="Times New Roman" w:cs="Times New Roman"/>
        </w:rPr>
        <w:t>Management 2.0</w:t>
      </w:r>
      <w:r w:rsidR="004E64DB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is consistent with virtue ethics.</w:t>
      </w:r>
      <w:r w:rsidR="004E64DB" w:rsidRPr="009D72E7">
        <w:rPr>
          <w:rFonts w:ascii="Times New Roman" w:hAnsi="Times New Roman" w:cs="Times New Roman"/>
        </w:rPr>
        <w:t xml:space="preserve"> </w:t>
      </w:r>
    </w:p>
    <w:p w14:paraId="69BBD209" w14:textId="7C1BE584" w:rsidR="00A53A21" w:rsidRPr="009D72E7" w:rsidRDefault="004E64DB" w:rsidP="00F044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Consequential utilitarianism</w:t>
      </w:r>
      <w:r w:rsidR="005E6924" w:rsidRPr="009D72E7">
        <w:rPr>
          <w:rFonts w:ascii="Times New Roman" w:hAnsi="Times New Roman" w:cs="Times New Roman"/>
        </w:rPr>
        <w:t xml:space="preserve">, which was </w:t>
      </w:r>
      <w:r w:rsidRPr="009D72E7">
        <w:rPr>
          <w:rFonts w:ascii="Times New Roman" w:hAnsi="Times New Roman" w:cs="Times New Roman"/>
        </w:rPr>
        <w:t xml:space="preserve">originally </w:t>
      </w:r>
      <w:r w:rsidRPr="009D72E7">
        <w:rPr>
          <w:rFonts w:ascii="Times New Roman" w:hAnsi="Times New Roman" w:cs="Times New Roman"/>
          <w:lang w:val="en-CA"/>
        </w:rPr>
        <w:t>developed by Jeremy Bentham, David Hume, John Stuart Mill</w:t>
      </w:r>
      <w:r w:rsidR="005E6924" w:rsidRPr="009D72E7">
        <w:rPr>
          <w:rFonts w:ascii="Times New Roman" w:hAnsi="Times New Roman" w:cs="Times New Roman"/>
          <w:lang w:val="en-CA"/>
        </w:rPr>
        <w:t xml:space="preserve"> and others, </w:t>
      </w:r>
      <w:r w:rsidR="00E80F8D" w:rsidRPr="009D72E7">
        <w:rPr>
          <w:rFonts w:ascii="Times New Roman" w:hAnsi="Times New Roman" w:cs="Times New Roman"/>
          <w:lang w:val="en-CA"/>
        </w:rPr>
        <w:t>ha</w:t>
      </w:r>
      <w:r w:rsidR="00377E24" w:rsidRPr="009D72E7">
        <w:rPr>
          <w:rFonts w:ascii="Times New Roman" w:hAnsi="Times New Roman" w:cs="Times New Roman"/>
          <w:lang w:val="en-CA"/>
        </w:rPr>
        <w:t xml:space="preserve">s often </w:t>
      </w:r>
      <w:r w:rsidR="005E6924" w:rsidRPr="009D72E7">
        <w:rPr>
          <w:rFonts w:ascii="Times New Roman" w:hAnsi="Times New Roman" w:cs="Times New Roman"/>
          <w:lang w:val="en-CA"/>
        </w:rPr>
        <w:t xml:space="preserve">been </w:t>
      </w:r>
      <w:r w:rsidR="00F73AFF" w:rsidRPr="009D72E7">
        <w:rPr>
          <w:rFonts w:ascii="Times New Roman" w:hAnsi="Times New Roman" w:cs="Times New Roman"/>
          <w:lang w:val="en-CA"/>
        </w:rPr>
        <w:t xml:space="preserve">simplified </w:t>
      </w:r>
      <w:r w:rsidR="005E6924" w:rsidRPr="009D72E7">
        <w:rPr>
          <w:rFonts w:ascii="Times New Roman" w:hAnsi="Times New Roman" w:cs="Times New Roman"/>
          <w:lang w:val="en-CA"/>
        </w:rPr>
        <w:t>to</w:t>
      </w:r>
      <w:r w:rsidR="00F73AFF" w:rsidRPr="009D72E7">
        <w:rPr>
          <w:rFonts w:ascii="Times New Roman" w:hAnsi="Times New Roman" w:cs="Times New Roman"/>
          <w:lang w:val="en-CA"/>
        </w:rPr>
        <w:t xml:space="preserve"> suggest that ethical management </w:t>
      </w:r>
      <w:r w:rsidR="005E6924" w:rsidRPr="009D72E7">
        <w:rPr>
          <w:rFonts w:ascii="Times New Roman" w:hAnsi="Times New Roman" w:cs="Times New Roman"/>
          <w:lang w:val="en-CA"/>
        </w:rPr>
        <w:t xml:space="preserve">strives to </w:t>
      </w:r>
      <w:r w:rsidR="00F73AFF" w:rsidRPr="009D72E7">
        <w:rPr>
          <w:rFonts w:ascii="Times New Roman" w:hAnsi="Times New Roman" w:cs="Times New Roman"/>
          <w:lang w:val="en-CA"/>
        </w:rPr>
        <w:t xml:space="preserve">maximize </w:t>
      </w:r>
      <w:r w:rsidR="00844223" w:rsidRPr="009D72E7">
        <w:rPr>
          <w:rFonts w:ascii="Times New Roman" w:hAnsi="Times New Roman" w:cs="Times New Roman"/>
          <w:lang w:val="en-CA"/>
        </w:rPr>
        <w:t xml:space="preserve">a firm’s </w:t>
      </w:r>
      <w:r w:rsidR="00F73AFF" w:rsidRPr="009D72E7">
        <w:rPr>
          <w:rFonts w:ascii="Times New Roman" w:hAnsi="Times New Roman" w:cs="Times New Roman"/>
          <w:lang w:val="en-CA"/>
        </w:rPr>
        <w:t>financial outcomes</w:t>
      </w:r>
      <w:r w:rsidR="00844223" w:rsidRPr="009D72E7">
        <w:rPr>
          <w:rFonts w:ascii="Times New Roman" w:hAnsi="Times New Roman" w:cs="Times New Roman"/>
          <w:lang w:val="en-CA"/>
        </w:rPr>
        <w:t xml:space="preserve">. This view sees </w:t>
      </w:r>
      <w:r w:rsidR="00F73AFF" w:rsidRPr="009D72E7">
        <w:rPr>
          <w:rFonts w:ascii="Times New Roman" w:hAnsi="Times New Roman" w:cs="Times New Roman"/>
          <w:lang w:val="en-CA"/>
        </w:rPr>
        <w:t xml:space="preserve">financial well-being as </w:t>
      </w:r>
      <w:r w:rsidR="00844223" w:rsidRPr="009D72E7">
        <w:rPr>
          <w:rFonts w:ascii="Times New Roman" w:hAnsi="Times New Roman" w:cs="Times New Roman"/>
          <w:lang w:val="en-CA"/>
        </w:rPr>
        <w:t xml:space="preserve">sort of </w:t>
      </w:r>
      <w:r w:rsidR="00F73AFF" w:rsidRPr="009D72E7">
        <w:rPr>
          <w:rFonts w:ascii="Times New Roman" w:hAnsi="Times New Roman" w:cs="Times New Roman"/>
          <w:lang w:val="en-CA"/>
        </w:rPr>
        <w:t xml:space="preserve">a </w:t>
      </w:r>
      <w:r w:rsidR="00844223" w:rsidRPr="009D72E7">
        <w:rPr>
          <w:rFonts w:ascii="Times New Roman" w:hAnsi="Times New Roman" w:cs="Times New Roman"/>
          <w:lang w:val="en-CA"/>
        </w:rPr>
        <w:t xml:space="preserve">proxy or </w:t>
      </w:r>
      <w:r w:rsidR="00F73AFF" w:rsidRPr="009D72E7">
        <w:rPr>
          <w:rFonts w:ascii="Times New Roman" w:hAnsi="Times New Roman" w:cs="Times New Roman"/>
          <w:lang w:val="en-CA"/>
        </w:rPr>
        <w:t>shorthand for overall well-being</w:t>
      </w:r>
      <w:r w:rsidR="00844223" w:rsidRPr="009D72E7">
        <w:rPr>
          <w:rFonts w:ascii="Times New Roman" w:hAnsi="Times New Roman" w:cs="Times New Roman"/>
          <w:lang w:val="en-CA"/>
        </w:rPr>
        <w:t>, and assumes that the</w:t>
      </w:r>
      <w:r w:rsidR="00F73AFF" w:rsidRPr="009D72E7">
        <w:rPr>
          <w:rFonts w:ascii="Times New Roman" w:hAnsi="Times New Roman" w:cs="Times New Roman"/>
          <w:lang w:val="en-CA"/>
        </w:rPr>
        <w:t xml:space="preserve"> “invisible hand” </w:t>
      </w:r>
      <w:r w:rsidR="00E03CAF" w:rsidRPr="009D72E7">
        <w:rPr>
          <w:rFonts w:ascii="Times New Roman" w:hAnsi="Times New Roman" w:cs="Times New Roman"/>
        </w:rPr>
        <w:t>(Smith, 1986 [1776], 2004 [1759]</w:t>
      </w:r>
      <w:r w:rsidR="00377E24" w:rsidRPr="009D72E7">
        <w:rPr>
          <w:rFonts w:ascii="Times New Roman" w:hAnsi="Times New Roman" w:cs="Times New Roman"/>
          <w:lang w:val="en-CA"/>
        </w:rPr>
        <w:t xml:space="preserve">) </w:t>
      </w:r>
      <w:r w:rsidR="007F78EA" w:rsidRPr="009D72E7">
        <w:rPr>
          <w:rFonts w:ascii="Times New Roman" w:hAnsi="Times New Roman" w:cs="Times New Roman"/>
          <w:lang w:val="en-CA"/>
        </w:rPr>
        <w:t>will</w:t>
      </w:r>
      <w:r w:rsidR="00844223" w:rsidRPr="009D72E7">
        <w:rPr>
          <w:rFonts w:ascii="Times New Roman" w:hAnsi="Times New Roman" w:cs="Times New Roman"/>
          <w:lang w:val="en-CA"/>
        </w:rPr>
        <w:t xml:space="preserve"> </w:t>
      </w:r>
      <w:r w:rsidR="00F73AFF" w:rsidRPr="009D72E7">
        <w:rPr>
          <w:rFonts w:ascii="Times New Roman" w:hAnsi="Times New Roman" w:cs="Times New Roman"/>
          <w:lang w:val="en-CA"/>
        </w:rPr>
        <w:t xml:space="preserve">ensure that </w:t>
      </w:r>
      <w:r w:rsidR="00844223" w:rsidRPr="009D72E7">
        <w:rPr>
          <w:rFonts w:ascii="Times New Roman" w:hAnsi="Times New Roman" w:cs="Times New Roman"/>
          <w:lang w:val="en-CA"/>
        </w:rPr>
        <w:t xml:space="preserve">something that </w:t>
      </w:r>
      <w:r w:rsidR="00F73AFF" w:rsidRPr="009D72E7">
        <w:rPr>
          <w:rFonts w:ascii="Times New Roman" w:hAnsi="Times New Roman" w:cs="Times New Roman"/>
          <w:lang w:val="en-CA"/>
        </w:rPr>
        <w:t xml:space="preserve">is good for </w:t>
      </w:r>
      <w:r w:rsidR="00844223" w:rsidRPr="009D72E7">
        <w:rPr>
          <w:rFonts w:ascii="Times New Roman" w:hAnsi="Times New Roman" w:cs="Times New Roman"/>
          <w:lang w:val="en-CA"/>
        </w:rPr>
        <w:t>a</w:t>
      </w:r>
      <w:r w:rsidR="00F73AFF" w:rsidRPr="009D72E7">
        <w:rPr>
          <w:rFonts w:ascii="Times New Roman" w:hAnsi="Times New Roman" w:cs="Times New Roman"/>
          <w:lang w:val="en-CA"/>
        </w:rPr>
        <w:t xml:space="preserve"> firm is </w:t>
      </w:r>
      <w:r w:rsidR="00844223" w:rsidRPr="009D72E7">
        <w:rPr>
          <w:rFonts w:ascii="Times New Roman" w:hAnsi="Times New Roman" w:cs="Times New Roman"/>
          <w:lang w:val="en-CA"/>
        </w:rPr>
        <w:t xml:space="preserve">also </w:t>
      </w:r>
      <w:r w:rsidR="00F73AFF" w:rsidRPr="009D72E7">
        <w:rPr>
          <w:rFonts w:ascii="Times New Roman" w:hAnsi="Times New Roman" w:cs="Times New Roman"/>
          <w:lang w:val="en-CA"/>
        </w:rPr>
        <w:t xml:space="preserve">good for </w:t>
      </w:r>
      <w:r w:rsidR="00844223" w:rsidRPr="009D72E7">
        <w:rPr>
          <w:rFonts w:ascii="Times New Roman" w:hAnsi="Times New Roman" w:cs="Times New Roman"/>
          <w:lang w:val="en-CA"/>
        </w:rPr>
        <w:t xml:space="preserve">larger </w:t>
      </w:r>
      <w:r w:rsidR="00F73AFF" w:rsidRPr="009D72E7">
        <w:rPr>
          <w:rFonts w:ascii="Times New Roman" w:hAnsi="Times New Roman" w:cs="Times New Roman"/>
          <w:lang w:val="en-CA"/>
        </w:rPr>
        <w:t>society</w:t>
      </w:r>
      <w:r w:rsidRPr="009D72E7">
        <w:rPr>
          <w:rFonts w:ascii="Times New Roman" w:hAnsi="Times New Roman" w:cs="Times New Roman"/>
        </w:rPr>
        <w:t>.</w:t>
      </w:r>
      <w:r w:rsidR="005F54CB" w:rsidRPr="009D72E7">
        <w:rPr>
          <w:rFonts w:ascii="Times New Roman" w:hAnsi="Times New Roman" w:cs="Times New Roman"/>
        </w:rPr>
        <w:t xml:space="preserve"> </w:t>
      </w:r>
      <w:r w:rsidR="007F78EA" w:rsidRPr="009D72E7">
        <w:rPr>
          <w:rFonts w:ascii="Times New Roman" w:hAnsi="Times New Roman" w:cs="Times New Roman"/>
        </w:rPr>
        <w:t>I offer</w:t>
      </w:r>
      <w:r w:rsidR="00844223" w:rsidRPr="009D72E7">
        <w:rPr>
          <w:rFonts w:ascii="Times New Roman" w:hAnsi="Times New Roman" w:cs="Times New Roman"/>
        </w:rPr>
        <w:t xml:space="preserve"> Milton Friedman, the Nobel prize winning economist</w:t>
      </w:r>
      <w:r w:rsidR="007F78EA" w:rsidRPr="009D72E7">
        <w:rPr>
          <w:rFonts w:ascii="Times New Roman" w:hAnsi="Times New Roman" w:cs="Times New Roman"/>
        </w:rPr>
        <w:t>,</w:t>
      </w:r>
      <w:r w:rsidR="00844223" w:rsidRPr="009D72E7">
        <w:rPr>
          <w:rFonts w:ascii="Times New Roman" w:hAnsi="Times New Roman" w:cs="Times New Roman"/>
        </w:rPr>
        <w:t xml:space="preserve"> </w:t>
      </w:r>
      <w:r w:rsidR="005F54CB" w:rsidRPr="009D72E7">
        <w:rPr>
          <w:rFonts w:ascii="Times New Roman" w:hAnsi="Times New Roman" w:cs="Times New Roman"/>
        </w:rPr>
        <w:t xml:space="preserve">as a </w:t>
      </w:r>
      <w:r w:rsidR="00844223" w:rsidRPr="009D72E7">
        <w:rPr>
          <w:rFonts w:ascii="Times New Roman" w:hAnsi="Times New Roman" w:cs="Times New Roman"/>
        </w:rPr>
        <w:t xml:space="preserve">popularized </w:t>
      </w:r>
      <w:r w:rsidR="005F54CB" w:rsidRPr="009D72E7">
        <w:rPr>
          <w:rFonts w:ascii="Times New Roman" w:hAnsi="Times New Roman" w:cs="Times New Roman"/>
        </w:rPr>
        <w:t xml:space="preserve">champion of </w:t>
      </w:r>
      <w:r w:rsidR="00FB5751" w:rsidRPr="009D72E7">
        <w:rPr>
          <w:rFonts w:ascii="Times New Roman" w:hAnsi="Times New Roman" w:cs="Times New Roman"/>
        </w:rPr>
        <w:t>Management 1.0</w:t>
      </w:r>
      <w:r w:rsidR="005F54CB" w:rsidRPr="009D72E7">
        <w:rPr>
          <w:rFonts w:ascii="Times New Roman" w:hAnsi="Times New Roman" w:cs="Times New Roman"/>
        </w:rPr>
        <w:t xml:space="preserve"> ethics</w:t>
      </w:r>
      <w:r w:rsidR="00377E24" w:rsidRPr="009D72E7">
        <w:rPr>
          <w:rFonts w:ascii="Times New Roman" w:hAnsi="Times New Roman" w:cs="Times New Roman"/>
        </w:rPr>
        <w:t xml:space="preserve"> (Friedman, 1970)</w:t>
      </w:r>
      <w:r w:rsidR="005F54CB" w:rsidRPr="009D72E7">
        <w:rPr>
          <w:rFonts w:ascii="Times New Roman" w:hAnsi="Times New Roman" w:cs="Times New Roman"/>
        </w:rPr>
        <w:t>.</w:t>
      </w:r>
      <w:r w:rsidR="00F73AFF" w:rsidRPr="009D72E7">
        <w:rPr>
          <w:rFonts w:ascii="Times New Roman" w:hAnsi="Times New Roman" w:cs="Times New Roman"/>
        </w:rPr>
        <w:t xml:space="preserve"> </w:t>
      </w:r>
    </w:p>
    <w:p w14:paraId="221738A9" w14:textId="2CE57B8C" w:rsidR="004E64DB" w:rsidRPr="009D72E7" w:rsidRDefault="00F73AFF" w:rsidP="00F044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In contrast, Aristotelian virtue ethics draw attention to the folly of </w:t>
      </w:r>
      <w:r w:rsidRPr="009D72E7">
        <w:rPr>
          <w:rFonts w:ascii="Times New Roman" w:hAnsi="Times New Roman" w:cs="Times New Roman"/>
          <w:i/>
        </w:rPr>
        <w:t>maximizing</w:t>
      </w:r>
      <w:r w:rsidRPr="009D72E7">
        <w:rPr>
          <w:rFonts w:ascii="Times New Roman" w:hAnsi="Times New Roman" w:cs="Times New Roman"/>
        </w:rPr>
        <w:t xml:space="preserve"> financial wealth (</w:t>
      </w:r>
      <w:r w:rsidRPr="009D72E7">
        <w:rPr>
          <w:rFonts w:ascii="Times New Roman" w:hAnsi="Times New Roman" w:cs="Times New Roman"/>
          <w:i/>
        </w:rPr>
        <w:t>chrematistics</w:t>
      </w:r>
      <w:r w:rsidRPr="009D72E7">
        <w:rPr>
          <w:rFonts w:ascii="Times New Roman" w:hAnsi="Times New Roman" w:cs="Times New Roman"/>
        </w:rPr>
        <w:t>), and focus</w:t>
      </w:r>
      <w:r w:rsidR="007F78EA" w:rsidRPr="009D72E7">
        <w:rPr>
          <w:rFonts w:ascii="Times New Roman" w:hAnsi="Times New Roman" w:cs="Times New Roman"/>
        </w:rPr>
        <w:t>es</w:t>
      </w:r>
      <w:r w:rsidRPr="009D72E7">
        <w:rPr>
          <w:rFonts w:ascii="Times New Roman" w:hAnsi="Times New Roman" w:cs="Times New Roman"/>
        </w:rPr>
        <w:t xml:space="preserve"> instead on </w:t>
      </w:r>
      <w:r w:rsidR="005F54CB" w:rsidRPr="009D72E7">
        <w:rPr>
          <w:rFonts w:ascii="Times New Roman" w:hAnsi="Times New Roman" w:cs="Times New Roman"/>
        </w:rPr>
        <w:t xml:space="preserve">how </w:t>
      </w:r>
      <w:r w:rsidRPr="009D72E7">
        <w:rPr>
          <w:rFonts w:ascii="Times New Roman" w:hAnsi="Times New Roman" w:cs="Times New Roman"/>
        </w:rPr>
        <w:t>communities flourish (</w:t>
      </w:r>
      <w:r w:rsidRPr="009D72E7">
        <w:rPr>
          <w:rFonts w:ascii="Times New Roman" w:hAnsi="Times New Roman" w:cs="Times New Roman"/>
          <w:i/>
        </w:rPr>
        <w:t>eudemonia</w:t>
      </w:r>
      <w:r w:rsidRPr="009D72E7">
        <w:rPr>
          <w:rFonts w:ascii="Times New Roman" w:hAnsi="Times New Roman" w:cs="Times New Roman"/>
        </w:rPr>
        <w:t xml:space="preserve">) when virtues are practiced in organizations. Thus, </w:t>
      </w:r>
      <w:r w:rsidR="00844223" w:rsidRPr="009D72E7">
        <w:rPr>
          <w:rFonts w:ascii="Times New Roman" w:hAnsi="Times New Roman" w:cs="Times New Roman"/>
        </w:rPr>
        <w:t xml:space="preserve">rather than focus on </w:t>
      </w:r>
      <w:r w:rsidRPr="009D72E7">
        <w:rPr>
          <w:rFonts w:ascii="Times New Roman" w:hAnsi="Times New Roman" w:cs="Times New Roman"/>
        </w:rPr>
        <w:t>“outcomes</w:t>
      </w:r>
      <w:r w:rsidR="00844223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” virtue </w:t>
      </w:r>
      <w:r w:rsidR="00844223" w:rsidRPr="009D72E7">
        <w:rPr>
          <w:rFonts w:ascii="Times New Roman" w:hAnsi="Times New Roman" w:cs="Times New Roman"/>
        </w:rPr>
        <w:t>ethics</w:t>
      </w:r>
      <w:r w:rsidRPr="009D72E7">
        <w:rPr>
          <w:rFonts w:ascii="Times New Roman" w:hAnsi="Times New Roman" w:cs="Times New Roman"/>
        </w:rPr>
        <w:t xml:space="preserve"> emphasi</w:t>
      </w:r>
      <w:r w:rsidR="00844223" w:rsidRPr="009D72E7">
        <w:rPr>
          <w:rFonts w:ascii="Times New Roman" w:hAnsi="Times New Roman" w:cs="Times New Roman"/>
        </w:rPr>
        <w:t>zes</w:t>
      </w:r>
      <w:r w:rsidRPr="009D72E7">
        <w:rPr>
          <w:rFonts w:ascii="Times New Roman" w:hAnsi="Times New Roman" w:cs="Times New Roman"/>
        </w:rPr>
        <w:t xml:space="preserve"> virtues and character</w:t>
      </w:r>
      <w:r w:rsidR="007F78EA" w:rsidRPr="009D72E7">
        <w:rPr>
          <w:rFonts w:ascii="Times New Roman" w:hAnsi="Times New Roman" w:cs="Times New Roman"/>
        </w:rPr>
        <w:t>;</w:t>
      </w:r>
      <w:r w:rsidR="00844223" w:rsidRPr="009D72E7">
        <w:rPr>
          <w:rFonts w:ascii="Times New Roman" w:hAnsi="Times New Roman" w:cs="Times New Roman"/>
        </w:rPr>
        <w:t xml:space="preserve"> </w:t>
      </w:r>
      <w:r w:rsidR="007A506C" w:rsidRPr="009D72E7">
        <w:rPr>
          <w:rFonts w:ascii="Times New Roman" w:hAnsi="Times New Roman" w:cs="Times New Roman"/>
        </w:rPr>
        <w:t xml:space="preserve">rather than the firm level, virtue ethics focuses on the larger community; and </w:t>
      </w:r>
      <w:r w:rsidR="00844223" w:rsidRPr="009D72E7">
        <w:rPr>
          <w:rFonts w:ascii="Times New Roman" w:hAnsi="Times New Roman" w:cs="Times New Roman"/>
        </w:rPr>
        <w:t>rather than</w:t>
      </w:r>
      <w:r w:rsidRPr="009D72E7">
        <w:rPr>
          <w:rFonts w:ascii="Times New Roman" w:hAnsi="Times New Roman" w:cs="Times New Roman"/>
        </w:rPr>
        <w:t xml:space="preserve"> maximizing financial well-being</w:t>
      </w:r>
      <w:r w:rsidR="00844223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virtue </w:t>
      </w:r>
      <w:r w:rsidR="00844223" w:rsidRPr="009D72E7">
        <w:rPr>
          <w:rFonts w:ascii="Times New Roman" w:hAnsi="Times New Roman" w:cs="Times New Roman"/>
        </w:rPr>
        <w:t>ethics</w:t>
      </w:r>
      <w:r w:rsidRPr="009D72E7">
        <w:rPr>
          <w:rFonts w:ascii="Times New Roman" w:hAnsi="Times New Roman" w:cs="Times New Roman"/>
        </w:rPr>
        <w:t xml:space="preserve"> emphasize</w:t>
      </w:r>
      <w:r w:rsidR="009E14CE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</w:t>
      </w:r>
      <w:r w:rsidR="00844223" w:rsidRPr="009D72E7">
        <w:rPr>
          <w:rFonts w:ascii="Times New Roman" w:hAnsi="Times New Roman" w:cs="Times New Roman"/>
        </w:rPr>
        <w:t>holistic</w:t>
      </w:r>
      <w:r w:rsidRPr="009D72E7">
        <w:rPr>
          <w:rFonts w:ascii="Times New Roman" w:hAnsi="Times New Roman" w:cs="Times New Roman"/>
        </w:rPr>
        <w:t xml:space="preserve"> well-being</w:t>
      </w:r>
      <w:r w:rsidR="005F54CB" w:rsidRPr="009D72E7">
        <w:rPr>
          <w:rFonts w:ascii="Times New Roman" w:hAnsi="Times New Roman" w:cs="Times New Roman"/>
        </w:rPr>
        <w:t xml:space="preserve">. </w:t>
      </w:r>
      <w:r w:rsidR="007A506C" w:rsidRPr="009D72E7">
        <w:rPr>
          <w:rFonts w:ascii="Times New Roman" w:hAnsi="Times New Roman" w:cs="Times New Roman"/>
        </w:rPr>
        <w:t xml:space="preserve">The idea that it is foolhardy to seek more than “enough” profit (Leshem, 2016) is particularly jarring for students, because it challenges the conventional emphasis on </w:t>
      </w:r>
      <w:r w:rsidR="007A506C" w:rsidRPr="009D72E7">
        <w:rPr>
          <w:rFonts w:ascii="Times New Roman" w:hAnsi="Times New Roman" w:cs="Times New Roman"/>
          <w:i/>
        </w:rPr>
        <w:t>maximizing</w:t>
      </w:r>
      <w:r w:rsidR="007A506C" w:rsidRPr="009D72E7">
        <w:rPr>
          <w:rFonts w:ascii="Times New Roman" w:hAnsi="Times New Roman" w:cs="Times New Roman"/>
        </w:rPr>
        <w:t xml:space="preserve"> the financial well-being of a firm (though, upon careful inspection, even conventional management theory recognizes the importance of “enough”; e.g., Child, 1972). By the end of the year, in-class surveys show that students much prefer being managed according to virtue theory than consequential utilitarianism. </w:t>
      </w:r>
      <w:r w:rsidR="005F54CB" w:rsidRPr="009D72E7">
        <w:rPr>
          <w:rFonts w:ascii="Times New Roman" w:hAnsi="Times New Roman" w:cs="Times New Roman"/>
        </w:rPr>
        <w:t xml:space="preserve">My colleagues and I have a series of </w:t>
      </w:r>
      <w:r w:rsidR="00824228" w:rsidRPr="009D72E7">
        <w:rPr>
          <w:rFonts w:ascii="Times New Roman" w:hAnsi="Times New Roman" w:cs="Times New Roman"/>
        </w:rPr>
        <w:t xml:space="preserve">books and </w:t>
      </w:r>
      <w:r w:rsidR="005F54CB" w:rsidRPr="009D72E7">
        <w:rPr>
          <w:rFonts w:ascii="Times New Roman" w:hAnsi="Times New Roman" w:cs="Times New Roman"/>
        </w:rPr>
        <w:t xml:space="preserve">papers that apply a virtue </w:t>
      </w:r>
      <w:r w:rsidR="009B48A8" w:rsidRPr="009D72E7">
        <w:rPr>
          <w:rFonts w:ascii="Times New Roman" w:hAnsi="Times New Roman" w:cs="Times New Roman"/>
        </w:rPr>
        <w:t>ethics</w:t>
      </w:r>
      <w:r w:rsidR="005F54CB" w:rsidRPr="009D72E7">
        <w:rPr>
          <w:rFonts w:ascii="Times New Roman" w:hAnsi="Times New Roman" w:cs="Times New Roman"/>
        </w:rPr>
        <w:t xml:space="preserve"> moral-point-of-view to a variety of topics, including goal-setting theory, strategy, accounting, marketing, and other areas (</w:t>
      </w:r>
      <w:r w:rsidR="009E14CE" w:rsidRPr="009D72E7">
        <w:rPr>
          <w:rFonts w:ascii="Times New Roman" w:hAnsi="Times New Roman" w:cs="Times New Roman"/>
        </w:rPr>
        <w:t>e.g</w:t>
      </w:r>
      <w:r w:rsidR="00824228" w:rsidRPr="009D72E7">
        <w:rPr>
          <w:rFonts w:ascii="Times New Roman" w:hAnsi="Times New Roman" w:cs="Times New Roman"/>
        </w:rPr>
        <w:t xml:space="preserve">., </w:t>
      </w:r>
      <w:r w:rsidR="007A506C" w:rsidRPr="009D72E7">
        <w:rPr>
          <w:rFonts w:ascii="Times New Roman" w:hAnsi="Times New Roman" w:cs="Times New Roman"/>
        </w:rPr>
        <w:t xml:space="preserve">Bell &amp; Dyck, 2012; </w:t>
      </w:r>
      <w:r w:rsidR="00824228" w:rsidRPr="009D72E7">
        <w:rPr>
          <w:rFonts w:ascii="Times New Roman" w:hAnsi="Times New Roman" w:cs="Times New Roman"/>
        </w:rPr>
        <w:t>Christie, Dyck, Morrill, &amp; Stewart, 2013</w:t>
      </w:r>
      <w:r w:rsidR="007A506C" w:rsidRPr="009D72E7">
        <w:rPr>
          <w:rFonts w:ascii="Times New Roman" w:hAnsi="Times New Roman" w:cs="Times New Roman"/>
        </w:rPr>
        <w:t xml:space="preserve">; </w:t>
      </w:r>
      <w:r w:rsidR="007A506C" w:rsidRPr="005811C4">
        <w:rPr>
          <w:rFonts w:ascii="Times New Roman" w:hAnsi="Times New Roman" w:cs="Times New Roman"/>
        </w:rPr>
        <w:t xml:space="preserve">Dyck &amp; Neubert, 2010; </w:t>
      </w:r>
      <w:r w:rsidR="007A506C" w:rsidRPr="009D72E7">
        <w:rPr>
          <w:rFonts w:ascii="Times New Roman" w:hAnsi="Times New Roman" w:cs="Times New Roman"/>
        </w:rPr>
        <w:t>Neubert &amp; Dyck, 2014</w:t>
      </w:r>
      <w:r w:rsidR="00824228" w:rsidRPr="009D72E7">
        <w:rPr>
          <w:rFonts w:ascii="Times New Roman" w:hAnsi="Times New Roman" w:cs="Times New Roman"/>
        </w:rPr>
        <w:t>).</w:t>
      </w:r>
    </w:p>
    <w:p w14:paraId="68DC7085" w14:textId="255F287E" w:rsidR="001D6BE1" w:rsidRPr="009D72E7" w:rsidRDefault="007A7E79" w:rsidP="00E44D10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6</w:t>
      </w:r>
      <w:r w:rsidRPr="009D72E7">
        <w:rPr>
          <w:rFonts w:ascii="Times New Roman" w:hAnsi="Times New Roman" w:cs="Times New Roman"/>
        </w:rPr>
        <w:t xml:space="preserve">: </w:t>
      </w:r>
      <w:r w:rsidR="001D6BE1" w:rsidRPr="009D72E7">
        <w:rPr>
          <w:rFonts w:ascii="Times New Roman" w:hAnsi="Times New Roman" w:cs="Times New Roman"/>
          <w:i/>
        </w:rPr>
        <w:t xml:space="preserve">It is possible to present students with two parallel approaches to management, each based on its own moral-point-of-view and </w:t>
      </w:r>
      <w:r w:rsidR="00E82504" w:rsidRPr="009D72E7">
        <w:rPr>
          <w:rFonts w:ascii="Times New Roman" w:hAnsi="Times New Roman" w:cs="Times New Roman"/>
          <w:i/>
        </w:rPr>
        <w:t>support</w:t>
      </w:r>
      <w:r w:rsidR="0086738A" w:rsidRPr="009D72E7">
        <w:rPr>
          <w:rFonts w:ascii="Times New Roman" w:hAnsi="Times New Roman" w:cs="Times New Roman"/>
          <w:i/>
        </w:rPr>
        <w:t>ed by</w:t>
      </w:r>
      <w:r w:rsidR="001D6BE1" w:rsidRPr="009D72E7">
        <w:rPr>
          <w:rFonts w:ascii="Times New Roman" w:hAnsi="Times New Roman" w:cs="Times New Roman"/>
          <w:i/>
        </w:rPr>
        <w:t xml:space="preserve"> scholarly research.</w:t>
      </w:r>
    </w:p>
    <w:p w14:paraId="3028F970" w14:textId="77777777" w:rsidR="007018FC" w:rsidRPr="009D72E7" w:rsidRDefault="007018FC" w:rsidP="00E44D10">
      <w:pPr>
        <w:ind w:left="720"/>
        <w:rPr>
          <w:rFonts w:ascii="Times New Roman" w:hAnsi="Times New Roman" w:cs="Times New Roman"/>
          <w:i/>
        </w:rPr>
      </w:pPr>
    </w:p>
    <w:p w14:paraId="5581AE1F" w14:textId="27A8D39D" w:rsidR="00C045F5" w:rsidRPr="009D72E7" w:rsidRDefault="00AF0FA7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</w:r>
      <w:r w:rsidR="00E82504" w:rsidRPr="009D72E7">
        <w:rPr>
          <w:rFonts w:ascii="Times New Roman" w:hAnsi="Times New Roman" w:cs="Times New Roman"/>
        </w:rPr>
        <w:t>I</w:t>
      </w:r>
      <w:r w:rsidR="00AC7700" w:rsidRPr="009D72E7">
        <w:rPr>
          <w:rFonts w:ascii="Times New Roman" w:hAnsi="Times New Roman" w:cs="Times New Roman"/>
        </w:rPr>
        <w:t>t has been heartening to see</w:t>
      </w:r>
      <w:r w:rsidRPr="009D72E7">
        <w:rPr>
          <w:rFonts w:ascii="Times New Roman" w:hAnsi="Times New Roman" w:cs="Times New Roman"/>
        </w:rPr>
        <w:t xml:space="preserve"> </w:t>
      </w:r>
      <w:r w:rsidR="00364BEC" w:rsidRPr="009D72E7">
        <w:rPr>
          <w:rFonts w:ascii="Times New Roman" w:hAnsi="Times New Roman" w:cs="Times New Roman"/>
        </w:rPr>
        <w:t xml:space="preserve">that teaching two approaches to management has </w:t>
      </w:r>
      <w:r w:rsidR="00967612" w:rsidRPr="009D72E7">
        <w:rPr>
          <w:rFonts w:ascii="Times New Roman" w:hAnsi="Times New Roman" w:cs="Times New Roman"/>
        </w:rPr>
        <w:t>helped</w:t>
      </w:r>
      <w:r w:rsidR="009A5D17" w:rsidRPr="009D72E7">
        <w:rPr>
          <w:rFonts w:ascii="Times New Roman" w:hAnsi="Times New Roman" w:cs="Times New Roman"/>
        </w:rPr>
        <w:t xml:space="preserve"> </w:t>
      </w:r>
      <w:r w:rsidR="00E01119" w:rsidRPr="009D72E7">
        <w:rPr>
          <w:rFonts w:ascii="Times New Roman" w:hAnsi="Times New Roman" w:cs="Times New Roman"/>
        </w:rPr>
        <w:t xml:space="preserve"> students</w:t>
      </w:r>
      <w:r w:rsidR="009A5D17" w:rsidRPr="009D72E7">
        <w:rPr>
          <w:rFonts w:ascii="Times New Roman" w:hAnsi="Times New Roman" w:cs="Times New Roman"/>
        </w:rPr>
        <w:t xml:space="preserve"> </w:t>
      </w:r>
      <w:r w:rsidR="00E01119" w:rsidRPr="009D72E7">
        <w:rPr>
          <w:rFonts w:ascii="Times New Roman" w:hAnsi="Times New Roman" w:cs="Times New Roman"/>
        </w:rPr>
        <w:t>think about how their values influence the kind of the manager they wish to become. B</w:t>
      </w:r>
      <w:r w:rsidRPr="009D72E7">
        <w:rPr>
          <w:rFonts w:ascii="Times New Roman" w:hAnsi="Times New Roman" w:cs="Times New Roman"/>
        </w:rPr>
        <w:t xml:space="preserve">y </w:t>
      </w:r>
      <w:r w:rsidR="00E01119" w:rsidRPr="009D72E7">
        <w:rPr>
          <w:rFonts w:ascii="Times New Roman" w:hAnsi="Times New Roman" w:cs="Times New Roman"/>
        </w:rPr>
        <w:t>teaching</w:t>
      </w:r>
      <w:r w:rsidRPr="009D72E7">
        <w:rPr>
          <w:rFonts w:ascii="Times New Roman" w:hAnsi="Times New Roman" w:cs="Times New Roman"/>
        </w:rPr>
        <w:t xml:space="preserve"> </w:t>
      </w:r>
      <w:r w:rsidR="00364BEC" w:rsidRPr="009D72E7">
        <w:rPr>
          <w:rFonts w:ascii="Times New Roman" w:hAnsi="Times New Roman" w:cs="Times New Roman"/>
        </w:rPr>
        <w:t>each</w:t>
      </w:r>
      <w:r w:rsidR="00FD1BA5" w:rsidRPr="009D72E7">
        <w:rPr>
          <w:rFonts w:ascii="Times New Roman" w:hAnsi="Times New Roman" w:cs="Times New Roman"/>
        </w:rPr>
        <w:t xml:space="preserve"> topic so that students learn about a </w:t>
      </w:r>
      <w:r w:rsidR="009B48A8" w:rsidRPr="009D72E7">
        <w:rPr>
          <w:rFonts w:ascii="Times New Roman" w:hAnsi="Times New Roman" w:cs="Times New Roman"/>
        </w:rPr>
        <w:t>Management 1.0</w:t>
      </w:r>
      <w:r w:rsidRPr="009D72E7">
        <w:rPr>
          <w:rFonts w:ascii="Times New Roman" w:hAnsi="Times New Roman" w:cs="Times New Roman"/>
        </w:rPr>
        <w:t xml:space="preserve"> and the</w:t>
      </w:r>
      <w:r w:rsidR="00FD1BA5" w:rsidRPr="009D72E7">
        <w:rPr>
          <w:rFonts w:ascii="Times New Roman" w:hAnsi="Times New Roman" w:cs="Times New Roman"/>
        </w:rPr>
        <w:t>n a</w:t>
      </w:r>
      <w:r w:rsidRPr="009D72E7">
        <w:rPr>
          <w:rFonts w:ascii="Times New Roman" w:hAnsi="Times New Roman" w:cs="Times New Roman"/>
        </w:rPr>
        <w:t xml:space="preserve"> </w:t>
      </w:r>
      <w:r w:rsidR="009B48A8" w:rsidRPr="009D72E7">
        <w:rPr>
          <w:rFonts w:ascii="Times New Roman" w:hAnsi="Times New Roman" w:cs="Times New Roman"/>
        </w:rPr>
        <w:t>Management 2.0</w:t>
      </w:r>
      <w:r w:rsidR="00FD1BA5" w:rsidRPr="009D72E7">
        <w:rPr>
          <w:rFonts w:ascii="Times New Roman" w:hAnsi="Times New Roman" w:cs="Times New Roman"/>
        </w:rPr>
        <w:t xml:space="preserve"> approach, I</w:t>
      </w:r>
      <w:r w:rsidRPr="009D72E7">
        <w:rPr>
          <w:rFonts w:ascii="Times New Roman" w:hAnsi="Times New Roman" w:cs="Times New Roman"/>
        </w:rPr>
        <w:t xml:space="preserve"> had hoped that students would </w:t>
      </w:r>
      <w:r w:rsidR="009A5D17" w:rsidRPr="009D72E7">
        <w:rPr>
          <w:rFonts w:ascii="Times New Roman" w:hAnsi="Times New Roman" w:cs="Times New Roman"/>
        </w:rPr>
        <w:t>go beyond simply “knowing” about different approaches to management, but also to think deeply about where they are</w:t>
      </w:r>
      <w:r w:rsidRPr="009D72E7">
        <w:rPr>
          <w:rFonts w:ascii="Times New Roman" w:hAnsi="Times New Roman" w:cs="Times New Roman"/>
        </w:rPr>
        <w:t xml:space="preserve"> along </w:t>
      </w:r>
      <w:r w:rsidR="009A5D17" w:rsidRPr="009D72E7">
        <w:rPr>
          <w:rFonts w:ascii="Times New Roman" w:hAnsi="Times New Roman" w:cs="Times New Roman"/>
        </w:rPr>
        <w:t>a</w:t>
      </w:r>
      <w:r w:rsidRPr="009D72E7">
        <w:rPr>
          <w:rFonts w:ascii="Times New Roman" w:hAnsi="Times New Roman" w:cs="Times New Roman"/>
        </w:rPr>
        <w:t xml:space="preserve"> </w:t>
      </w:r>
      <w:r w:rsidR="009B48A8" w:rsidRPr="009D72E7">
        <w:rPr>
          <w:rFonts w:ascii="Times New Roman" w:hAnsi="Times New Roman" w:cs="Times New Roman"/>
        </w:rPr>
        <w:t>Management 1.0/2.0 continuum</w:t>
      </w:r>
      <w:r w:rsidR="009A5D17" w:rsidRPr="009D72E7">
        <w:rPr>
          <w:rFonts w:ascii="Times New Roman" w:hAnsi="Times New Roman" w:cs="Times New Roman"/>
        </w:rPr>
        <w:t xml:space="preserve">, and also </w:t>
      </w:r>
      <w:r w:rsidR="00C045F5" w:rsidRPr="009D72E7">
        <w:rPr>
          <w:rFonts w:ascii="Times New Roman" w:hAnsi="Times New Roman" w:cs="Times New Roman"/>
        </w:rPr>
        <w:t xml:space="preserve">what sort of manager they </w:t>
      </w:r>
      <w:r w:rsidR="009A5D17" w:rsidRPr="009D72E7">
        <w:rPr>
          <w:rFonts w:ascii="Times New Roman" w:hAnsi="Times New Roman" w:cs="Times New Roman"/>
        </w:rPr>
        <w:t>aspire</w:t>
      </w:r>
      <w:r w:rsidR="00C045F5" w:rsidRPr="009D72E7">
        <w:rPr>
          <w:rFonts w:ascii="Times New Roman" w:hAnsi="Times New Roman" w:cs="Times New Roman"/>
        </w:rPr>
        <w:t xml:space="preserve"> to become</w:t>
      </w:r>
      <w:r w:rsidR="00067F83" w:rsidRPr="009D72E7">
        <w:rPr>
          <w:rFonts w:ascii="Times New Roman" w:hAnsi="Times New Roman" w:cs="Times New Roman"/>
        </w:rPr>
        <w:t xml:space="preserve"> (“being”)</w:t>
      </w:r>
      <w:r w:rsidR="009A5D17" w:rsidRPr="009D72E7">
        <w:rPr>
          <w:rFonts w:ascii="Times New Roman" w:hAnsi="Times New Roman" w:cs="Times New Roman"/>
        </w:rPr>
        <w:t>. My s</w:t>
      </w:r>
      <w:r w:rsidR="00C045F5" w:rsidRPr="009D72E7">
        <w:rPr>
          <w:rFonts w:ascii="Times New Roman" w:hAnsi="Times New Roman" w:cs="Times New Roman"/>
        </w:rPr>
        <w:t>tudents no longer see management as a “value neutral” phenomenon. Instead, they recognize that Ma</w:t>
      </w:r>
      <w:r w:rsidR="00E73FD5" w:rsidRPr="009D72E7">
        <w:rPr>
          <w:rFonts w:ascii="Times New Roman" w:hAnsi="Times New Roman" w:cs="Times New Roman"/>
        </w:rPr>
        <w:t>nagement 1.0</w:t>
      </w:r>
      <w:r w:rsidR="00C045F5" w:rsidRPr="009D72E7">
        <w:rPr>
          <w:rFonts w:ascii="Times New Roman" w:hAnsi="Times New Roman" w:cs="Times New Roman"/>
        </w:rPr>
        <w:t xml:space="preserve"> is based upon and consistent with a </w:t>
      </w:r>
      <w:r w:rsidR="00FD1BA5" w:rsidRPr="009D72E7">
        <w:rPr>
          <w:rFonts w:ascii="Times New Roman" w:hAnsi="Times New Roman" w:cs="Times New Roman"/>
        </w:rPr>
        <w:t>specific</w:t>
      </w:r>
      <w:r w:rsidR="00C045F5" w:rsidRPr="009D72E7">
        <w:rPr>
          <w:rFonts w:ascii="Times New Roman" w:hAnsi="Times New Roman" w:cs="Times New Roman"/>
        </w:rPr>
        <w:t xml:space="preserve"> moral-point-of-view, and </w:t>
      </w:r>
      <w:r w:rsidR="00E73FD5" w:rsidRPr="009D72E7">
        <w:rPr>
          <w:rFonts w:ascii="Times New Roman" w:hAnsi="Times New Roman" w:cs="Times New Roman"/>
        </w:rPr>
        <w:t>Management 2.0</w:t>
      </w:r>
      <w:r w:rsidR="00C045F5" w:rsidRPr="009D72E7">
        <w:rPr>
          <w:rFonts w:ascii="Times New Roman" w:hAnsi="Times New Roman" w:cs="Times New Roman"/>
        </w:rPr>
        <w:t xml:space="preserve"> based </w:t>
      </w:r>
      <w:r w:rsidR="009C4D0F" w:rsidRPr="009D72E7">
        <w:rPr>
          <w:rFonts w:ascii="Times New Roman" w:hAnsi="Times New Roman" w:cs="Times New Roman"/>
        </w:rPr>
        <w:t>up</w:t>
      </w:r>
      <w:r w:rsidR="00C045F5" w:rsidRPr="009D72E7">
        <w:rPr>
          <w:rFonts w:ascii="Times New Roman" w:hAnsi="Times New Roman" w:cs="Times New Roman"/>
        </w:rPr>
        <w:t xml:space="preserve">on another. </w:t>
      </w:r>
    </w:p>
    <w:p w14:paraId="3B99047C" w14:textId="7BAD619B" w:rsidR="00FD1BA5" w:rsidRPr="009D72E7" w:rsidRDefault="00C045F5" w:rsidP="00BD11F8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My favorite moments in the course </w:t>
      </w:r>
      <w:r w:rsidR="00967612" w:rsidRPr="009D72E7">
        <w:rPr>
          <w:rFonts w:ascii="Times New Roman" w:hAnsi="Times New Roman" w:cs="Times New Roman"/>
        </w:rPr>
        <w:t>often</w:t>
      </w:r>
      <w:r w:rsidRPr="009D72E7">
        <w:rPr>
          <w:rFonts w:ascii="Times New Roman" w:hAnsi="Times New Roman" w:cs="Times New Roman"/>
        </w:rPr>
        <w:t xml:space="preserve"> </w:t>
      </w:r>
      <w:r w:rsidR="00AC7700" w:rsidRPr="009D72E7">
        <w:rPr>
          <w:rFonts w:ascii="Times New Roman" w:hAnsi="Times New Roman" w:cs="Times New Roman"/>
        </w:rPr>
        <w:t>occur</w:t>
      </w:r>
      <w:r w:rsidRPr="009D72E7">
        <w:rPr>
          <w:rFonts w:ascii="Times New Roman" w:hAnsi="Times New Roman" w:cs="Times New Roman"/>
        </w:rPr>
        <w:t xml:space="preserve"> towards the end of the term</w:t>
      </w:r>
      <w:r w:rsidR="00FD1BA5" w:rsidRPr="009D72E7">
        <w:rPr>
          <w:rFonts w:ascii="Times New Roman" w:hAnsi="Times New Roman" w:cs="Times New Roman"/>
        </w:rPr>
        <w:t xml:space="preserve">, </w:t>
      </w:r>
      <w:r w:rsidRPr="009D72E7">
        <w:rPr>
          <w:rFonts w:ascii="Times New Roman" w:hAnsi="Times New Roman" w:cs="Times New Roman"/>
        </w:rPr>
        <w:t>when student</w:t>
      </w:r>
      <w:r w:rsidR="003C4356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approach me</w:t>
      </w:r>
      <w:r w:rsidR="00FD1BA5" w:rsidRPr="009D72E7">
        <w:rPr>
          <w:rFonts w:ascii="Times New Roman" w:hAnsi="Times New Roman" w:cs="Times New Roman"/>
        </w:rPr>
        <w:t>—s</w:t>
      </w:r>
      <w:r w:rsidRPr="009D72E7">
        <w:rPr>
          <w:rFonts w:ascii="Times New Roman" w:hAnsi="Times New Roman" w:cs="Times New Roman"/>
        </w:rPr>
        <w:t>ometimes proudly</w:t>
      </w:r>
      <w:r w:rsidR="00E17644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sometimes a bit sheepishly</w:t>
      </w:r>
      <w:r w:rsidR="00FD1BA5" w:rsidRPr="009D72E7">
        <w:rPr>
          <w:rFonts w:ascii="Times New Roman" w:hAnsi="Times New Roman" w:cs="Times New Roman"/>
        </w:rPr>
        <w:t>—a</w:t>
      </w:r>
      <w:r w:rsidRPr="009D72E7">
        <w:rPr>
          <w:rFonts w:ascii="Times New Roman" w:hAnsi="Times New Roman" w:cs="Times New Roman"/>
        </w:rPr>
        <w:t>nd explain: “</w:t>
      </w:r>
      <w:r w:rsidR="003C4356" w:rsidRPr="009D72E7">
        <w:rPr>
          <w:rFonts w:ascii="Times New Roman" w:hAnsi="Times New Roman" w:cs="Times New Roman"/>
        </w:rPr>
        <w:t xml:space="preserve">After taking the </w:t>
      </w:r>
      <w:r w:rsidRPr="009D72E7">
        <w:rPr>
          <w:rFonts w:ascii="Times New Roman" w:hAnsi="Times New Roman" w:cs="Times New Roman"/>
        </w:rPr>
        <w:t xml:space="preserve">course </w:t>
      </w:r>
      <w:r w:rsidR="003C4356" w:rsidRPr="009D72E7">
        <w:rPr>
          <w:rFonts w:ascii="Times New Roman" w:hAnsi="Times New Roman" w:cs="Times New Roman"/>
        </w:rPr>
        <w:t xml:space="preserve">I’ve </w:t>
      </w:r>
      <w:r w:rsidRPr="009D72E7">
        <w:rPr>
          <w:rFonts w:ascii="Times New Roman" w:hAnsi="Times New Roman" w:cs="Times New Roman"/>
        </w:rPr>
        <w:t>learned that I</w:t>
      </w:r>
      <w:r w:rsidR="00E73FD5" w:rsidRPr="009D72E7">
        <w:rPr>
          <w:rFonts w:ascii="Times New Roman" w:hAnsi="Times New Roman" w:cs="Times New Roman"/>
        </w:rPr>
        <w:t xml:space="preserve">’m not a Management 1.0 </w:t>
      </w:r>
      <w:r w:rsidRPr="009D72E7">
        <w:rPr>
          <w:rFonts w:ascii="Times New Roman" w:hAnsi="Times New Roman" w:cs="Times New Roman"/>
        </w:rPr>
        <w:t xml:space="preserve">or </w:t>
      </w:r>
      <w:r w:rsidR="00FD1BA5" w:rsidRPr="009D72E7">
        <w:rPr>
          <w:rFonts w:ascii="Times New Roman" w:hAnsi="Times New Roman" w:cs="Times New Roman"/>
        </w:rPr>
        <w:t xml:space="preserve">a </w:t>
      </w:r>
      <w:r w:rsidR="002C4EDE" w:rsidRPr="009D72E7">
        <w:rPr>
          <w:rFonts w:ascii="Times New Roman" w:hAnsi="Times New Roman" w:cs="Times New Roman"/>
        </w:rPr>
        <w:t xml:space="preserve">Management </w:t>
      </w:r>
      <w:r w:rsidR="00E73FD5" w:rsidRPr="009D72E7">
        <w:rPr>
          <w:rFonts w:ascii="Times New Roman" w:hAnsi="Times New Roman" w:cs="Times New Roman"/>
        </w:rPr>
        <w:t>2.0 manager</w:t>
      </w:r>
      <w:r w:rsidRPr="009D72E7">
        <w:rPr>
          <w:rFonts w:ascii="Times New Roman" w:hAnsi="Times New Roman" w:cs="Times New Roman"/>
        </w:rPr>
        <w:t xml:space="preserve">.” Instead, they </w:t>
      </w:r>
      <w:r w:rsidR="003C4356" w:rsidRPr="009D72E7">
        <w:rPr>
          <w:rFonts w:ascii="Times New Roman" w:hAnsi="Times New Roman" w:cs="Times New Roman"/>
        </w:rPr>
        <w:t xml:space="preserve">thank me and </w:t>
      </w:r>
      <w:r w:rsidRPr="009D72E7">
        <w:rPr>
          <w:rFonts w:ascii="Times New Roman" w:hAnsi="Times New Roman" w:cs="Times New Roman"/>
        </w:rPr>
        <w:t>tell me</w:t>
      </w:r>
      <w:r w:rsidR="003C4356" w:rsidRPr="009D72E7">
        <w:rPr>
          <w:rFonts w:ascii="Times New Roman" w:hAnsi="Times New Roman" w:cs="Times New Roman"/>
        </w:rPr>
        <w:t xml:space="preserve"> that</w:t>
      </w:r>
      <w:r w:rsidRPr="009D72E7">
        <w:rPr>
          <w:rFonts w:ascii="Times New Roman" w:hAnsi="Times New Roman" w:cs="Times New Roman"/>
        </w:rPr>
        <w:t xml:space="preserve"> they are a </w:t>
      </w:r>
      <w:r w:rsidR="00967612" w:rsidRPr="009D72E7">
        <w:rPr>
          <w:rFonts w:ascii="Times New Roman" w:hAnsi="Times New Roman" w:cs="Times New Roman"/>
        </w:rPr>
        <w:t>“</w:t>
      </w:r>
      <w:r w:rsidR="00E73FD5" w:rsidRPr="009D72E7">
        <w:rPr>
          <w:rFonts w:ascii="Times New Roman" w:hAnsi="Times New Roman" w:cs="Times New Roman"/>
        </w:rPr>
        <w:t>Management 3.0</w:t>
      </w:r>
      <w:r w:rsidR="00967612" w:rsidRPr="009D72E7">
        <w:rPr>
          <w:rFonts w:ascii="Times New Roman" w:hAnsi="Times New Roman" w:cs="Times New Roman"/>
        </w:rPr>
        <w:t>”</w:t>
      </w:r>
      <w:r w:rsidRPr="009D72E7">
        <w:rPr>
          <w:rFonts w:ascii="Times New Roman" w:hAnsi="Times New Roman" w:cs="Times New Roman"/>
        </w:rPr>
        <w:t xml:space="preserve"> manager. </w:t>
      </w:r>
      <w:r w:rsidR="00E73FD5" w:rsidRPr="009D72E7">
        <w:rPr>
          <w:rFonts w:ascii="Times New Roman" w:hAnsi="Times New Roman" w:cs="Times New Roman"/>
        </w:rPr>
        <w:t xml:space="preserve">They don’t actually use “Management 3.0,” </w:t>
      </w:r>
      <w:r w:rsidRPr="009D72E7">
        <w:rPr>
          <w:rFonts w:ascii="Times New Roman" w:hAnsi="Times New Roman" w:cs="Times New Roman"/>
        </w:rPr>
        <w:t xml:space="preserve">but what they are saying is that the course </w:t>
      </w:r>
      <w:r w:rsidR="00220054" w:rsidRPr="009D72E7">
        <w:rPr>
          <w:rFonts w:ascii="Times New Roman" w:hAnsi="Times New Roman" w:cs="Times New Roman"/>
        </w:rPr>
        <w:t xml:space="preserve">has taught them to reflect on their </w:t>
      </w:r>
      <w:r w:rsidR="00967612" w:rsidRPr="009D72E7">
        <w:rPr>
          <w:rFonts w:ascii="Times New Roman" w:hAnsi="Times New Roman" w:cs="Times New Roman"/>
        </w:rPr>
        <w:t xml:space="preserve">own </w:t>
      </w:r>
      <w:r w:rsidR="00220054" w:rsidRPr="009D72E7">
        <w:rPr>
          <w:rFonts w:ascii="Times New Roman" w:hAnsi="Times New Roman" w:cs="Times New Roman"/>
        </w:rPr>
        <w:t xml:space="preserve">values and </w:t>
      </w:r>
      <w:r w:rsidR="009C4D0F" w:rsidRPr="009D72E7">
        <w:rPr>
          <w:rFonts w:ascii="Times New Roman" w:hAnsi="Times New Roman" w:cs="Times New Roman"/>
        </w:rPr>
        <w:t xml:space="preserve">on </w:t>
      </w:r>
      <w:r w:rsidR="00220054" w:rsidRPr="009D72E7">
        <w:rPr>
          <w:rFonts w:ascii="Times New Roman" w:hAnsi="Times New Roman" w:cs="Times New Roman"/>
        </w:rPr>
        <w:t xml:space="preserve">how this informs who they want to become as a manager. </w:t>
      </w:r>
      <w:r w:rsidR="00AC7700" w:rsidRPr="009D72E7">
        <w:rPr>
          <w:rFonts w:ascii="Times New Roman" w:hAnsi="Times New Roman" w:cs="Times New Roman"/>
        </w:rPr>
        <w:t>Even as I write these words</w:t>
      </w:r>
      <w:r w:rsidR="00067F83" w:rsidRPr="009D72E7">
        <w:rPr>
          <w:rFonts w:ascii="Times New Roman" w:hAnsi="Times New Roman" w:cs="Times New Roman"/>
        </w:rPr>
        <w:t>,</w:t>
      </w:r>
      <w:r w:rsidR="00AC7700" w:rsidRPr="009D72E7">
        <w:rPr>
          <w:rFonts w:ascii="Times New Roman" w:hAnsi="Times New Roman" w:cs="Times New Roman"/>
        </w:rPr>
        <w:t xml:space="preserve"> remembering </w:t>
      </w:r>
      <w:r w:rsidR="00067F83" w:rsidRPr="009D72E7">
        <w:rPr>
          <w:rFonts w:ascii="Times New Roman" w:hAnsi="Times New Roman" w:cs="Times New Roman"/>
        </w:rPr>
        <w:t xml:space="preserve">such </w:t>
      </w:r>
      <w:r w:rsidR="003C4356" w:rsidRPr="009D72E7">
        <w:rPr>
          <w:rFonts w:ascii="Times New Roman" w:hAnsi="Times New Roman" w:cs="Times New Roman"/>
        </w:rPr>
        <w:t xml:space="preserve">interactions </w:t>
      </w:r>
      <w:r w:rsidR="00067F83" w:rsidRPr="009D72E7">
        <w:rPr>
          <w:rFonts w:ascii="Times New Roman" w:hAnsi="Times New Roman" w:cs="Times New Roman"/>
        </w:rPr>
        <w:t xml:space="preserve">with students </w:t>
      </w:r>
      <w:r w:rsidR="00220054" w:rsidRPr="009D72E7">
        <w:rPr>
          <w:rFonts w:ascii="Times New Roman" w:hAnsi="Times New Roman" w:cs="Times New Roman"/>
        </w:rPr>
        <w:t>send</w:t>
      </w:r>
      <w:r w:rsidR="003C4356" w:rsidRPr="009D72E7">
        <w:rPr>
          <w:rFonts w:ascii="Times New Roman" w:hAnsi="Times New Roman" w:cs="Times New Roman"/>
        </w:rPr>
        <w:t>s</w:t>
      </w:r>
      <w:r w:rsidR="00220054" w:rsidRPr="009D72E7">
        <w:rPr>
          <w:rFonts w:ascii="Times New Roman" w:hAnsi="Times New Roman" w:cs="Times New Roman"/>
        </w:rPr>
        <w:t xml:space="preserve"> goose bumps down my </w:t>
      </w:r>
      <w:r w:rsidR="009C4D0F" w:rsidRPr="009D72E7">
        <w:rPr>
          <w:rFonts w:ascii="Times New Roman" w:hAnsi="Times New Roman" w:cs="Times New Roman"/>
        </w:rPr>
        <w:t>back</w:t>
      </w:r>
      <w:r w:rsidR="00067F83" w:rsidRPr="009D72E7">
        <w:rPr>
          <w:rFonts w:ascii="Times New Roman" w:hAnsi="Times New Roman" w:cs="Times New Roman"/>
        </w:rPr>
        <w:t>.</w:t>
      </w:r>
      <w:r w:rsidR="00FD1BA5" w:rsidRPr="009D72E7">
        <w:rPr>
          <w:rFonts w:ascii="Times New Roman" w:hAnsi="Times New Roman" w:cs="Times New Roman"/>
        </w:rPr>
        <w:t xml:space="preserve"> </w:t>
      </w:r>
    </w:p>
    <w:p w14:paraId="26F88B4D" w14:textId="4D0EB7BD" w:rsidR="005B0948" w:rsidRPr="009D72E7" w:rsidRDefault="00E17644" w:rsidP="005B094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To be clear</w:t>
      </w:r>
      <w:r w:rsidR="00FD1BA5" w:rsidRPr="009D72E7">
        <w:rPr>
          <w:rFonts w:ascii="Times New Roman" w:hAnsi="Times New Roman" w:cs="Times New Roman"/>
        </w:rPr>
        <w:t xml:space="preserve">, this is not a case of simplistic relativism, where each student “picks” the moral-point-of-view appropriate for them and disregards alternative views. Far from it. My experience is that, when students </w:t>
      </w:r>
      <w:r w:rsidR="00EE5EA1" w:rsidRPr="009D72E7">
        <w:rPr>
          <w:rFonts w:ascii="Times New Roman" w:hAnsi="Times New Roman" w:cs="Times New Roman"/>
        </w:rPr>
        <w:t>think</w:t>
      </w:r>
      <w:r w:rsidR="00FD1BA5" w:rsidRPr="009D72E7">
        <w:rPr>
          <w:rFonts w:ascii="Times New Roman" w:hAnsi="Times New Roman" w:cs="Times New Roman"/>
        </w:rPr>
        <w:t xml:space="preserve"> deeply about how their personal values influence the kind of manager that they aspire to become, they </w:t>
      </w:r>
      <w:r w:rsidR="009A3859" w:rsidRPr="009D72E7">
        <w:rPr>
          <w:rFonts w:ascii="Times New Roman" w:hAnsi="Times New Roman" w:cs="Times New Roman"/>
        </w:rPr>
        <w:t>simultaneously</w:t>
      </w:r>
      <w:r w:rsidR="00EE5EA1" w:rsidRPr="009D72E7">
        <w:rPr>
          <w:rFonts w:ascii="Times New Roman" w:hAnsi="Times New Roman" w:cs="Times New Roman"/>
        </w:rPr>
        <w:t xml:space="preserve"> </w:t>
      </w:r>
      <w:r w:rsidR="00967612" w:rsidRPr="009D72E7">
        <w:rPr>
          <w:rFonts w:ascii="Times New Roman" w:hAnsi="Times New Roman" w:cs="Times New Roman"/>
        </w:rPr>
        <w:t>become</w:t>
      </w:r>
      <w:r w:rsidR="00FD1BA5" w:rsidRPr="009D72E7">
        <w:rPr>
          <w:rFonts w:ascii="Times New Roman" w:hAnsi="Times New Roman" w:cs="Times New Roman"/>
        </w:rPr>
        <w:t xml:space="preserve"> more </w:t>
      </w:r>
      <w:r w:rsidR="00FD1BA5" w:rsidRPr="009D72E7">
        <w:rPr>
          <w:rFonts w:ascii="Times New Roman" w:hAnsi="Times New Roman" w:cs="Times New Roman"/>
          <w:i/>
        </w:rPr>
        <w:t>understanding</w:t>
      </w:r>
      <w:r w:rsidR="00FD1BA5" w:rsidRPr="009D72E7">
        <w:rPr>
          <w:rFonts w:ascii="Times New Roman" w:hAnsi="Times New Roman" w:cs="Times New Roman"/>
        </w:rPr>
        <w:t xml:space="preserve"> and </w:t>
      </w:r>
      <w:r w:rsidR="00FD1BA5" w:rsidRPr="009D72E7">
        <w:rPr>
          <w:rFonts w:ascii="Times New Roman" w:hAnsi="Times New Roman" w:cs="Times New Roman"/>
          <w:i/>
        </w:rPr>
        <w:t>accepting</w:t>
      </w:r>
      <w:r w:rsidR="00FD1BA5" w:rsidRPr="009D72E7">
        <w:rPr>
          <w:rFonts w:ascii="Times New Roman" w:hAnsi="Times New Roman" w:cs="Times New Roman"/>
        </w:rPr>
        <w:t xml:space="preserve"> of others who are different from them. </w:t>
      </w:r>
      <w:r w:rsidR="0041705D" w:rsidRPr="009D72E7">
        <w:rPr>
          <w:rFonts w:ascii="Times New Roman" w:hAnsi="Times New Roman" w:cs="Times New Roman"/>
        </w:rPr>
        <w:t>A metaphor I use in class is that each approach is like a different “language” of management, and that it is important for managers to become multi-lingual</w:t>
      </w:r>
      <w:r w:rsidR="009A5D17" w:rsidRPr="009D72E7">
        <w:rPr>
          <w:rFonts w:ascii="Times New Roman" w:hAnsi="Times New Roman" w:cs="Times New Roman"/>
        </w:rPr>
        <w:t xml:space="preserve">, since they will be managing </w:t>
      </w:r>
      <w:r w:rsidR="00EE5EA1" w:rsidRPr="009D72E7">
        <w:rPr>
          <w:rFonts w:ascii="Times New Roman" w:hAnsi="Times New Roman" w:cs="Times New Roman"/>
        </w:rPr>
        <w:t xml:space="preserve">a variety of people and </w:t>
      </w:r>
      <w:r w:rsidR="009A5D17" w:rsidRPr="009D72E7">
        <w:rPr>
          <w:rFonts w:ascii="Times New Roman" w:hAnsi="Times New Roman" w:cs="Times New Roman"/>
        </w:rPr>
        <w:t>in a variety of settings during their careers</w:t>
      </w:r>
      <w:r w:rsidR="009D1157" w:rsidRPr="009D72E7">
        <w:rPr>
          <w:rFonts w:ascii="Times New Roman" w:hAnsi="Times New Roman" w:cs="Times New Roman"/>
        </w:rPr>
        <w:t xml:space="preserve">. Students who are </w:t>
      </w:r>
      <w:r w:rsidR="00F458E9" w:rsidRPr="009D72E7">
        <w:rPr>
          <w:rFonts w:ascii="Times New Roman" w:hAnsi="Times New Roman" w:cs="Times New Roman"/>
        </w:rPr>
        <w:t>multi</w:t>
      </w:r>
      <w:r w:rsidR="00B623BD" w:rsidRPr="009D72E7">
        <w:rPr>
          <w:rFonts w:ascii="Times New Roman" w:hAnsi="Times New Roman" w:cs="Times New Roman"/>
        </w:rPr>
        <w:t xml:space="preserve">lingual </w:t>
      </w:r>
      <w:r w:rsidR="00F458E9" w:rsidRPr="009D72E7">
        <w:rPr>
          <w:rFonts w:ascii="Times New Roman" w:hAnsi="Times New Roman" w:cs="Times New Roman"/>
        </w:rPr>
        <w:t xml:space="preserve">tend to </w:t>
      </w:r>
      <w:r w:rsidR="00B623BD" w:rsidRPr="009D72E7">
        <w:rPr>
          <w:rFonts w:ascii="Times New Roman" w:hAnsi="Times New Roman" w:cs="Times New Roman"/>
        </w:rPr>
        <w:t xml:space="preserve">have </w:t>
      </w:r>
      <w:r w:rsidR="00F458E9" w:rsidRPr="009D72E7">
        <w:rPr>
          <w:rFonts w:ascii="Times New Roman" w:hAnsi="Times New Roman" w:cs="Times New Roman"/>
        </w:rPr>
        <w:t>high</w:t>
      </w:r>
      <w:r w:rsidR="00B623BD" w:rsidRPr="009D72E7">
        <w:rPr>
          <w:rFonts w:ascii="Times New Roman" w:hAnsi="Times New Roman" w:cs="Times New Roman"/>
        </w:rPr>
        <w:t xml:space="preserve">er levels of </w:t>
      </w:r>
      <w:r w:rsidR="00212C3E" w:rsidRPr="009D72E7">
        <w:rPr>
          <w:rFonts w:ascii="Times New Roman" w:hAnsi="Times New Roman" w:cs="Times New Roman"/>
        </w:rPr>
        <w:t xml:space="preserve">cultural empathy, </w:t>
      </w:r>
      <w:r w:rsidR="00F458E9" w:rsidRPr="009D72E7">
        <w:rPr>
          <w:rFonts w:ascii="Times New Roman" w:hAnsi="Times New Roman" w:cs="Times New Roman"/>
        </w:rPr>
        <w:t>open-mindedness, tolerance of ambiguity, and creativity (Dewaele, 2015)</w:t>
      </w:r>
      <w:r w:rsidR="00C91E4A" w:rsidRPr="009D72E7">
        <w:rPr>
          <w:rFonts w:ascii="Times New Roman" w:hAnsi="Times New Roman" w:cs="Times New Roman"/>
        </w:rPr>
        <w:t>, and tend to have a deeper understanding of their mother tong</w:t>
      </w:r>
      <w:r w:rsidR="00E25482" w:rsidRPr="009D72E7">
        <w:rPr>
          <w:rFonts w:ascii="Times New Roman" w:hAnsi="Times New Roman" w:cs="Times New Roman"/>
        </w:rPr>
        <w:t>u</w:t>
      </w:r>
      <w:r w:rsidR="00C91E4A" w:rsidRPr="009D72E7">
        <w:rPr>
          <w:rFonts w:ascii="Times New Roman" w:hAnsi="Times New Roman" w:cs="Times New Roman"/>
        </w:rPr>
        <w:t xml:space="preserve">e and </w:t>
      </w:r>
      <w:r w:rsidR="00E25482" w:rsidRPr="009D72E7">
        <w:rPr>
          <w:rFonts w:ascii="Times New Roman" w:hAnsi="Times New Roman" w:cs="Times New Roman"/>
        </w:rPr>
        <w:t xml:space="preserve">enhanced </w:t>
      </w:r>
      <w:r w:rsidR="00C91E4A" w:rsidRPr="009D72E7">
        <w:rPr>
          <w:rFonts w:ascii="Times New Roman" w:hAnsi="Times New Roman" w:cs="Times New Roman"/>
        </w:rPr>
        <w:t xml:space="preserve">ability to learn and understand additional languages (Cenoz, 2013). </w:t>
      </w:r>
      <w:r w:rsidR="008F6885" w:rsidRPr="009D72E7">
        <w:rPr>
          <w:rFonts w:ascii="Times New Roman" w:hAnsi="Times New Roman" w:cs="Times New Roman"/>
        </w:rPr>
        <w:t>C</w:t>
      </w:r>
      <w:r w:rsidR="005B0948" w:rsidRPr="009D72E7">
        <w:rPr>
          <w:rFonts w:ascii="Times New Roman" w:hAnsi="Times New Roman" w:cs="Times New Roman"/>
        </w:rPr>
        <w:t xml:space="preserve">onsistent with this, </w:t>
      </w:r>
      <w:r w:rsidR="00967612" w:rsidRPr="009D72E7">
        <w:rPr>
          <w:rFonts w:ascii="Times New Roman" w:hAnsi="Times New Roman" w:cs="Times New Roman"/>
        </w:rPr>
        <w:t xml:space="preserve">business </w:t>
      </w:r>
      <w:r w:rsidR="005B0948" w:rsidRPr="009D72E7">
        <w:rPr>
          <w:rFonts w:ascii="Times New Roman" w:hAnsi="Times New Roman" w:cs="Times New Roman"/>
        </w:rPr>
        <w:t xml:space="preserve">students </w:t>
      </w:r>
      <w:r w:rsidR="008F6885" w:rsidRPr="009D72E7">
        <w:rPr>
          <w:rFonts w:ascii="Times New Roman" w:hAnsi="Times New Roman" w:cs="Times New Roman"/>
        </w:rPr>
        <w:t xml:space="preserve">who are </w:t>
      </w:r>
      <w:r w:rsidR="005B0948" w:rsidRPr="009D72E7">
        <w:rPr>
          <w:rFonts w:ascii="Times New Roman" w:hAnsi="Times New Roman" w:cs="Times New Roman"/>
        </w:rPr>
        <w:t xml:space="preserve">taught two approaches to management indicate that this definitely (68%) or probably (23%) improves </w:t>
      </w:r>
      <w:r w:rsidR="00EE5EA1" w:rsidRPr="009D72E7">
        <w:rPr>
          <w:rFonts w:ascii="Times New Roman" w:hAnsi="Times New Roman" w:cs="Times New Roman"/>
        </w:rPr>
        <w:t xml:space="preserve">their </w:t>
      </w:r>
      <w:r w:rsidR="005B0948" w:rsidRPr="009D72E7">
        <w:rPr>
          <w:rFonts w:ascii="Times New Roman" w:hAnsi="Times New Roman" w:cs="Times New Roman"/>
        </w:rPr>
        <w:t xml:space="preserve">ethical thinking more than a course where only one approach is taught. </w:t>
      </w:r>
      <w:r w:rsidR="00EE5EA1" w:rsidRPr="009D72E7">
        <w:rPr>
          <w:rFonts w:ascii="Times New Roman" w:hAnsi="Times New Roman" w:cs="Times New Roman"/>
        </w:rPr>
        <w:t xml:space="preserve">Moreover, </w:t>
      </w:r>
      <w:r w:rsidR="005B0948" w:rsidRPr="009D72E7">
        <w:rPr>
          <w:rFonts w:ascii="Times New Roman" w:hAnsi="Times New Roman" w:cs="Times New Roman"/>
        </w:rPr>
        <w:t xml:space="preserve">95% </w:t>
      </w:r>
      <w:r w:rsidR="008F6885" w:rsidRPr="009D72E7">
        <w:rPr>
          <w:rFonts w:ascii="Times New Roman" w:hAnsi="Times New Roman" w:cs="Times New Roman"/>
        </w:rPr>
        <w:t xml:space="preserve">of such students </w:t>
      </w:r>
      <w:r w:rsidR="00EE5EA1" w:rsidRPr="009D72E7">
        <w:rPr>
          <w:rFonts w:ascii="Times New Roman" w:hAnsi="Times New Roman" w:cs="Times New Roman"/>
        </w:rPr>
        <w:t xml:space="preserve">believe </w:t>
      </w:r>
      <w:r w:rsidR="005B0948" w:rsidRPr="009D72E7">
        <w:rPr>
          <w:rFonts w:ascii="Times New Roman" w:hAnsi="Times New Roman" w:cs="Times New Roman"/>
        </w:rPr>
        <w:t>that teaching two approaches is more ethical than teaching only one approach (</w:t>
      </w:r>
      <w:r w:rsidR="00EE5EA1" w:rsidRPr="009D72E7">
        <w:rPr>
          <w:rFonts w:ascii="Times New Roman" w:hAnsi="Times New Roman" w:cs="Times New Roman"/>
        </w:rPr>
        <w:t>Dyck, 2013)</w:t>
      </w:r>
      <w:r w:rsidR="009A3859" w:rsidRPr="009D72E7">
        <w:rPr>
          <w:rFonts w:ascii="Times New Roman" w:hAnsi="Times New Roman" w:cs="Times New Roman"/>
        </w:rPr>
        <w:t>.</w:t>
      </w:r>
    </w:p>
    <w:p w14:paraId="6C729DF8" w14:textId="4EA130BB" w:rsidR="00220054" w:rsidRPr="009D72E7" w:rsidRDefault="00C045F5" w:rsidP="00AC7700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7</w:t>
      </w:r>
      <w:r w:rsidRPr="009D72E7">
        <w:rPr>
          <w:rFonts w:ascii="Times New Roman" w:hAnsi="Times New Roman" w:cs="Times New Roman"/>
        </w:rPr>
        <w:t xml:space="preserve">: </w:t>
      </w:r>
      <w:r w:rsidRPr="009D72E7">
        <w:rPr>
          <w:rFonts w:ascii="Times New Roman" w:hAnsi="Times New Roman" w:cs="Times New Roman"/>
          <w:i/>
        </w:rPr>
        <w:t>When students learn two different approaches to management, they recognize that management is not value neutral – all management is value laden</w:t>
      </w:r>
      <w:r w:rsidR="003C4356" w:rsidRPr="009D72E7">
        <w:rPr>
          <w:rFonts w:ascii="Times New Roman" w:hAnsi="Times New Roman" w:cs="Times New Roman"/>
          <w:i/>
        </w:rPr>
        <w:t xml:space="preserve"> – a</w:t>
      </w:r>
      <w:r w:rsidRPr="009D72E7">
        <w:rPr>
          <w:rFonts w:ascii="Times New Roman" w:hAnsi="Times New Roman" w:cs="Times New Roman"/>
          <w:i/>
        </w:rPr>
        <w:t>nd students are compelled to think about how their own values will inform what sort of manager they want to become</w:t>
      </w:r>
      <w:r w:rsidR="00220054" w:rsidRPr="009D72E7">
        <w:rPr>
          <w:rFonts w:ascii="Times New Roman" w:hAnsi="Times New Roman" w:cs="Times New Roman"/>
          <w:i/>
        </w:rPr>
        <w:t>.</w:t>
      </w:r>
    </w:p>
    <w:p w14:paraId="3A5ACEC0" w14:textId="77777777" w:rsidR="00AC7700" w:rsidRPr="009D72E7" w:rsidRDefault="00AC7700" w:rsidP="00AC7700">
      <w:pPr>
        <w:ind w:left="720"/>
        <w:rPr>
          <w:rFonts w:ascii="Times New Roman" w:hAnsi="Times New Roman" w:cs="Times New Roman"/>
        </w:rPr>
      </w:pPr>
    </w:p>
    <w:p w14:paraId="0CDE712E" w14:textId="548CE2F5" w:rsidR="00C66B0D" w:rsidRPr="009D72E7" w:rsidRDefault="00220054" w:rsidP="00606D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I’ve also been </w:t>
      </w:r>
      <w:r w:rsidR="00AC7700" w:rsidRPr="009D72E7">
        <w:rPr>
          <w:rFonts w:ascii="Times New Roman" w:hAnsi="Times New Roman" w:cs="Times New Roman"/>
        </w:rPr>
        <w:t>encouraged</w:t>
      </w:r>
      <w:r w:rsidRPr="009D72E7">
        <w:rPr>
          <w:rFonts w:ascii="Times New Roman" w:hAnsi="Times New Roman" w:cs="Times New Roman"/>
        </w:rPr>
        <w:t xml:space="preserve"> by research </w:t>
      </w:r>
      <w:r w:rsidR="003A4E32" w:rsidRPr="009D72E7">
        <w:rPr>
          <w:rFonts w:ascii="Times New Roman" w:hAnsi="Times New Roman" w:cs="Times New Roman"/>
        </w:rPr>
        <w:t xml:space="preserve">findings that contrast and compare students in courses that </w:t>
      </w:r>
      <w:r w:rsidR="00F458E9" w:rsidRPr="009D72E7">
        <w:rPr>
          <w:rFonts w:ascii="Times New Roman" w:hAnsi="Times New Roman" w:cs="Times New Roman"/>
        </w:rPr>
        <w:t>explicitly teach more than one approach to management</w:t>
      </w:r>
      <w:r w:rsidR="008F6885" w:rsidRPr="009D72E7">
        <w:rPr>
          <w:rFonts w:ascii="Times New Roman" w:hAnsi="Times New Roman" w:cs="Times New Roman"/>
        </w:rPr>
        <w:t>,</w:t>
      </w:r>
      <w:r w:rsidR="00F458E9" w:rsidRPr="009D72E7">
        <w:rPr>
          <w:rFonts w:ascii="Times New Roman" w:hAnsi="Times New Roman" w:cs="Times New Roman"/>
        </w:rPr>
        <w:t xml:space="preserve"> </w:t>
      </w:r>
      <w:r w:rsidR="003A4E32" w:rsidRPr="009D72E7">
        <w:rPr>
          <w:rFonts w:ascii="Times New Roman" w:hAnsi="Times New Roman" w:cs="Times New Roman"/>
        </w:rPr>
        <w:t xml:space="preserve">versus courses that </w:t>
      </w:r>
      <w:r w:rsidR="009A5D17" w:rsidRPr="009D72E7">
        <w:rPr>
          <w:rFonts w:ascii="Times New Roman" w:hAnsi="Times New Roman" w:cs="Times New Roman"/>
        </w:rPr>
        <w:t>emphasize a</w:t>
      </w:r>
      <w:r w:rsidR="00F458E9" w:rsidRPr="009D72E7">
        <w:rPr>
          <w:rFonts w:ascii="Times New Roman" w:hAnsi="Times New Roman" w:cs="Times New Roman"/>
        </w:rPr>
        <w:t xml:space="preserve"> conventional management approach</w:t>
      </w:r>
      <w:r w:rsidR="00E17644" w:rsidRPr="009D72E7">
        <w:rPr>
          <w:rFonts w:ascii="Times New Roman" w:hAnsi="Times New Roman" w:cs="Times New Roman"/>
        </w:rPr>
        <w:t xml:space="preserve">. In particular, I am </w:t>
      </w:r>
      <w:r w:rsidR="00606DD0" w:rsidRPr="009D72E7">
        <w:rPr>
          <w:rFonts w:ascii="Times New Roman" w:hAnsi="Times New Roman" w:cs="Times New Roman"/>
        </w:rPr>
        <w:t>encouraged by</w:t>
      </w:r>
      <w:r w:rsidR="003C4356" w:rsidRPr="009D72E7">
        <w:rPr>
          <w:rFonts w:ascii="Times New Roman" w:hAnsi="Times New Roman" w:cs="Times New Roman"/>
        </w:rPr>
        <w:t xml:space="preserve"> how much change can</w:t>
      </w:r>
      <w:r w:rsidR="003A4E32" w:rsidRPr="009D72E7">
        <w:rPr>
          <w:rFonts w:ascii="Times New Roman" w:hAnsi="Times New Roman" w:cs="Times New Roman"/>
        </w:rPr>
        <w:t xml:space="preserve"> </w:t>
      </w:r>
      <w:r w:rsidR="00AC7700" w:rsidRPr="009D72E7">
        <w:rPr>
          <w:rFonts w:ascii="Times New Roman" w:hAnsi="Times New Roman" w:cs="Times New Roman"/>
        </w:rPr>
        <w:t>take place</w:t>
      </w:r>
      <w:r w:rsidR="003A4E32" w:rsidRPr="009D72E7">
        <w:rPr>
          <w:rFonts w:ascii="Times New Roman" w:hAnsi="Times New Roman" w:cs="Times New Roman"/>
        </w:rPr>
        <w:t xml:space="preserve"> within the span of a three-month course. For example, one study found </w:t>
      </w:r>
      <w:r w:rsidRPr="009D72E7">
        <w:rPr>
          <w:rFonts w:ascii="Times New Roman" w:hAnsi="Times New Roman" w:cs="Times New Roman"/>
        </w:rPr>
        <w:t xml:space="preserve">that students who </w:t>
      </w:r>
      <w:r w:rsidR="00F458E9" w:rsidRPr="009D72E7">
        <w:rPr>
          <w:rFonts w:ascii="Times New Roman" w:hAnsi="Times New Roman" w:cs="Times New Roman"/>
        </w:rPr>
        <w:t xml:space="preserve">are taught two approaches </w:t>
      </w:r>
      <w:r w:rsidR="009A5D17" w:rsidRPr="009D72E7">
        <w:rPr>
          <w:rFonts w:ascii="Times New Roman" w:hAnsi="Times New Roman" w:cs="Times New Roman"/>
        </w:rPr>
        <w:t xml:space="preserve">to management </w:t>
      </w:r>
      <w:r w:rsidR="00F458E9" w:rsidRPr="009D72E7">
        <w:rPr>
          <w:rFonts w:ascii="Times New Roman" w:hAnsi="Times New Roman" w:cs="Times New Roman"/>
        </w:rPr>
        <w:t xml:space="preserve">tend to </w:t>
      </w:r>
      <w:r w:rsidRPr="009D72E7">
        <w:rPr>
          <w:rFonts w:ascii="Times New Roman" w:hAnsi="Times New Roman" w:cs="Times New Roman"/>
        </w:rPr>
        <w:t>become less materialistic and less individualistic from the begi</w:t>
      </w:r>
      <w:r w:rsidR="003A4E32" w:rsidRPr="009D72E7">
        <w:rPr>
          <w:rFonts w:ascii="Times New Roman" w:hAnsi="Times New Roman" w:cs="Times New Roman"/>
        </w:rPr>
        <w:t xml:space="preserve">nning till the end of the term, thus (at least </w:t>
      </w:r>
      <w:r w:rsidR="00EC29E1" w:rsidRPr="009D72E7">
        <w:rPr>
          <w:rFonts w:ascii="Times New Roman" w:hAnsi="Times New Roman" w:cs="Times New Roman"/>
        </w:rPr>
        <w:t>for awhile</w:t>
      </w:r>
      <w:r w:rsidR="003A4E32" w:rsidRPr="009D72E7">
        <w:rPr>
          <w:rFonts w:ascii="Times New Roman" w:hAnsi="Times New Roman" w:cs="Times New Roman"/>
        </w:rPr>
        <w:t>) reversing the trend of business school programs generally</w:t>
      </w:r>
      <w:r w:rsidR="00067F83" w:rsidRPr="009D72E7">
        <w:rPr>
          <w:rFonts w:ascii="Times New Roman" w:hAnsi="Times New Roman" w:cs="Times New Roman"/>
        </w:rPr>
        <w:t xml:space="preserve"> (</w:t>
      </w:r>
      <w:r w:rsidR="00EC29E1" w:rsidRPr="009D72E7">
        <w:rPr>
          <w:rFonts w:ascii="Times New Roman" w:hAnsi="Times New Roman" w:cs="Times New Roman"/>
        </w:rPr>
        <w:t>Dyck, Walker, Starke, &amp; Uggerslev, 2011</w:t>
      </w:r>
      <w:r w:rsidR="00067F83" w:rsidRPr="009D72E7">
        <w:rPr>
          <w:rFonts w:ascii="Times New Roman" w:hAnsi="Times New Roman" w:cs="Times New Roman"/>
        </w:rPr>
        <w:t>)</w:t>
      </w:r>
      <w:r w:rsidR="003A4E32" w:rsidRPr="009D72E7">
        <w:rPr>
          <w:rFonts w:ascii="Times New Roman" w:hAnsi="Times New Roman" w:cs="Times New Roman"/>
        </w:rPr>
        <w:t>.</w:t>
      </w:r>
      <w:r w:rsidR="00606DD0" w:rsidRPr="009D72E7">
        <w:rPr>
          <w:rFonts w:ascii="Times New Roman" w:hAnsi="Times New Roman" w:cs="Times New Roman"/>
          <w:vertAlign w:val="superscript"/>
        </w:rPr>
        <w:t>1</w:t>
      </w:r>
      <w:r w:rsidR="003A4E32" w:rsidRPr="009D72E7">
        <w:rPr>
          <w:rFonts w:ascii="Times New Roman" w:hAnsi="Times New Roman" w:cs="Times New Roman"/>
        </w:rPr>
        <w:t xml:space="preserve"> I</w:t>
      </w:r>
      <w:r w:rsidR="003C4356" w:rsidRPr="009D72E7">
        <w:rPr>
          <w:rFonts w:ascii="Times New Roman" w:hAnsi="Times New Roman" w:cs="Times New Roman"/>
        </w:rPr>
        <w:t>n other words</w:t>
      </w:r>
      <w:r w:rsidR="003A4E32" w:rsidRPr="009D72E7">
        <w:rPr>
          <w:rFonts w:ascii="Times New Roman" w:hAnsi="Times New Roman" w:cs="Times New Roman"/>
        </w:rPr>
        <w:t xml:space="preserve">, when exposed to </w:t>
      </w:r>
      <w:r w:rsidR="00606DD0" w:rsidRPr="009D72E7">
        <w:rPr>
          <w:rFonts w:ascii="Times New Roman" w:hAnsi="Times New Roman" w:cs="Times New Roman"/>
        </w:rPr>
        <w:t>alternative</w:t>
      </w:r>
      <w:r w:rsidR="003A4E32" w:rsidRPr="009D72E7">
        <w:rPr>
          <w:rFonts w:ascii="Times New Roman" w:hAnsi="Times New Roman" w:cs="Times New Roman"/>
        </w:rPr>
        <w:t xml:space="preserve"> ways of managing, </w:t>
      </w:r>
      <w:r w:rsidR="00E73FD5" w:rsidRPr="009D72E7">
        <w:rPr>
          <w:rFonts w:ascii="Times New Roman" w:hAnsi="Times New Roman" w:cs="Times New Roman"/>
        </w:rPr>
        <w:t>many</w:t>
      </w:r>
      <w:r w:rsidR="003A4E32" w:rsidRPr="009D72E7">
        <w:rPr>
          <w:rFonts w:ascii="Times New Roman" w:hAnsi="Times New Roman" w:cs="Times New Roman"/>
        </w:rPr>
        <w:t xml:space="preserve"> students </w:t>
      </w:r>
      <w:r w:rsidR="00E73FD5" w:rsidRPr="009D72E7">
        <w:rPr>
          <w:rFonts w:ascii="Times New Roman" w:hAnsi="Times New Roman" w:cs="Times New Roman"/>
        </w:rPr>
        <w:t xml:space="preserve">do not align themselves with </w:t>
      </w:r>
      <w:r w:rsidR="00F458E9" w:rsidRPr="009D72E7">
        <w:rPr>
          <w:rFonts w:ascii="Times New Roman" w:hAnsi="Times New Roman" w:cs="Times New Roman"/>
        </w:rPr>
        <w:t>conventional m</w:t>
      </w:r>
      <w:r w:rsidR="00E73FD5" w:rsidRPr="009D72E7">
        <w:rPr>
          <w:rFonts w:ascii="Times New Roman" w:hAnsi="Times New Roman" w:cs="Times New Roman"/>
        </w:rPr>
        <w:t xml:space="preserve">anagement </w:t>
      </w:r>
      <w:r w:rsidR="00F458E9" w:rsidRPr="009D72E7">
        <w:rPr>
          <w:rFonts w:ascii="Times New Roman" w:hAnsi="Times New Roman" w:cs="Times New Roman"/>
        </w:rPr>
        <w:t>theory and practice</w:t>
      </w:r>
      <w:r w:rsidR="003A4E32" w:rsidRPr="009D72E7">
        <w:rPr>
          <w:rFonts w:ascii="Times New Roman" w:hAnsi="Times New Roman" w:cs="Times New Roman"/>
        </w:rPr>
        <w:t xml:space="preserve">. </w:t>
      </w:r>
      <w:r w:rsidR="009A5D17" w:rsidRPr="009D72E7">
        <w:rPr>
          <w:rFonts w:ascii="Times New Roman" w:hAnsi="Times New Roman" w:cs="Times New Roman"/>
        </w:rPr>
        <w:t xml:space="preserve">Indeed, teaching two approaches may be seen as providing permission for students to re-embrace personal values that they had </w:t>
      </w:r>
      <w:r w:rsidR="008F6885" w:rsidRPr="009D72E7">
        <w:rPr>
          <w:rFonts w:ascii="Times New Roman" w:hAnsi="Times New Roman" w:cs="Times New Roman"/>
        </w:rPr>
        <w:t>“</w:t>
      </w:r>
      <w:r w:rsidR="009A5D17" w:rsidRPr="009D72E7">
        <w:rPr>
          <w:rFonts w:ascii="Times New Roman" w:hAnsi="Times New Roman" w:cs="Times New Roman"/>
        </w:rPr>
        <w:t>parked at the door</w:t>
      </w:r>
      <w:r w:rsidR="008F6885" w:rsidRPr="009D72E7">
        <w:rPr>
          <w:rFonts w:ascii="Times New Roman" w:hAnsi="Times New Roman" w:cs="Times New Roman"/>
        </w:rPr>
        <w:t>”</w:t>
      </w:r>
      <w:r w:rsidR="009A5D17" w:rsidRPr="009D72E7">
        <w:rPr>
          <w:rFonts w:ascii="Times New Roman" w:hAnsi="Times New Roman" w:cs="Times New Roman"/>
        </w:rPr>
        <w:t xml:space="preserve"> when the</w:t>
      </w:r>
      <w:r w:rsidR="008F6885" w:rsidRPr="009D72E7">
        <w:rPr>
          <w:rFonts w:ascii="Times New Roman" w:hAnsi="Times New Roman" w:cs="Times New Roman"/>
        </w:rPr>
        <w:t>y</w:t>
      </w:r>
      <w:r w:rsidR="009A5D17" w:rsidRPr="009D72E7">
        <w:rPr>
          <w:rFonts w:ascii="Times New Roman" w:hAnsi="Times New Roman" w:cs="Times New Roman"/>
        </w:rPr>
        <w:t xml:space="preserve"> entered their business school. For example, Grant (2013) describes a study of Harvard freshman where students ranked “compassion” as being one of their top personal values, but ranked it low in terms of the values they expected </w:t>
      </w:r>
      <w:r w:rsidR="00212C3E" w:rsidRPr="009D72E7">
        <w:rPr>
          <w:rFonts w:ascii="Times New Roman" w:hAnsi="Times New Roman" w:cs="Times New Roman"/>
        </w:rPr>
        <w:t xml:space="preserve">to find </w:t>
      </w:r>
      <w:r w:rsidR="009A5D17" w:rsidRPr="009D72E7">
        <w:rPr>
          <w:rFonts w:ascii="Times New Roman" w:hAnsi="Times New Roman" w:cs="Times New Roman"/>
        </w:rPr>
        <w:t>in their business education.</w:t>
      </w:r>
    </w:p>
    <w:p w14:paraId="5FA03235" w14:textId="18D7504D" w:rsidR="003C4356" w:rsidRPr="009D72E7" w:rsidRDefault="00C66B0D" w:rsidP="00AC7700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8</w:t>
      </w:r>
      <w:r w:rsidRPr="009D72E7">
        <w:rPr>
          <w:rFonts w:ascii="Times New Roman" w:hAnsi="Times New Roman" w:cs="Times New Roman"/>
        </w:rPr>
        <w:t>:</w:t>
      </w:r>
      <w:r w:rsidRPr="009D72E7">
        <w:rPr>
          <w:rFonts w:ascii="Times New Roman" w:hAnsi="Times New Roman" w:cs="Times New Roman"/>
          <w:i/>
        </w:rPr>
        <w:t xml:space="preserve"> When students learn two different approaches to management, they tend to </w:t>
      </w:r>
      <w:r w:rsidR="00B77A02" w:rsidRPr="009D72E7">
        <w:rPr>
          <w:rFonts w:ascii="Times New Roman" w:hAnsi="Times New Roman" w:cs="Times New Roman"/>
          <w:i/>
        </w:rPr>
        <w:t>adopt</w:t>
      </w:r>
      <w:r w:rsidRPr="009D72E7">
        <w:rPr>
          <w:rFonts w:ascii="Times New Roman" w:hAnsi="Times New Roman" w:cs="Times New Roman"/>
          <w:i/>
        </w:rPr>
        <w:t xml:space="preserve"> </w:t>
      </w:r>
      <w:r w:rsidR="00C91E4A" w:rsidRPr="009D72E7">
        <w:rPr>
          <w:rFonts w:ascii="Times New Roman" w:hAnsi="Times New Roman" w:cs="Times New Roman"/>
          <w:i/>
        </w:rPr>
        <w:t xml:space="preserve">a </w:t>
      </w:r>
      <w:r w:rsidRPr="009D72E7">
        <w:rPr>
          <w:rFonts w:ascii="Times New Roman" w:hAnsi="Times New Roman" w:cs="Times New Roman"/>
          <w:i/>
        </w:rPr>
        <w:t>less materialistic and less individualistic</w:t>
      </w:r>
      <w:r w:rsidR="00B77A02" w:rsidRPr="009D72E7">
        <w:rPr>
          <w:rFonts w:ascii="Times New Roman" w:hAnsi="Times New Roman" w:cs="Times New Roman"/>
          <w:i/>
        </w:rPr>
        <w:t xml:space="preserve"> understanding of management</w:t>
      </w:r>
      <w:r w:rsidRPr="009D72E7">
        <w:rPr>
          <w:rFonts w:ascii="Times New Roman" w:hAnsi="Times New Roman" w:cs="Times New Roman"/>
          <w:i/>
        </w:rPr>
        <w:t>.</w:t>
      </w:r>
    </w:p>
    <w:p w14:paraId="342BD61A" w14:textId="77777777" w:rsidR="00AC7700" w:rsidRPr="009D72E7" w:rsidRDefault="00AC7700" w:rsidP="00AC7700">
      <w:pPr>
        <w:ind w:left="720"/>
        <w:rPr>
          <w:rFonts w:ascii="Times New Roman" w:hAnsi="Times New Roman" w:cs="Times New Roman"/>
        </w:rPr>
      </w:pPr>
    </w:p>
    <w:p w14:paraId="2EE19AD3" w14:textId="6D9957CD" w:rsidR="00DB2B83" w:rsidRPr="009D72E7" w:rsidRDefault="003A4E32" w:rsidP="005A1B7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ab/>
        <w:t xml:space="preserve">A second research finding </w:t>
      </w:r>
      <w:r w:rsidR="003C4356" w:rsidRPr="009D72E7">
        <w:rPr>
          <w:rFonts w:ascii="Times New Roman" w:hAnsi="Times New Roman" w:cs="Times New Roman"/>
        </w:rPr>
        <w:t>i</w:t>
      </w:r>
      <w:r w:rsidRPr="009D72E7">
        <w:rPr>
          <w:rFonts w:ascii="Times New Roman" w:hAnsi="Times New Roman" w:cs="Times New Roman"/>
        </w:rPr>
        <w:t xml:space="preserve">s equally striking. Compared to </w:t>
      </w:r>
      <w:r w:rsidR="00C91E4A" w:rsidRPr="009D72E7">
        <w:rPr>
          <w:rFonts w:ascii="Times New Roman" w:hAnsi="Times New Roman" w:cs="Times New Roman"/>
        </w:rPr>
        <w:t>i</w:t>
      </w:r>
      <w:r w:rsidR="00B77A02" w:rsidRPr="009D72E7">
        <w:rPr>
          <w:rFonts w:ascii="Times New Roman" w:hAnsi="Times New Roman" w:cs="Times New Roman"/>
        </w:rPr>
        <w:t xml:space="preserve">ntroduction to </w:t>
      </w:r>
      <w:r w:rsidR="00C91E4A" w:rsidRPr="009D72E7">
        <w:rPr>
          <w:rFonts w:ascii="Times New Roman" w:hAnsi="Times New Roman" w:cs="Times New Roman"/>
        </w:rPr>
        <w:t>m</w:t>
      </w:r>
      <w:r w:rsidR="00B77A02" w:rsidRPr="009D72E7">
        <w:rPr>
          <w:rFonts w:ascii="Times New Roman" w:hAnsi="Times New Roman" w:cs="Times New Roman"/>
        </w:rPr>
        <w:t xml:space="preserve">anagement courses where </w:t>
      </w:r>
      <w:r w:rsidR="00DB2B83" w:rsidRPr="009D72E7">
        <w:rPr>
          <w:rFonts w:ascii="Times New Roman" w:hAnsi="Times New Roman" w:cs="Times New Roman"/>
        </w:rPr>
        <w:t xml:space="preserve">students </w:t>
      </w:r>
      <w:r w:rsidR="008F6885" w:rsidRPr="009D72E7">
        <w:rPr>
          <w:rFonts w:ascii="Times New Roman" w:hAnsi="Times New Roman" w:cs="Times New Roman"/>
        </w:rPr>
        <w:t>a</w:t>
      </w:r>
      <w:r w:rsidR="00B77A02" w:rsidRPr="009D72E7">
        <w:rPr>
          <w:rFonts w:ascii="Times New Roman" w:hAnsi="Times New Roman" w:cs="Times New Roman"/>
        </w:rPr>
        <w:t xml:space="preserve">re taught conventional </w:t>
      </w:r>
      <w:r w:rsidR="00C338C2" w:rsidRPr="009D72E7">
        <w:rPr>
          <w:rFonts w:ascii="Times New Roman" w:hAnsi="Times New Roman" w:cs="Times New Roman"/>
        </w:rPr>
        <w:t>management theory and practice</w:t>
      </w:r>
      <w:r w:rsidR="00DB2B83" w:rsidRPr="009D72E7">
        <w:rPr>
          <w:rFonts w:ascii="Times New Roman" w:hAnsi="Times New Roman" w:cs="Times New Roman"/>
        </w:rPr>
        <w:t xml:space="preserve">, students </w:t>
      </w:r>
      <w:r w:rsidR="00C338C2" w:rsidRPr="009D72E7">
        <w:rPr>
          <w:rFonts w:ascii="Times New Roman" w:hAnsi="Times New Roman" w:cs="Times New Roman"/>
        </w:rPr>
        <w:t xml:space="preserve">in courses where they </w:t>
      </w:r>
      <w:r w:rsidR="008F6885" w:rsidRPr="009D72E7">
        <w:rPr>
          <w:rFonts w:ascii="Times New Roman" w:hAnsi="Times New Roman" w:cs="Times New Roman"/>
        </w:rPr>
        <w:t>a</w:t>
      </w:r>
      <w:r w:rsidR="00C338C2" w:rsidRPr="009D72E7">
        <w:rPr>
          <w:rFonts w:ascii="Times New Roman" w:hAnsi="Times New Roman" w:cs="Times New Roman"/>
        </w:rPr>
        <w:t xml:space="preserve">re taught two approaches </w:t>
      </w:r>
      <w:r w:rsidR="00DB2B83" w:rsidRPr="009D72E7">
        <w:rPr>
          <w:rFonts w:ascii="Times New Roman" w:hAnsi="Times New Roman" w:cs="Times New Roman"/>
        </w:rPr>
        <w:t xml:space="preserve">tend to have higher critical thinking skills </w:t>
      </w:r>
      <w:r w:rsidR="00C338C2" w:rsidRPr="009D72E7">
        <w:rPr>
          <w:rFonts w:ascii="Times New Roman" w:hAnsi="Times New Roman" w:cs="Times New Roman"/>
        </w:rPr>
        <w:t>based on three empirical measures: 1) questionnaire items drawn from Tsui (2006)</w:t>
      </w:r>
      <w:r w:rsidR="008F6885" w:rsidRPr="009D72E7">
        <w:rPr>
          <w:rFonts w:ascii="Times New Roman" w:hAnsi="Times New Roman" w:cs="Times New Roman"/>
        </w:rPr>
        <w:t>;</w:t>
      </w:r>
      <w:r w:rsidR="00C338C2" w:rsidRPr="009D72E7">
        <w:rPr>
          <w:rFonts w:ascii="Times New Roman" w:hAnsi="Times New Roman" w:cs="Times New Roman"/>
        </w:rPr>
        <w:t xml:space="preserve"> 2) </w:t>
      </w:r>
      <w:r w:rsidR="00A22BDD" w:rsidRPr="009D72E7">
        <w:rPr>
          <w:rFonts w:ascii="Times New Roman" w:hAnsi="Times New Roman" w:cs="Times New Roman"/>
        </w:rPr>
        <w:t xml:space="preserve">student </w:t>
      </w:r>
      <w:r w:rsidR="00C338C2" w:rsidRPr="009D72E7">
        <w:rPr>
          <w:rFonts w:ascii="Times New Roman" w:hAnsi="Times New Roman" w:cs="Times New Roman"/>
        </w:rPr>
        <w:t>interview</w:t>
      </w:r>
      <w:r w:rsidR="00A22BDD" w:rsidRPr="009D72E7">
        <w:rPr>
          <w:rFonts w:ascii="Times New Roman" w:hAnsi="Times New Roman" w:cs="Times New Roman"/>
        </w:rPr>
        <w:t>s</w:t>
      </w:r>
      <w:r w:rsidR="008F6885" w:rsidRPr="009D72E7">
        <w:rPr>
          <w:rFonts w:ascii="Times New Roman" w:hAnsi="Times New Roman" w:cs="Times New Roman"/>
        </w:rPr>
        <w:t>;</w:t>
      </w:r>
      <w:r w:rsidR="00C338C2" w:rsidRPr="009D72E7">
        <w:rPr>
          <w:rFonts w:ascii="Times New Roman" w:hAnsi="Times New Roman" w:cs="Times New Roman"/>
        </w:rPr>
        <w:t xml:space="preserve"> and 3) a case-analysis completed by students designed to test their critical thinking abilities </w:t>
      </w:r>
      <w:r w:rsidR="00AC7700" w:rsidRPr="009D72E7">
        <w:rPr>
          <w:rFonts w:ascii="Times New Roman" w:hAnsi="Times New Roman" w:cs="Times New Roman"/>
        </w:rPr>
        <w:t>(</w:t>
      </w:r>
      <w:r w:rsidR="00A22BDD" w:rsidRPr="009D72E7">
        <w:rPr>
          <w:rFonts w:ascii="Times New Roman" w:hAnsi="Times New Roman" w:cs="Times New Roman"/>
        </w:rPr>
        <w:t>Dyck, Walker, Starke, &amp; Uggerslev, 2012</w:t>
      </w:r>
      <w:r w:rsidR="00854347" w:rsidRPr="005811C4">
        <w:rPr>
          <w:rFonts w:ascii="Times New Roman" w:hAnsi="Times New Roman" w:cs="Times New Roman"/>
        </w:rPr>
        <w:t>)</w:t>
      </w:r>
      <w:r w:rsidR="00DB2B83" w:rsidRPr="005579DA">
        <w:rPr>
          <w:rFonts w:ascii="Times New Roman" w:hAnsi="Times New Roman" w:cs="Times New Roman"/>
        </w:rPr>
        <w:t>.</w:t>
      </w:r>
      <w:r w:rsidR="00E25482" w:rsidRPr="009D72E7">
        <w:rPr>
          <w:rFonts w:ascii="Times New Roman" w:hAnsi="Times New Roman" w:cs="Times New Roman"/>
        </w:rPr>
        <w:t xml:space="preserve"> </w:t>
      </w:r>
      <w:r w:rsidR="003C74A2" w:rsidRPr="009D72E7">
        <w:rPr>
          <w:rFonts w:ascii="Times New Roman" w:hAnsi="Times New Roman" w:cs="Times New Roman"/>
        </w:rPr>
        <w:t>These findings are</w:t>
      </w:r>
      <w:r w:rsidR="00DB2B83" w:rsidRPr="009D72E7">
        <w:rPr>
          <w:rFonts w:ascii="Times New Roman" w:hAnsi="Times New Roman" w:cs="Times New Roman"/>
        </w:rPr>
        <w:t xml:space="preserve"> </w:t>
      </w:r>
      <w:r w:rsidR="00AC7700" w:rsidRPr="009D72E7">
        <w:rPr>
          <w:rFonts w:ascii="Times New Roman" w:hAnsi="Times New Roman" w:cs="Times New Roman"/>
        </w:rPr>
        <w:t xml:space="preserve">especially noteworthy </w:t>
      </w:r>
      <w:r w:rsidR="00DB2B83" w:rsidRPr="009D72E7">
        <w:rPr>
          <w:rFonts w:ascii="Times New Roman" w:hAnsi="Times New Roman" w:cs="Times New Roman"/>
        </w:rPr>
        <w:t xml:space="preserve">because some previous </w:t>
      </w:r>
      <w:r w:rsidR="00AC7700" w:rsidRPr="009D72E7">
        <w:rPr>
          <w:rFonts w:ascii="Times New Roman" w:hAnsi="Times New Roman" w:cs="Times New Roman"/>
        </w:rPr>
        <w:t xml:space="preserve">research </w:t>
      </w:r>
      <w:r w:rsidR="00DB2B83" w:rsidRPr="009D72E7">
        <w:rPr>
          <w:rFonts w:ascii="Times New Roman" w:hAnsi="Times New Roman" w:cs="Times New Roman"/>
        </w:rPr>
        <w:t>suggest</w:t>
      </w:r>
      <w:r w:rsidR="00AC7700" w:rsidRPr="009D72E7">
        <w:rPr>
          <w:rFonts w:ascii="Times New Roman" w:hAnsi="Times New Roman" w:cs="Times New Roman"/>
        </w:rPr>
        <w:t>s</w:t>
      </w:r>
      <w:r w:rsidR="00DB2B83" w:rsidRPr="009D72E7">
        <w:rPr>
          <w:rFonts w:ascii="Times New Roman" w:hAnsi="Times New Roman" w:cs="Times New Roman"/>
        </w:rPr>
        <w:t xml:space="preserve"> that students</w:t>
      </w:r>
      <w:r w:rsidR="00AC7700" w:rsidRPr="009D72E7">
        <w:rPr>
          <w:rFonts w:ascii="Times New Roman" w:hAnsi="Times New Roman" w:cs="Times New Roman"/>
        </w:rPr>
        <w:t>’</w:t>
      </w:r>
      <w:r w:rsidR="00DB2B83" w:rsidRPr="009D72E7">
        <w:rPr>
          <w:rFonts w:ascii="Times New Roman" w:hAnsi="Times New Roman" w:cs="Times New Roman"/>
        </w:rPr>
        <w:t xml:space="preserve"> critical thinking skills </w:t>
      </w:r>
      <w:r w:rsidR="00C91E4A" w:rsidRPr="009D72E7">
        <w:rPr>
          <w:rFonts w:ascii="Times New Roman" w:hAnsi="Times New Roman" w:cs="Times New Roman"/>
        </w:rPr>
        <w:t>may</w:t>
      </w:r>
      <w:r w:rsidR="00DB2B83" w:rsidRPr="009D72E7">
        <w:rPr>
          <w:rFonts w:ascii="Times New Roman" w:hAnsi="Times New Roman" w:cs="Times New Roman"/>
        </w:rPr>
        <w:t xml:space="preserve"> not improve even after four years of university education</w:t>
      </w:r>
      <w:r w:rsidR="00830A26" w:rsidRPr="009D72E7">
        <w:rPr>
          <w:rFonts w:ascii="Times New Roman" w:hAnsi="Times New Roman" w:cs="Times New Roman"/>
        </w:rPr>
        <w:t xml:space="preserve">, and that business students </w:t>
      </w:r>
      <w:r w:rsidR="00212C3E" w:rsidRPr="009D72E7">
        <w:rPr>
          <w:rFonts w:ascii="Times New Roman" w:hAnsi="Times New Roman" w:cs="Times New Roman"/>
        </w:rPr>
        <w:t xml:space="preserve">may </w:t>
      </w:r>
      <w:r w:rsidR="00830A26" w:rsidRPr="009D72E7">
        <w:rPr>
          <w:rFonts w:ascii="Times New Roman" w:hAnsi="Times New Roman" w:cs="Times New Roman"/>
        </w:rPr>
        <w:t xml:space="preserve">lag behind other university students </w:t>
      </w:r>
      <w:r w:rsidR="008F6885" w:rsidRPr="009D72E7">
        <w:rPr>
          <w:rFonts w:ascii="Times New Roman" w:hAnsi="Times New Roman" w:cs="Times New Roman"/>
        </w:rPr>
        <w:t>on</w:t>
      </w:r>
      <w:r w:rsidR="005A1B7D" w:rsidRPr="009D72E7">
        <w:rPr>
          <w:rFonts w:ascii="Times New Roman" w:hAnsi="Times New Roman" w:cs="Times New Roman"/>
        </w:rPr>
        <w:t xml:space="preserve"> factors related to </w:t>
      </w:r>
      <w:r w:rsidR="00FE14E8" w:rsidRPr="009D72E7">
        <w:rPr>
          <w:rFonts w:ascii="Times New Roman" w:hAnsi="Times New Roman" w:cs="Times New Roman"/>
        </w:rPr>
        <w:t>“outside of the box”</w:t>
      </w:r>
      <w:r w:rsidR="005A1B7D" w:rsidRPr="009D72E7">
        <w:rPr>
          <w:rFonts w:ascii="Times New Roman" w:hAnsi="Times New Roman" w:cs="Times New Roman"/>
        </w:rPr>
        <w:t xml:space="preserve"> </w:t>
      </w:r>
      <w:r w:rsidR="00C91E4A" w:rsidRPr="009D72E7">
        <w:rPr>
          <w:rFonts w:ascii="Times New Roman" w:hAnsi="Times New Roman" w:cs="Times New Roman"/>
        </w:rPr>
        <w:t xml:space="preserve">thinking </w:t>
      </w:r>
      <w:r w:rsidR="005A1B7D" w:rsidRPr="009D72E7">
        <w:rPr>
          <w:rFonts w:ascii="Times New Roman" w:hAnsi="Times New Roman" w:cs="Times New Roman"/>
        </w:rPr>
        <w:t>(e.g., Facione, Giancarlo, Facione, &amp; Gainen, 1995; Giancarlo &amp; Facione, 2001).</w:t>
      </w:r>
      <w:r w:rsidR="00212C3E" w:rsidRPr="009D72E7">
        <w:rPr>
          <w:rFonts w:ascii="Times New Roman" w:hAnsi="Times New Roman" w:cs="Times New Roman"/>
          <w:vertAlign w:val="superscript"/>
        </w:rPr>
        <w:t>2</w:t>
      </w:r>
      <w:r w:rsidR="00FE14E8" w:rsidRPr="009D72E7">
        <w:rPr>
          <w:rFonts w:ascii="Times New Roman" w:hAnsi="Times New Roman" w:cs="Times New Roman"/>
        </w:rPr>
        <w:t xml:space="preserve"> </w:t>
      </w:r>
    </w:p>
    <w:p w14:paraId="3089BA60" w14:textId="17304FB3" w:rsidR="00850746" w:rsidRPr="009D72E7" w:rsidRDefault="00850746" w:rsidP="00D176F1">
      <w:pPr>
        <w:ind w:left="720"/>
        <w:rPr>
          <w:rFonts w:ascii="Times New Roman" w:hAnsi="Times New Roman" w:cs="Times New Roman"/>
          <w:i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9</w:t>
      </w:r>
      <w:r w:rsidRPr="009D72E7">
        <w:rPr>
          <w:rFonts w:ascii="Times New Roman" w:hAnsi="Times New Roman" w:cs="Times New Roman"/>
        </w:rPr>
        <w:t>:</w:t>
      </w:r>
      <w:r w:rsidRPr="009D72E7">
        <w:rPr>
          <w:rFonts w:ascii="Times New Roman" w:hAnsi="Times New Roman" w:cs="Times New Roman"/>
          <w:i/>
        </w:rPr>
        <w:t xml:space="preserve"> Students who </w:t>
      </w:r>
      <w:r w:rsidR="003C74A2" w:rsidRPr="009D72E7">
        <w:rPr>
          <w:rFonts w:ascii="Times New Roman" w:hAnsi="Times New Roman" w:cs="Times New Roman"/>
          <w:i/>
        </w:rPr>
        <w:t>are taught</w:t>
      </w:r>
      <w:r w:rsidRPr="009D72E7">
        <w:rPr>
          <w:rFonts w:ascii="Times New Roman" w:hAnsi="Times New Roman" w:cs="Times New Roman"/>
          <w:i/>
        </w:rPr>
        <w:t xml:space="preserve"> two different approaches to management have higher critical thinking scores than students who </w:t>
      </w:r>
      <w:r w:rsidR="00D37630" w:rsidRPr="009D72E7">
        <w:rPr>
          <w:rFonts w:ascii="Times New Roman" w:hAnsi="Times New Roman" w:cs="Times New Roman"/>
          <w:i/>
        </w:rPr>
        <w:t>are taught</w:t>
      </w:r>
      <w:r w:rsidRPr="009D72E7">
        <w:rPr>
          <w:rFonts w:ascii="Times New Roman" w:hAnsi="Times New Roman" w:cs="Times New Roman"/>
          <w:i/>
        </w:rPr>
        <w:t xml:space="preserve"> only one approach. </w:t>
      </w:r>
    </w:p>
    <w:p w14:paraId="733C43A6" w14:textId="69FC19AF" w:rsidR="00FE14E8" w:rsidRPr="009D72E7" w:rsidRDefault="00FE14E8" w:rsidP="00D176F1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ab/>
      </w:r>
    </w:p>
    <w:p w14:paraId="6DE55EBD" w14:textId="11BBD9E5" w:rsidR="007D24C0" w:rsidRPr="009D72E7" w:rsidRDefault="00257152" w:rsidP="007D24C0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Some colleagues have told me that they find it difficult enough to teach </w:t>
      </w:r>
      <w:r w:rsidR="007D24C0" w:rsidRPr="009D72E7">
        <w:rPr>
          <w:rFonts w:ascii="Times New Roman" w:hAnsi="Times New Roman" w:cs="Times New Roman"/>
        </w:rPr>
        <w:t xml:space="preserve">only one approach to management in </w:t>
      </w:r>
      <w:r w:rsidR="00A22BDD" w:rsidRPr="009D72E7">
        <w:rPr>
          <w:rFonts w:ascii="Times New Roman" w:hAnsi="Times New Roman" w:cs="Times New Roman"/>
        </w:rPr>
        <w:t xml:space="preserve">a </w:t>
      </w:r>
      <w:r w:rsidR="007D24C0" w:rsidRPr="009D72E7">
        <w:rPr>
          <w:rFonts w:ascii="Times New Roman" w:hAnsi="Times New Roman" w:cs="Times New Roman"/>
        </w:rPr>
        <w:t>term-long course</w:t>
      </w:r>
      <w:r w:rsidR="00CE6D5B" w:rsidRPr="009D72E7">
        <w:rPr>
          <w:rFonts w:ascii="Times New Roman" w:hAnsi="Times New Roman" w:cs="Times New Roman"/>
        </w:rPr>
        <w:t>, never mind two</w:t>
      </w:r>
      <w:r w:rsidR="007D24C0" w:rsidRPr="009D72E7">
        <w:rPr>
          <w:rFonts w:ascii="Times New Roman" w:hAnsi="Times New Roman" w:cs="Times New Roman"/>
        </w:rPr>
        <w:t xml:space="preserve">. </w:t>
      </w:r>
      <w:r w:rsidR="00392B1A" w:rsidRPr="009D72E7">
        <w:rPr>
          <w:rFonts w:ascii="Times New Roman" w:hAnsi="Times New Roman" w:cs="Times New Roman"/>
        </w:rPr>
        <w:t xml:space="preserve">I don't recall it being more difficult to teach </w:t>
      </w:r>
      <w:r w:rsidR="009A3859" w:rsidRPr="009D72E7">
        <w:rPr>
          <w:rFonts w:ascii="Times New Roman" w:hAnsi="Times New Roman" w:cs="Times New Roman"/>
        </w:rPr>
        <w:t xml:space="preserve">two </w:t>
      </w:r>
      <w:r w:rsidR="00392B1A" w:rsidRPr="009D72E7">
        <w:rPr>
          <w:rFonts w:ascii="Times New Roman" w:hAnsi="Times New Roman" w:cs="Times New Roman"/>
        </w:rPr>
        <w:t>approaches than to teach only one approach (exc</w:t>
      </w:r>
      <w:r w:rsidR="00A22BDD" w:rsidRPr="009D72E7">
        <w:rPr>
          <w:rFonts w:ascii="Times New Roman" w:hAnsi="Times New Roman" w:cs="Times New Roman"/>
        </w:rPr>
        <w:t>ep</w:t>
      </w:r>
      <w:r w:rsidR="00392B1A" w:rsidRPr="009D72E7">
        <w:rPr>
          <w:rFonts w:ascii="Times New Roman" w:hAnsi="Times New Roman" w:cs="Times New Roman"/>
        </w:rPr>
        <w:t xml:space="preserve">t for my </w:t>
      </w:r>
      <w:r w:rsidR="009A3859" w:rsidRPr="009D72E7">
        <w:rPr>
          <w:rFonts w:ascii="Times New Roman" w:hAnsi="Times New Roman" w:cs="Times New Roman"/>
        </w:rPr>
        <w:t>work to</w:t>
      </w:r>
      <w:r w:rsidR="00392B1A" w:rsidRPr="009D72E7">
        <w:rPr>
          <w:rFonts w:ascii="Times New Roman" w:hAnsi="Times New Roman" w:cs="Times New Roman"/>
        </w:rPr>
        <w:t xml:space="preserve"> </w:t>
      </w:r>
      <w:r w:rsidR="009A3859" w:rsidRPr="009D72E7">
        <w:rPr>
          <w:rFonts w:ascii="Times New Roman" w:hAnsi="Times New Roman" w:cs="Times New Roman"/>
        </w:rPr>
        <w:t xml:space="preserve">initially </w:t>
      </w:r>
      <w:r w:rsidR="00392B1A" w:rsidRPr="009D72E7">
        <w:rPr>
          <w:rFonts w:ascii="Times New Roman" w:hAnsi="Times New Roman" w:cs="Times New Roman"/>
        </w:rPr>
        <w:t xml:space="preserve">develop the </w:t>
      </w:r>
      <w:r w:rsidR="00A22BDD" w:rsidRPr="009D72E7">
        <w:rPr>
          <w:rFonts w:ascii="Times New Roman" w:hAnsi="Times New Roman" w:cs="Times New Roman"/>
        </w:rPr>
        <w:t>course content</w:t>
      </w:r>
      <w:r w:rsidR="00392B1A" w:rsidRPr="009D72E7">
        <w:rPr>
          <w:rFonts w:ascii="Times New Roman" w:hAnsi="Times New Roman" w:cs="Times New Roman"/>
        </w:rPr>
        <w:t xml:space="preserve"> for Management 2.0). </w:t>
      </w:r>
      <w:r w:rsidR="007D24C0" w:rsidRPr="009D72E7">
        <w:rPr>
          <w:rFonts w:ascii="Times New Roman" w:hAnsi="Times New Roman" w:cs="Times New Roman"/>
        </w:rPr>
        <w:t>Moreover, and perhaps more importantly, my students tell me that, even if it seems more challenging</w:t>
      </w:r>
      <w:r w:rsidR="008F6885" w:rsidRPr="009D72E7">
        <w:rPr>
          <w:rFonts w:ascii="Times New Roman" w:hAnsi="Times New Roman" w:cs="Times New Roman"/>
        </w:rPr>
        <w:t xml:space="preserve"> for them</w:t>
      </w:r>
      <w:r w:rsidR="007D24C0" w:rsidRPr="009D72E7">
        <w:rPr>
          <w:rFonts w:ascii="Times New Roman" w:hAnsi="Times New Roman" w:cs="Times New Roman"/>
        </w:rPr>
        <w:t xml:space="preserve">, they also find it more rewarding to learn two approaches than simply a conventional approach. </w:t>
      </w:r>
      <w:r w:rsidR="00392B1A" w:rsidRPr="009D72E7">
        <w:rPr>
          <w:rFonts w:ascii="Times New Roman" w:hAnsi="Times New Roman" w:cs="Times New Roman"/>
        </w:rPr>
        <w:t>Indeed</w:t>
      </w:r>
      <w:r w:rsidR="007D24C0" w:rsidRPr="009D72E7">
        <w:rPr>
          <w:rFonts w:ascii="Times New Roman" w:hAnsi="Times New Roman" w:cs="Times New Roman"/>
        </w:rPr>
        <w:t xml:space="preserve">, </w:t>
      </w:r>
      <w:r w:rsidR="005B0948" w:rsidRPr="009D72E7">
        <w:rPr>
          <w:rFonts w:ascii="Times New Roman" w:hAnsi="Times New Roman" w:cs="Times New Roman"/>
        </w:rPr>
        <w:t xml:space="preserve">after completing such a course, </w:t>
      </w:r>
      <w:r w:rsidR="007D24C0" w:rsidRPr="009D72E7">
        <w:rPr>
          <w:rFonts w:ascii="Times New Roman" w:hAnsi="Times New Roman" w:cs="Times New Roman"/>
        </w:rPr>
        <w:t xml:space="preserve">when asked which of two management courses they would recommend their friends to enroll in (both taught by the same instructor), the majority of students (76%) recommend the section that teaches two approaches to management versus just one approach </w:t>
      </w:r>
      <w:r w:rsidR="00E75FC0" w:rsidRPr="009D72E7">
        <w:rPr>
          <w:rFonts w:ascii="Times New Roman" w:hAnsi="Times New Roman" w:cs="Times New Roman"/>
        </w:rPr>
        <w:t>(Dyck et al., 2012).</w:t>
      </w:r>
    </w:p>
    <w:p w14:paraId="345D55E0" w14:textId="336E4292" w:rsidR="00804A2D" w:rsidRPr="009D72E7" w:rsidRDefault="00AC5D01" w:rsidP="00B91637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="00FF06F6" w:rsidRPr="009D72E7">
        <w:rPr>
          <w:rFonts w:ascii="Times New Roman" w:hAnsi="Times New Roman" w:cs="Times New Roman"/>
          <w:b/>
        </w:rPr>
        <w:t>10</w:t>
      </w:r>
      <w:r w:rsidRPr="009D72E7">
        <w:rPr>
          <w:rFonts w:ascii="Times New Roman" w:hAnsi="Times New Roman" w:cs="Times New Roman"/>
        </w:rPr>
        <w:t xml:space="preserve">: </w:t>
      </w:r>
      <w:r w:rsidRPr="009D72E7">
        <w:rPr>
          <w:rFonts w:ascii="Times New Roman" w:hAnsi="Times New Roman" w:cs="Times New Roman"/>
          <w:i/>
        </w:rPr>
        <w:t xml:space="preserve">Students who learn two different approaches to management </w:t>
      </w:r>
      <w:r w:rsidR="00E07946" w:rsidRPr="009D72E7">
        <w:rPr>
          <w:rFonts w:ascii="Times New Roman" w:hAnsi="Times New Roman" w:cs="Times New Roman"/>
          <w:i/>
        </w:rPr>
        <w:t>recommend such courses to their friends.</w:t>
      </w:r>
      <w:r w:rsidR="00E07946" w:rsidRPr="009D72E7">
        <w:rPr>
          <w:rFonts w:ascii="Times New Roman" w:hAnsi="Times New Roman" w:cs="Times New Roman"/>
        </w:rPr>
        <w:t xml:space="preserve"> </w:t>
      </w:r>
    </w:p>
    <w:p w14:paraId="5CE62AEA" w14:textId="77777777" w:rsidR="00B91637" w:rsidRPr="009D72E7" w:rsidRDefault="00B91637" w:rsidP="00B91637">
      <w:pPr>
        <w:ind w:left="720"/>
        <w:rPr>
          <w:rFonts w:ascii="Times New Roman" w:hAnsi="Times New Roman" w:cs="Times New Roman"/>
        </w:rPr>
      </w:pPr>
    </w:p>
    <w:p w14:paraId="4E8BCDD5" w14:textId="2E313D16" w:rsidR="00496B93" w:rsidRPr="009D72E7" w:rsidRDefault="00392B1A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My course is changing along with my students and the challenges facing managers.</w:t>
      </w:r>
      <w:r w:rsidR="000B656F" w:rsidRPr="009D72E7">
        <w:rPr>
          <w:rFonts w:ascii="Times New Roman" w:hAnsi="Times New Roman" w:cs="Times New Roman"/>
        </w:rPr>
        <w:t xml:space="preserve"> </w:t>
      </w:r>
      <w:r w:rsidR="005F63A4" w:rsidRPr="009D72E7">
        <w:rPr>
          <w:rFonts w:ascii="Times New Roman" w:hAnsi="Times New Roman" w:cs="Times New Roman"/>
        </w:rPr>
        <w:t>For example, w</w:t>
      </w:r>
      <w:r w:rsidR="000B656F" w:rsidRPr="009D72E7">
        <w:rPr>
          <w:rFonts w:ascii="Times New Roman" w:hAnsi="Times New Roman" w:cs="Times New Roman"/>
        </w:rPr>
        <w:t xml:space="preserve">hereas </w:t>
      </w:r>
      <w:r w:rsidR="005F63A4" w:rsidRPr="009D72E7">
        <w:rPr>
          <w:rFonts w:ascii="Times New Roman" w:hAnsi="Times New Roman" w:cs="Times New Roman"/>
        </w:rPr>
        <w:t xml:space="preserve">ten years ago </w:t>
      </w:r>
      <w:r w:rsidR="00294DA4" w:rsidRPr="009D72E7">
        <w:rPr>
          <w:rFonts w:ascii="Times New Roman" w:hAnsi="Times New Roman" w:cs="Times New Roman"/>
        </w:rPr>
        <w:t xml:space="preserve">I </w:t>
      </w:r>
      <w:r w:rsidR="005F63A4" w:rsidRPr="009D72E7">
        <w:rPr>
          <w:rFonts w:ascii="Times New Roman" w:hAnsi="Times New Roman" w:cs="Times New Roman"/>
        </w:rPr>
        <w:t xml:space="preserve">often </w:t>
      </w:r>
      <w:r w:rsidR="00294DA4" w:rsidRPr="009D72E7">
        <w:rPr>
          <w:rFonts w:ascii="Times New Roman" w:hAnsi="Times New Roman" w:cs="Times New Roman"/>
        </w:rPr>
        <w:t xml:space="preserve">had to convince students </w:t>
      </w:r>
      <w:r w:rsidR="00CE6D5B" w:rsidRPr="009D72E7">
        <w:rPr>
          <w:rFonts w:ascii="Times New Roman" w:hAnsi="Times New Roman" w:cs="Times New Roman"/>
        </w:rPr>
        <w:t>that it was i</w:t>
      </w:r>
      <w:r w:rsidR="00294DA4" w:rsidRPr="009D72E7">
        <w:rPr>
          <w:rFonts w:ascii="Times New Roman" w:hAnsi="Times New Roman" w:cs="Times New Roman"/>
        </w:rPr>
        <w:t>mportan</w:t>
      </w:r>
      <w:r w:rsidR="00CE6D5B" w:rsidRPr="009D72E7">
        <w:rPr>
          <w:rFonts w:ascii="Times New Roman" w:hAnsi="Times New Roman" w:cs="Times New Roman"/>
        </w:rPr>
        <w:t>t for</w:t>
      </w:r>
      <w:r w:rsidR="00294DA4" w:rsidRPr="009D72E7">
        <w:rPr>
          <w:rFonts w:ascii="Times New Roman" w:hAnsi="Times New Roman" w:cs="Times New Roman"/>
        </w:rPr>
        <w:t xml:space="preserve"> businesses </w:t>
      </w:r>
      <w:r w:rsidR="008F6885" w:rsidRPr="009D72E7">
        <w:rPr>
          <w:rFonts w:ascii="Times New Roman" w:hAnsi="Times New Roman" w:cs="Times New Roman"/>
        </w:rPr>
        <w:t xml:space="preserve">to </w:t>
      </w:r>
      <w:r w:rsidR="00294DA4" w:rsidRPr="009D72E7">
        <w:rPr>
          <w:rFonts w:ascii="Times New Roman" w:hAnsi="Times New Roman" w:cs="Times New Roman"/>
        </w:rPr>
        <w:t xml:space="preserve">address environmental concerns, in recent </w:t>
      </w:r>
      <w:r w:rsidR="00156483" w:rsidRPr="009D72E7">
        <w:rPr>
          <w:rFonts w:ascii="Times New Roman" w:hAnsi="Times New Roman" w:cs="Times New Roman"/>
        </w:rPr>
        <w:t>year</w:t>
      </w:r>
      <w:r w:rsidR="00294DA4" w:rsidRPr="009D72E7">
        <w:rPr>
          <w:rFonts w:ascii="Times New Roman" w:hAnsi="Times New Roman" w:cs="Times New Roman"/>
        </w:rPr>
        <w:t xml:space="preserve">s students have been </w:t>
      </w:r>
      <w:r w:rsidR="00B55FAE" w:rsidRPr="009D72E7">
        <w:rPr>
          <w:rFonts w:ascii="Times New Roman" w:hAnsi="Times New Roman" w:cs="Times New Roman"/>
        </w:rPr>
        <w:t>begging</w:t>
      </w:r>
      <w:r w:rsidR="0071164F" w:rsidRPr="009D72E7">
        <w:rPr>
          <w:rFonts w:ascii="Times New Roman" w:hAnsi="Times New Roman" w:cs="Times New Roman"/>
        </w:rPr>
        <w:t xml:space="preserve"> </w:t>
      </w:r>
      <w:r w:rsidR="00294DA4" w:rsidRPr="009D72E7">
        <w:rPr>
          <w:rFonts w:ascii="Times New Roman" w:hAnsi="Times New Roman" w:cs="Times New Roman"/>
        </w:rPr>
        <w:t xml:space="preserve">me to teach them </w:t>
      </w:r>
      <w:r w:rsidR="00294DA4" w:rsidRPr="009D72E7">
        <w:rPr>
          <w:rFonts w:ascii="Times New Roman" w:hAnsi="Times New Roman" w:cs="Times New Roman"/>
          <w:i/>
        </w:rPr>
        <w:t>how</w:t>
      </w:r>
      <w:r w:rsidR="00294DA4" w:rsidRPr="009D72E7">
        <w:rPr>
          <w:rFonts w:ascii="Times New Roman" w:hAnsi="Times New Roman" w:cs="Times New Roman"/>
        </w:rPr>
        <w:t xml:space="preserve"> businesses can better address </w:t>
      </w:r>
      <w:r w:rsidR="00B91637" w:rsidRPr="009D72E7">
        <w:rPr>
          <w:rFonts w:ascii="Times New Roman" w:hAnsi="Times New Roman" w:cs="Times New Roman"/>
        </w:rPr>
        <w:t>ecological issues</w:t>
      </w:r>
      <w:r w:rsidR="00294DA4" w:rsidRPr="009D72E7">
        <w:rPr>
          <w:rFonts w:ascii="Times New Roman" w:hAnsi="Times New Roman" w:cs="Times New Roman"/>
        </w:rPr>
        <w:t xml:space="preserve">. </w:t>
      </w:r>
      <w:r w:rsidR="00820D39" w:rsidRPr="009D72E7">
        <w:rPr>
          <w:rFonts w:ascii="Times New Roman" w:hAnsi="Times New Roman" w:cs="Times New Roman"/>
        </w:rPr>
        <w:t>My s</w:t>
      </w:r>
      <w:r w:rsidR="00B91637" w:rsidRPr="009D72E7">
        <w:rPr>
          <w:rFonts w:ascii="Times New Roman" w:hAnsi="Times New Roman" w:cs="Times New Roman"/>
        </w:rPr>
        <w:t xml:space="preserve">tudents </w:t>
      </w:r>
      <w:r w:rsidR="00820D39" w:rsidRPr="009D72E7">
        <w:rPr>
          <w:rFonts w:ascii="Times New Roman" w:hAnsi="Times New Roman" w:cs="Times New Roman"/>
        </w:rPr>
        <w:t xml:space="preserve">today are also </w:t>
      </w:r>
      <w:r w:rsidR="00CE6D5B" w:rsidRPr="009D72E7">
        <w:rPr>
          <w:rFonts w:ascii="Times New Roman" w:hAnsi="Times New Roman" w:cs="Times New Roman"/>
        </w:rPr>
        <w:t xml:space="preserve">more </w:t>
      </w:r>
      <w:r w:rsidR="00820D39" w:rsidRPr="009D72E7">
        <w:rPr>
          <w:rFonts w:ascii="Times New Roman" w:hAnsi="Times New Roman" w:cs="Times New Roman"/>
        </w:rPr>
        <w:t>concerned about</w:t>
      </w:r>
      <w:r w:rsidR="00B91637" w:rsidRPr="009D72E7">
        <w:rPr>
          <w:rFonts w:ascii="Times New Roman" w:hAnsi="Times New Roman" w:cs="Times New Roman"/>
        </w:rPr>
        <w:t xml:space="preserve"> social issues, such as </w:t>
      </w:r>
      <w:r w:rsidR="00BA3855" w:rsidRPr="009D72E7">
        <w:rPr>
          <w:rFonts w:ascii="Times New Roman" w:hAnsi="Times New Roman" w:cs="Times New Roman"/>
        </w:rPr>
        <w:t xml:space="preserve">the widening gap between </w:t>
      </w:r>
      <w:r w:rsidR="004F56E4" w:rsidRPr="009D72E7">
        <w:rPr>
          <w:rFonts w:ascii="Times New Roman" w:hAnsi="Times New Roman" w:cs="Times New Roman"/>
        </w:rPr>
        <w:t xml:space="preserve">the relatively </w:t>
      </w:r>
      <w:r w:rsidR="00BA3855" w:rsidRPr="009D72E7">
        <w:rPr>
          <w:rFonts w:ascii="Times New Roman" w:hAnsi="Times New Roman" w:cs="Times New Roman"/>
        </w:rPr>
        <w:t xml:space="preserve">rich and poor </w:t>
      </w:r>
      <w:r w:rsidRPr="009D72E7">
        <w:rPr>
          <w:rFonts w:ascii="Times New Roman" w:hAnsi="Times New Roman" w:cs="Times New Roman"/>
        </w:rPr>
        <w:t>(</w:t>
      </w:r>
      <w:r w:rsidR="00BA3855" w:rsidRPr="009D72E7">
        <w:rPr>
          <w:rFonts w:ascii="Times New Roman" w:hAnsi="Times New Roman" w:cs="Times New Roman"/>
        </w:rPr>
        <w:t xml:space="preserve">within </w:t>
      </w:r>
      <w:r w:rsidR="004F56E4" w:rsidRPr="009D72E7">
        <w:rPr>
          <w:rFonts w:ascii="Times New Roman" w:hAnsi="Times New Roman" w:cs="Times New Roman"/>
        </w:rPr>
        <w:t>businesses</w:t>
      </w:r>
      <w:r w:rsidR="00BA3855" w:rsidRPr="009D72E7">
        <w:rPr>
          <w:rFonts w:ascii="Times New Roman" w:hAnsi="Times New Roman" w:cs="Times New Roman"/>
        </w:rPr>
        <w:t xml:space="preserve">, within </w:t>
      </w:r>
      <w:r w:rsidR="004F56E4" w:rsidRPr="009D72E7">
        <w:rPr>
          <w:rFonts w:ascii="Times New Roman" w:hAnsi="Times New Roman" w:cs="Times New Roman"/>
        </w:rPr>
        <w:t>nations</w:t>
      </w:r>
      <w:r w:rsidR="00BA3855" w:rsidRPr="009D72E7">
        <w:rPr>
          <w:rFonts w:ascii="Times New Roman" w:hAnsi="Times New Roman" w:cs="Times New Roman"/>
        </w:rPr>
        <w:t xml:space="preserve">, and among </w:t>
      </w:r>
      <w:r w:rsidR="004F56E4" w:rsidRPr="009D72E7">
        <w:rPr>
          <w:rFonts w:ascii="Times New Roman" w:hAnsi="Times New Roman" w:cs="Times New Roman"/>
        </w:rPr>
        <w:t>nations</w:t>
      </w:r>
      <w:r w:rsidRPr="009D72E7">
        <w:rPr>
          <w:rFonts w:ascii="Times New Roman" w:hAnsi="Times New Roman" w:cs="Times New Roman"/>
        </w:rPr>
        <w:t>;</w:t>
      </w:r>
      <w:r w:rsidR="00BA3855" w:rsidRPr="009D72E7">
        <w:rPr>
          <w:rFonts w:ascii="Times New Roman" w:hAnsi="Times New Roman" w:cs="Times New Roman"/>
        </w:rPr>
        <w:t xml:space="preserve"> Rees, 2002), and </w:t>
      </w:r>
      <w:r w:rsidRPr="009D72E7">
        <w:rPr>
          <w:rFonts w:ascii="Times New Roman" w:hAnsi="Times New Roman" w:cs="Times New Roman"/>
        </w:rPr>
        <w:t xml:space="preserve">its </w:t>
      </w:r>
      <w:r w:rsidR="00BA3855" w:rsidRPr="009D72E7">
        <w:rPr>
          <w:rFonts w:ascii="Times New Roman" w:hAnsi="Times New Roman" w:cs="Times New Roman"/>
        </w:rPr>
        <w:t xml:space="preserve">negative effects on </w:t>
      </w:r>
      <w:r w:rsidR="00CE6D5B" w:rsidRPr="009D72E7">
        <w:rPr>
          <w:rFonts w:ascii="Times New Roman" w:hAnsi="Times New Roman" w:cs="Times New Roman"/>
        </w:rPr>
        <w:t xml:space="preserve">the </w:t>
      </w:r>
      <w:r w:rsidR="00BA3855" w:rsidRPr="009D72E7">
        <w:rPr>
          <w:rFonts w:ascii="Times New Roman" w:hAnsi="Times New Roman" w:cs="Times New Roman"/>
        </w:rPr>
        <w:t>overall quality of life for both the rich and the poor (Wilk</w:t>
      </w:r>
      <w:r w:rsidR="000B656F" w:rsidRPr="009D72E7">
        <w:rPr>
          <w:rFonts w:ascii="Times New Roman" w:hAnsi="Times New Roman" w:cs="Times New Roman"/>
        </w:rPr>
        <w:t>i</w:t>
      </w:r>
      <w:r w:rsidR="00BA3855" w:rsidRPr="009D72E7">
        <w:rPr>
          <w:rFonts w:ascii="Times New Roman" w:hAnsi="Times New Roman" w:cs="Times New Roman"/>
        </w:rPr>
        <w:t xml:space="preserve">nson </w:t>
      </w:r>
      <w:r w:rsidR="00AB5FAF" w:rsidRPr="009D72E7">
        <w:rPr>
          <w:rFonts w:ascii="Times New Roman" w:hAnsi="Times New Roman" w:cs="Times New Roman"/>
        </w:rPr>
        <w:t>&amp;</w:t>
      </w:r>
      <w:r w:rsidR="00BA3855" w:rsidRPr="009D72E7">
        <w:rPr>
          <w:rFonts w:ascii="Times New Roman" w:hAnsi="Times New Roman" w:cs="Times New Roman"/>
        </w:rPr>
        <w:t xml:space="preserve"> Pickett</w:t>
      </w:r>
      <w:r w:rsidR="00AB5FAF" w:rsidRPr="009D72E7">
        <w:rPr>
          <w:rFonts w:ascii="Times New Roman" w:hAnsi="Times New Roman" w:cs="Times New Roman"/>
        </w:rPr>
        <w:t>, 2010</w:t>
      </w:r>
      <w:r w:rsidR="00BA3855" w:rsidRPr="009D72E7">
        <w:rPr>
          <w:rFonts w:ascii="Times New Roman" w:hAnsi="Times New Roman" w:cs="Times New Roman"/>
        </w:rPr>
        <w:t xml:space="preserve">). </w:t>
      </w:r>
    </w:p>
    <w:p w14:paraId="348DBBDE" w14:textId="6EA2E128" w:rsidR="00294DA4" w:rsidRPr="009D72E7" w:rsidRDefault="00B91637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Of course, </w:t>
      </w:r>
      <w:r w:rsidR="00496B93" w:rsidRPr="009D72E7">
        <w:rPr>
          <w:rFonts w:ascii="Times New Roman" w:hAnsi="Times New Roman" w:cs="Times New Roman"/>
        </w:rPr>
        <w:t>students’</w:t>
      </w:r>
      <w:r w:rsidR="00294DA4" w:rsidRPr="009D72E7">
        <w:rPr>
          <w:rFonts w:ascii="Times New Roman" w:hAnsi="Times New Roman" w:cs="Times New Roman"/>
        </w:rPr>
        <w:t xml:space="preserve"> </w:t>
      </w:r>
      <w:r w:rsidR="00BA3855" w:rsidRPr="009D72E7">
        <w:rPr>
          <w:rFonts w:ascii="Times New Roman" w:hAnsi="Times New Roman" w:cs="Times New Roman"/>
        </w:rPr>
        <w:t xml:space="preserve">increasing recognition of the importance of socio-ecological sustainability is </w:t>
      </w:r>
      <w:r w:rsidR="00294DA4" w:rsidRPr="009D72E7">
        <w:rPr>
          <w:rFonts w:ascii="Times New Roman" w:hAnsi="Times New Roman" w:cs="Times New Roman"/>
        </w:rPr>
        <w:t>entirely consistent with what is happening among practitioners</w:t>
      </w:r>
      <w:r w:rsidR="008F6885" w:rsidRPr="009D72E7">
        <w:rPr>
          <w:rFonts w:ascii="Times New Roman" w:hAnsi="Times New Roman" w:cs="Times New Roman"/>
        </w:rPr>
        <w:t xml:space="preserve"> and in the scholarly literature</w:t>
      </w:r>
      <w:r w:rsidR="00294DA4" w:rsidRPr="009D72E7">
        <w:rPr>
          <w:rFonts w:ascii="Times New Roman" w:hAnsi="Times New Roman" w:cs="Times New Roman"/>
        </w:rPr>
        <w:t xml:space="preserve">. For example, </w:t>
      </w:r>
      <w:r w:rsidR="00CE6D5B" w:rsidRPr="009D72E7">
        <w:rPr>
          <w:rFonts w:ascii="Times New Roman" w:hAnsi="Times New Roman" w:cs="Times New Roman"/>
        </w:rPr>
        <w:t xml:space="preserve">most of </w:t>
      </w:r>
      <w:r w:rsidR="00574E30" w:rsidRPr="009D72E7">
        <w:rPr>
          <w:rFonts w:ascii="Times New Roman" w:hAnsi="Times New Roman" w:cs="Times New Roman"/>
        </w:rPr>
        <w:t>the annual reports of</w:t>
      </w:r>
      <w:r w:rsidR="00CE6D5B" w:rsidRPr="009D72E7">
        <w:rPr>
          <w:rFonts w:ascii="Times New Roman" w:hAnsi="Times New Roman" w:cs="Times New Roman"/>
        </w:rPr>
        <w:t xml:space="preserve"> the leading</w:t>
      </w:r>
      <w:r w:rsidR="000B656F" w:rsidRPr="009D72E7">
        <w:rPr>
          <w:rFonts w:ascii="Times New Roman" w:hAnsi="Times New Roman" w:cs="Times New Roman"/>
          <w:color w:val="000000"/>
        </w:rPr>
        <w:t xml:space="preserve"> </w:t>
      </w:r>
      <w:r w:rsidR="000B656F" w:rsidRPr="009D72E7">
        <w:rPr>
          <w:rFonts w:ascii="Times New Roman" w:hAnsi="Times New Roman" w:cs="Times New Roman"/>
          <w:i/>
          <w:color w:val="000000"/>
        </w:rPr>
        <w:t>Fortune 500</w:t>
      </w:r>
      <w:r w:rsidR="000B656F" w:rsidRPr="009D72E7">
        <w:rPr>
          <w:rFonts w:ascii="Times New Roman" w:hAnsi="Times New Roman" w:cs="Times New Roman"/>
          <w:color w:val="000000"/>
        </w:rPr>
        <w:t xml:space="preserve"> firms </w:t>
      </w:r>
      <w:r w:rsidR="003737A3" w:rsidRPr="009D72E7">
        <w:rPr>
          <w:rFonts w:ascii="Times New Roman" w:hAnsi="Times New Roman" w:cs="Times New Roman"/>
          <w:color w:val="000000"/>
        </w:rPr>
        <w:t xml:space="preserve">now provide </w:t>
      </w:r>
      <w:r w:rsidR="00AB5FAF" w:rsidRPr="009D72E7">
        <w:rPr>
          <w:rFonts w:ascii="Times New Roman" w:hAnsi="Times New Roman" w:cs="Times New Roman"/>
          <w:color w:val="000000"/>
        </w:rPr>
        <w:t xml:space="preserve">measures of financial, environmental and social performance </w:t>
      </w:r>
      <w:r w:rsidR="000B656F" w:rsidRPr="009D72E7">
        <w:rPr>
          <w:rFonts w:ascii="Times New Roman" w:hAnsi="Times New Roman" w:cs="Times New Roman"/>
          <w:color w:val="1A1A1A"/>
        </w:rPr>
        <w:t xml:space="preserve">(Glavas &amp; Mish, 2015). </w:t>
      </w:r>
      <w:r w:rsidR="00CE6D5B" w:rsidRPr="009D72E7">
        <w:rPr>
          <w:rFonts w:ascii="Times New Roman" w:hAnsi="Times New Roman" w:cs="Times New Roman"/>
          <w:color w:val="1A1A1A"/>
        </w:rPr>
        <w:t>Moreover</w:t>
      </w:r>
      <w:r w:rsidR="00496B93" w:rsidRPr="009D72E7">
        <w:rPr>
          <w:rFonts w:ascii="Times New Roman" w:hAnsi="Times New Roman" w:cs="Times New Roman"/>
          <w:color w:val="1A1A1A"/>
        </w:rPr>
        <w:t>, most m</w:t>
      </w:r>
      <w:r w:rsidR="00AB5FAF" w:rsidRPr="009D72E7">
        <w:rPr>
          <w:rFonts w:ascii="Times New Roman" w:hAnsi="Times New Roman" w:cs="Times New Roman"/>
        </w:rPr>
        <w:t>anagers believe that their firms ha</w:t>
      </w:r>
      <w:r w:rsidR="00574E30" w:rsidRPr="009D72E7">
        <w:rPr>
          <w:rFonts w:ascii="Times New Roman" w:hAnsi="Times New Roman" w:cs="Times New Roman"/>
        </w:rPr>
        <w:t>ve</w:t>
      </w:r>
      <w:r w:rsidR="00AB5FAF" w:rsidRPr="009D72E7">
        <w:rPr>
          <w:rFonts w:ascii="Times New Roman" w:hAnsi="Times New Roman" w:cs="Times New Roman"/>
        </w:rPr>
        <w:t xml:space="preserve"> “fully” or “largely</w:t>
      </w:r>
      <w:r w:rsidR="0071164F" w:rsidRPr="009D72E7">
        <w:rPr>
          <w:rFonts w:ascii="Times New Roman" w:hAnsi="Times New Roman" w:cs="Times New Roman"/>
        </w:rPr>
        <w:t>”</w:t>
      </w:r>
      <w:r w:rsidR="00AB5FAF" w:rsidRPr="009D72E7">
        <w:rPr>
          <w:rFonts w:ascii="Times New Roman" w:hAnsi="Times New Roman" w:cs="Times New Roman"/>
        </w:rPr>
        <w:t xml:space="preserve"> addressed ecological sustainability issues (51%) and social sustainability issues (53%) (Kiron, Kruschwitz, Rubel, Reeves</w:t>
      </w:r>
      <w:r w:rsidR="00392B1A" w:rsidRPr="009D72E7">
        <w:rPr>
          <w:rFonts w:ascii="Times New Roman" w:hAnsi="Times New Roman" w:cs="Times New Roman"/>
        </w:rPr>
        <w:t>,</w:t>
      </w:r>
      <w:r w:rsidR="00AB5FAF" w:rsidRPr="009D72E7">
        <w:rPr>
          <w:rFonts w:ascii="Times New Roman" w:hAnsi="Times New Roman" w:cs="Times New Roman"/>
        </w:rPr>
        <w:t xml:space="preserve"> &amp; Fuisz-Kehrback, 2013). </w:t>
      </w:r>
      <w:r w:rsidR="00BA3855" w:rsidRPr="009D72E7">
        <w:rPr>
          <w:rFonts w:ascii="Times New Roman" w:hAnsi="Times New Roman" w:cs="Times New Roman"/>
        </w:rPr>
        <w:t>If we are to prepare our students for key issues they will face in their careers, we must take serious</w:t>
      </w:r>
      <w:r w:rsidR="00574E30" w:rsidRPr="009D72E7">
        <w:rPr>
          <w:rFonts w:ascii="Times New Roman" w:hAnsi="Times New Roman" w:cs="Times New Roman"/>
        </w:rPr>
        <w:t>ly</w:t>
      </w:r>
      <w:r w:rsidR="00BA3855" w:rsidRPr="009D72E7">
        <w:rPr>
          <w:rFonts w:ascii="Times New Roman" w:hAnsi="Times New Roman" w:cs="Times New Roman"/>
        </w:rPr>
        <w:t xml:space="preserve"> how they can help business </w:t>
      </w:r>
      <w:r w:rsidR="009A3859" w:rsidRPr="009D72E7">
        <w:rPr>
          <w:rFonts w:ascii="Times New Roman" w:hAnsi="Times New Roman" w:cs="Times New Roman"/>
        </w:rPr>
        <w:t xml:space="preserve">to </w:t>
      </w:r>
      <w:r w:rsidR="00574E30" w:rsidRPr="009D72E7">
        <w:rPr>
          <w:rFonts w:ascii="Times New Roman" w:hAnsi="Times New Roman" w:cs="Times New Roman"/>
        </w:rPr>
        <w:t xml:space="preserve">manage </w:t>
      </w:r>
      <w:r w:rsidRPr="009D72E7">
        <w:rPr>
          <w:rFonts w:ascii="Times New Roman" w:hAnsi="Times New Roman" w:cs="Times New Roman"/>
        </w:rPr>
        <w:t>its</w:t>
      </w:r>
      <w:r w:rsidR="00BA3855" w:rsidRPr="009D72E7">
        <w:rPr>
          <w:rFonts w:ascii="Times New Roman" w:hAnsi="Times New Roman" w:cs="Times New Roman"/>
        </w:rPr>
        <w:t xml:space="preserve"> socio-ecological externalities</w:t>
      </w:r>
      <w:r w:rsidR="00F422D8" w:rsidRPr="009D72E7">
        <w:rPr>
          <w:rFonts w:ascii="Times New Roman" w:hAnsi="Times New Roman" w:cs="Times New Roman"/>
        </w:rPr>
        <w:t xml:space="preserve">. This has become an important part of my </w:t>
      </w:r>
      <w:r w:rsidR="00E75FC0" w:rsidRPr="009D72E7">
        <w:rPr>
          <w:rFonts w:ascii="Times New Roman" w:hAnsi="Times New Roman" w:cs="Times New Roman"/>
        </w:rPr>
        <w:t xml:space="preserve">teaching and </w:t>
      </w:r>
      <w:r w:rsidR="00F422D8" w:rsidRPr="009D72E7">
        <w:rPr>
          <w:rFonts w:ascii="Times New Roman" w:hAnsi="Times New Roman" w:cs="Times New Roman"/>
        </w:rPr>
        <w:t>research</w:t>
      </w:r>
      <w:r w:rsidR="00E75FC0" w:rsidRPr="009D72E7">
        <w:rPr>
          <w:rFonts w:ascii="Times New Roman" w:hAnsi="Times New Roman" w:cs="Times New Roman"/>
        </w:rPr>
        <w:t xml:space="preserve"> </w:t>
      </w:r>
      <w:r w:rsidR="00CE6D5B" w:rsidRPr="009D72E7">
        <w:rPr>
          <w:rFonts w:ascii="Times New Roman" w:hAnsi="Times New Roman" w:cs="Times New Roman"/>
        </w:rPr>
        <w:t>in the past few years</w:t>
      </w:r>
      <w:r w:rsidR="00F422D8" w:rsidRPr="009D72E7">
        <w:rPr>
          <w:rFonts w:ascii="Times New Roman" w:hAnsi="Times New Roman" w:cs="Times New Roman"/>
        </w:rPr>
        <w:t xml:space="preserve">, and has resulted in </w:t>
      </w:r>
      <w:r w:rsidR="00496B93" w:rsidRPr="009D72E7">
        <w:rPr>
          <w:rFonts w:ascii="Times New Roman" w:hAnsi="Times New Roman" w:cs="Times New Roman"/>
        </w:rPr>
        <w:t>develop</w:t>
      </w:r>
      <w:r w:rsidR="00F422D8" w:rsidRPr="009D72E7">
        <w:rPr>
          <w:rFonts w:ascii="Times New Roman" w:hAnsi="Times New Roman" w:cs="Times New Roman"/>
        </w:rPr>
        <w:t>ing</w:t>
      </w:r>
      <w:r w:rsidR="00496B93" w:rsidRPr="009D72E7">
        <w:rPr>
          <w:rFonts w:ascii="Times New Roman" w:hAnsi="Times New Roman" w:cs="Times New Roman"/>
        </w:rPr>
        <w:t xml:space="preserve"> a variety of new readings </w:t>
      </w:r>
      <w:r w:rsidR="005F63A4" w:rsidRPr="009D72E7">
        <w:rPr>
          <w:rFonts w:ascii="Times New Roman" w:hAnsi="Times New Roman" w:cs="Times New Roman"/>
        </w:rPr>
        <w:t xml:space="preserve">that I </w:t>
      </w:r>
      <w:r w:rsidR="00DE7837" w:rsidRPr="009D72E7">
        <w:rPr>
          <w:rFonts w:ascii="Times New Roman" w:hAnsi="Times New Roman" w:cs="Times New Roman"/>
        </w:rPr>
        <w:t>use in class</w:t>
      </w:r>
      <w:r w:rsidR="00EE0A91" w:rsidRPr="009D72E7">
        <w:rPr>
          <w:rFonts w:ascii="Times New Roman" w:hAnsi="Times New Roman" w:cs="Times New Roman"/>
        </w:rPr>
        <w:t>.</w:t>
      </w:r>
    </w:p>
    <w:p w14:paraId="5AFB05AC" w14:textId="27FCABE3" w:rsidR="00BA3855" w:rsidRPr="009D72E7" w:rsidRDefault="00294DA4" w:rsidP="00574E30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1</w:t>
      </w:r>
      <w:r w:rsidR="00B91637" w:rsidRPr="009D72E7">
        <w:rPr>
          <w:rFonts w:ascii="Times New Roman" w:hAnsi="Times New Roman" w:cs="Times New Roman"/>
          <w:b/>
        </w:rPr>
        <w:t>1</w:t>
      </w:r>
      <w:r w:rsidR="00BA3855" w:rsidRPr="009D72E7">
        <w:rPr>
          <w:rFonts w:ascii="Times New Roman" w:hAnsi="Times New Roman" w:cs="Times New Roman"/>
        </w:rPr>
        <w:t xml:space="preserve">: </w:t>
      </w:r>
      <w:r w:rsidR="00BA3855" w:rsidRPr="009D72E7">
        <w:rPr>
          <w:rFonts w:ascii="Times New Roman" w:hAnsi="Times New Roman" w:cs="Times New Roman"/>
          <w:i/>
        </w:rPr>
        <w:t xml:space="preserve">In order to prepare students for their careers and for the key issues facing humankind, management courses must </w:t>
      </w:r>
      <w:r w:rsidR="00F422D8" w:rsidRPr="009D72E7">
        <w:rPr>
          <w:rFonts w:ascii="Times New Roman" w:hAnsi="Times New Roman" w:cs="Times New Roman"/>
          <w:i/>
        </w:rPr>
        <w:t xml:space="preserve">prepare </w:t>
      </w:r>
      <w:r w:rsidR="00543806" w:rsidRPr="009D72E7">
        <w:rPr>
          <w:rFonts w:ascii="Times New Roman" w:hAnsi="Times New Roman" w:cs="Times New Roman"/>
          <w:i/>
        </w:rPr>
        <w:t xml:space="preserve">students </w:t>
      </w:r>
      <w:r w:rsidR="00F422D8" w:rsidRPr="009D72E7">
        <w:rPr>
          <w:rFonts w:ascii="Times New Roman" w:hAnsi="Times New Roman" w:cs="Times New Roman"/>
          <w:i/>
        </w:rPr>
        <w:t>to</w:t>
      </w:r>
      <w:r w:rsidR="00B91637" w:rsidRPr="009D72E7">
        <w:rPr>
          <w:rFonts w:ascii="Times New Roman" w:hAnsi="Times New Roman" w:cs="Times New Roman"/>
          <w:i/>
        </w:rPr>
        <w:t xml:space="preserve"> </w:t>
      </w:r>
      <w:r w:rsidR="00543806" w:rsidRPr="009D72E7">
        <w:rPr>
          <w:rFonts w:ascii="Times New Roman" w:hAnsi="Times New Roman" w:cs="Times New Roman"/>
          <w:i/>
        </w:rPr>
        <w:t xml:space="preserve">help organizations </w:t>
      </w:r>
      <w:r w:rsidR="00BA3855" w:rsidRPr="009D72E7">
        <w:rPr>
          <w:rFonts w:ascii="Times New Roman" w:hAnsi="Times New Roman" w:cs="Times New Roman"/>
          <w:i/>
        </w:rPr>
        <w:t>reduce negative, and enhance positive, socio-ecological externalities.</w:t>
      </w:r>
    </w:p>
    <w:p w14:paraId="794E646A" w14:textId="77777777" w:rsidR="00B91637" w:rsidRPr="009D72E7" w:rsidRDefault="00B91637" w:rsidP="00574E30">
      <w:pPr>
        <w:ind w:left="720"/>
        <w:rPr>
          <w:rFonts w:ascii="Times New Roman" w:hAnsi="Times New Roman" w:cs="Times New Roman"/>
        </w:rPr>
      </w:pPr>
    </w:p>
    <w:p w14:paraId="7804D731" w14:textId="3F7B105A" w:rsidR="00E75FC0" w:rsidRPr="009D72E7" w:rsidRDefault="00EE0A91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The past few years I have also </w:t>
      </w:r>
      <w:r w:rsidR="00543806" w:rsidRPr="009D72E7">
        <w:rPr>
          <w:rFonts w:ascii="Times New Roman" w:hAnsi="Times New Roman" w:cs="Times New Roman"/>
        </w:rPr>
        <w:t>become</w:t>
      </w:r>
      <w:r w:rsidRPr="009D72E7">
        <w:rPr>
          <w:rFonts w:ascii="Times New Roman" w:hAnsi="Times New Roman" w:cs="Times New Roman"/>
        </w:rPr>
        <w:t xml:space="preserve"> </w:t>
      </w:r>
      <w:r w:rsidR="00B91637" w:rsidRPr="009D72E7">
        <w:rPr>
          <w:rFonts w:ascii="Times New Roman" w:hAnsi="Times New Roman" w:cs="Times New Roman"/>
        </w:rPr>
        <w:t xml:space="preserve">more deliberate </w:t>
      </w:r>
      <w:r w:rsidRPr="009D72E7">
        <w:rPr>
          <w:rFonts w:ascii="Times New Roman" w:hAnsi="Times New Roman" w:cs="Times New Roman"/>
        </w:rPr>
        <w:t xml:space="preserve">in </w:t>
      </w:r>
      <w:r w:rsidR="00B91637" w:rsidRPr="009D72E7">
        <w:rPr>
          <w:rFonts w:ascii="Times New Roman" w:hAnsi="Times New Roman" w:cs="Times New Roman"/>
        </w:rPr>
        <w:t>attempt</w:t>
      </w:r>
      <w:r w:rsidRPr="009D72E7">
        <w:rPr>
          <w:rFonts w:ascii="Times New Roman" w:hAnsi="Times New Roman" w:cs="Times New Roman"/>
        </w:rPr>
        <w:t>ing</w:t>
      </w:r>
      <w:r w:rsidR="00B91637" w:rsidRPr="009D72E7">
        <w:rPr>
          <w:rFonts w:ascii="Times New Roman" w:hAnsi="Times New Roman" w:cs="Times New Roman"/>
        </w:rPr>
        <w:t xml:space="preserve"> to facilitate </w:t>
      </w:r>
      <w:r w:rsidR="0046106B" w:rsidRPr="009D72E7">
        <w:rPr>
          <w:rFonts w:ascii="Times New Roman" w:hAnsi="Times New Roman" w:cs="Times New Roman"/>
        </w:rPr>
        <w:t>students’ k</w:t>
      </w:r>
      <w:r w:rsidR="00BA3855" w:rsidRPr="009D72E7">
        <w:rPr>
          <w:rFonts w:ascii="Times New Roman" w:hAnsi="Times New Roman" w:cs="Times New Roman"/>
        </w:rPr>
        <w:t>now</w:t>
      </w:r>
      <w:r w:rsidR="00F908D3" w:rsidRPr="009D72E7">
        <w:rPr>
          <w:rFonts w:ascii="Times New Roman" w:hAnsi="Times New Roman" w:cs="Times New Roman"/>
        </w:rPr>
        <w:t>ing</w:t>
      </w:r>
      <w:r w:rsidR="00BA3855" w:rsidRPr="009D72E7">
        <w:rPr>
          <w:rFonts w:ascii="Times New Roman" w:hAnsi="Times New Roman" w:cs="Times New Roman"/>
        </w:rPr>
        <w:t xml:space="preserve">, </w:t>
      </w:r>
      <w:r w:rsidR="0046106B" w:rsidRPr="009D72E7">
        <w:rPr>
          <w:rFonts w:ascii="Times New Roman" w:hAnsi="Times New Roman" w:cs="Times New Roman"/>
        </w:rPr>
        <w:t>d</w:t>
      </w:r>
      <w:r w:rsidR="00F908D3" w:rsidRPr="009D72E7">
        <w:rPr>
          <w:rFonts w:ascii="Times New Roman" w:hAnsi="Times New Roman" w:cs="Times New Roman"/>
        </w:rPr>
        <w:t>oing</w:t>
      </w:r>
      <w:r w:rsidR="0046106B" w:rsidRPr="009D72E7">
        <w:rPr>
          <w:rFonts w:ascii="Times New Roman" w:hAnsi="Times New Roman" w:cs="Times New Roman"/>
        </w:rPr>
        <w:t xml:space="preserve"> and b</w:t>
      </w:r>
      <w:r w:rsidR="00F908D3" w:rsidRPr="009D72E7">
        <w:rPr>
          <w:rFonts w:ascii="Times New Roman" w:hAnsi="Times New Roman" w:cs="Times New Roman"/>
        </w:rPr>
        <w:t>eing</w:t>
      </w:r>
      <w:r w:rsidR="00BA3855" w:rsidRPr="009D72E7">
        <w:rPr>
          <w:rFonts w:ascii="Times New Roman" w:hAnsi="Times New Roman" w:cs="Times New Roman"/>
        </w:rPr>
        <w:t xml:space="preserve"> </w:t>
      </w:r>
      <w:r w:rsidR="00F908D3" w:rsidRPr="009D72E7">
        <w:rPr>
          <w:rFonts w:ascii="Times New Roman" w:hAnsi="Times New Roman" w:cs="Times New Roman"/>
        </w:rPr>
        <w:t>(e.g.</w:t>
      </w:r>
      <w:r w:rsidR="00044653" w:rsidRPr="009D72E7">
        <w:rPr>
          <w:rFonts w:ascii="Times New Roman" w:hAnsi="Times New Roman" w:cs="Times New Roman"/>
        </w:rPr>
        <w:t>,</w:t>
      </w:r>
      <w:r w:rsidR="00F908D3" w:rsidRPr="009D72E7">
        <w:rPr>
          <w:rFonts w:ascii="Times New Roman" w:hAnsi="Times New Roman" w:cs="Times New Roman"/>
        </w:rPr>
        <w:t xml:space="preserve"> Datar, Garvin</w:t>
      </w:r>
      <w:r w:rsidR="00543806" w:rsidRPr="009D72E7">
        <w:rPr>
          <w:rFonts w:ascii="Times New Roman" w:hAnsi="Times New Roman" w:cs="Times New Roman"/>
        </w:rPr>
        <w:t>,</w:t>
      </w:r>
      <w:r w:rsidR="00F908D3" w:rsidRPr="009D72E7">
        <w:rPr>
          <w:rFonts w:ascii="Times New Roman" w:hAnsi="Times New Roman" w:cs="Times New Roman"/>
        </w:rPr>
        <w:t xml:space="preserve"> </w:t>
      </w:r>
      <w:r w:rsidR="005F63A4" w:rsidRPr="009D72E7">
        <w:rPr>
          <w:rFonts w:ascii="Times New Roman" w:hAnsi="Times New Roman" w:cs="Times New Roman"/>
        </w:rPr>
        <w:t>&amp;</w:t>
      </w:r>
      <w:r w:rsidR="00F908D3" w:rsidRPr="009D72E7">
        <w:rPr>
          <w:rFonts w:ascii="Times New Roman" w:hAnsi="Times New Roman" w:cs="Times New Roman"/>
        </w:rPr>
        <w:t xml:space="preserve"> Cullen, 2010; </w:t>
      </w:r>
      <w:r w:rsidR="00F908D3" w:rsidRPr="009D72E7">
        <w:rPr>
          <w:rFonts w:ascii="Times New Roman" w:hAnsi="Times New Roman" w:cs="Times New Roman"/>
          <w:color w:val="1A1A1A"/>
        </w:rPr>
        <w:t>Snook, Nohria</w:t>
      </w:r>
      <w:r w:rsidR="00543806" w:rsidRPr="009D72E7">
        <w:rPr>
          <w:rFonts w:ascii="Times New Roman" w:hAnsi="Times New Roman" w:cs="Times New Roman"/>
          <w:color w:val="1A1A1A"/>
        </w:rPr>
        <w:t>,</w:t>
      </w:r>
      <w:r w:rsidR="00F908D3" w:rsidRPr="009D72E7">
        <w:rPr>
          <w:rFonts w:ascii="Times New Roman" w:hAnsi="Times New Roman" w:cs="Times New Roman"/>
          <w:color w:val="1A1A1A"/>
        </w:rPr>
        <w:t xml:space="preserve"> </w:t>
      </w:r>
      <w:r w:rsidR="005F63A4" w:rsidRPr="009D72E7">
        <w:rPr>
          <w:rFonts w:ascii="Times New Roman" w:hAnsi="Times New Roman" w:cs="Times New Roman"/>
          <w:color w:val="1A1A1A"/>
        </w:rPr>
        <w:t>&amp;</w:t>
      </w:r>
      <w:r w:rsidR="00F908D3" w:rsidRPr="009D72E7">
        <w:rPr>
          <w:rFonts w:ascii="Times New Roman" w:hAnsi="Times New Roman" w:cs="Times New Roman"/>
          <w:color w:val="1A1A1A"/>
        </w:rPr>
        <w:t xml:space="preserve"> Khurana, 2012</w:t>
      </w:r>
      <w:r w:rsidR="0046106B" w:rsidRPr="009D72E7">
        <w:rPr>
          <w:rFonts w:ascii="Times New Roman" w:hAnsi="Times New Roman" w:cs="Times New Roman"/>
        </w:rPr>
        <w:t>).</w:t>
      </w:r>
      <w:r w:rsidR="005F63A4" w:rsidRPr="009D72E7">
        <w:rPr>
          <w:rFonts w:ascii="Times New Roman" w:hAnsi="Times New Roman" w:cs="Times New Roman"/>
        </w:rPr>
        <w:t xml:space="preserve"> </w:t>
      </w:r>
      <w:r w:rsidR="00D51DE1" w:rsidRPr="009D72E7">
        <w:rPr>
          <w:rFonts w:ascii="Times New Roman" w:hAnsi="Times New Roman" w:cs="Times New Roman"/>
        </w:rPr>
        <w:t xml:space="preserve">First, in terms of </w:t>
      </w:r>
      <w:r w:rsidR="00CF09F8" w:rsidRPr="009D72E7">
        <w:rPr>
          <w:rFonts w:ascii="Times New Roman" w:hAnsi="Times New Roman" w:cs="Times New Roman"/>
        </w:rPr>
        <w:t>“</w:t>
      </w:r>
      <w:r w:rsidR="00D51DE1" w:rsidRPr="009D72E7">
        <w:rPr>
          <w:rFonts w:ascii="Times New Roman" w:hAnsi="Times New Roman" w:cs="Times New Roman"/>
        </w:rPr>
        <w:t>knowing,</w:t>
      </w:r>
      <w:r w:rsidR="00CF09F8" w:rsidRPr="009D72E7">
        <w:rPr>
          <w:rFonts w:ascii="Times New Roman" w:hAnsi="Times New Roman" w:cs="Times New Roman"/>
        </w:rPr>
        <w:t>”</w:t>
      </w:r>
      <w:r w:rsidR="00D51DE1" w:rsidRPr="009D72E7">
        <w:rPr>
          <w:rFonts w:ascii="Times New Roman" w:hAnsi="Times New Roman" w:cs="Times New Roman"/>
        </w:rPr>
        <w:t xml:space="preserve"> I believe that </w:t>
      </w:r>
      <w:r w:rsidR="0046106B" w:rsidRPr="009D72E7">
        <w:rPr>
          <w:rFonts w:ascii="Times New Roman" w:hAnsi="Times New Roman" w:cs="Times New Roman"/>
        </w:rPr>
        <w:t xml:space="preserve">a strength of my teaching has </w:t>
      </w:r>
      <w:r w:rsidR="00B55FAE" w:rsidRPr="009D72E7">
        <w:rPr>
          <w:rFonts w:ascii="Times New Roman" w:hAnsi="Times New Roman" w:cs="Times New Roman"/>
        </w:rPr>
        <w:t xml:space="preserve">always </w:t>
      </w:r>
      <w:r w:rsidR="0046106B" w:rsidRPr="009D72E7">
        <w:rPr>
          <w:rFonts w:ascii="Times New Roman" w:hAnsi="Times New Roman" w:cs="Times New Roman"/>
        </w:rPr>
        <w:t>been to provid</w:t>
      </w:r>
      <w:r w:rsidR="00935114" w:rsidRPr="009D72E7">
        <w:rPr>
          <w:rFonts w:ascii="Times New Roman" w:hAnsi="Times New Roman" w:cs="Times New Roman"/>
        </w:rPr>
        <w:t>e</w:t>
      </w:r>
      <w:r w:rsidR="0046106B" w:rsidRPr="009D72E7">
        <w:rPr>
          <w:rFonts w:ascii="Times New Roman" w:hAnsi="Times New Roman" w:cs="Times New Roman"/>
        </w:rPr>
        <w:t xml:space="preserve"> my students with </w:t>
      </w:r>
      <w:r w:rsidR="00F422D8" w:rsidRPr="009D72E7">
        <w:rPr>
          <w:rFonts w:ascii="Times New Roman" w:hAnsi="Times New Roman" w:cs="Times New Roman"/>
        </w:rPr>
        <w:t xml:space="preserve">relevant </w:t>
      </w:r>
      <w:r w:rsidR="00B123D6" w:rsidRPr="009D72E7">
        <w:rPr>
          <w:rFonts w:ascii="Times New Roman" w:hAnsi="Times New Roman" w:cs="Times New Roman"/>
        </w:rPr>
        <w:t>scholarly knowledge</w:t>
      </w:r>
      <w:r w:rsidR="0046106B" w:rsidRPr="009D72E7">
        <w:rPr>
          <w:rFonts w:ascii="Times New Roman" w:hAnsi="Times New Roman" w:cs="Times New Roman"/>
        </w:rPr>
        <w:t>.</w:t>
      </w:r>
      <w:r w:rsidR="00D51DE1" w:rsidRPr="009D72E7">
        <w:rPr>
          <w:rFonts w:ascii="Times New Roman" w:hAnsi="Times New Roman" w:cs="Times New Roman"/>
        </w:rPr>
        <w:t xml:space="preserve"> </w:t>
      </w:r>
      <w:r w:rsidR="00543806" w:rsidRPr="009D72E7">
        <w:rPr>
          <w:rFonts w:ascii="Times New Roman" w:hAnsi="Times New Roman" w:cs="Times New Roman"/>
        </w:rPr>
        <w:t>Recently</w:t>
      </w:r>
      <w:r w:rsidR="00D51DE1" w:rsidRPr="009D72E7">
        <w:rPr>
          <w:rFonts w:ascii="Times New Roman" w:hAnsi="Times New Roman" w:cs="Times New Roman"/>
        </w:rPr>
        <w:t xml:space="preserve"> I have </w:t>
      </w:r>
      <w:r w:rsidR="0046106B" w:rsidRPr="009D72E7">
        <w:rPr>
          <w:rFonts w:ascii="Times New Roman" w:hAnsi="Times New Roman" w:cs="Times New Roman"/>
        </w:rPr>
        <w:t xml:space="preserve">added </w:t>
      </w:r>
      <w:r w:rsidR="00D51DE1" w:rsidRPr="009D72E7">
        <w:rPr>
          <w:rFonts w:ascii="Times New Roman" w:hAnsi="Times New Roman" w:cs="Times New Roman"/>
        </w:rPr>
        <w:t>knowledge about the socio-ecological issues facing humanity, and business</w:t>
      </w:r>
      <w:r w:rsidR="00F23923" w:rsidRPr="009D72E7">
        <w:rPr>
          <w:rFonts w:ascii="Times New Roman" w:hAnsi="Times New Roman" w:cs="Times New Roman"/>
        </w:rPr>
        <w:t>es</w:t>
      </w:r>
      <w:r w:rsidR="00D51DE1" w:rsidRPr="009D72E7">
        <w:rPr>
          <w:rFonts w:ascii="Times New Roman" w:hAnsi="Times New Roman" w:cs="Times New Roman"/>
        </w:rPr>
        <w:t xml:space="preserve"> in particular</w:t>
      </w:r>
      <w:r w:rsidR="005F63A4" w:rsidRPr="009D72E7">
        <w:rPr>
          <w:rFonts w:ascii="Times New Roman" w:hAnsi="Times New Roman" w:cs="Times New Roman"/>
        </w:rPr>
        <w:t xml:space="preserve"> (e.g.</w:t>
      </w:r>
      <w:r w:rsidR="00B123D6" w:rsidRPr="009D72E7">
        <w:rPr>
          <w:rFonts w:ascii="Times New Roman" w:hAnsi="Times New Roman" w:cs="Times New Roman"/>
        </w:rPr>
        <w:t>,</w:t>
      </w:r>
      <w:r w:rsidR="005F63A4" w:rsidRPr="009D72E7">
        <w:rPr>
          <w:rFonts w:ascii="Times New Roman" w:hAnsi="Times New Roman" w:cs="Times New Roman"/>
        </w:rPr>
        <w:t xml:space="preserve"> </w:t>
      </w:r>
      <w:r w:rsidR="00D51DE1" w:rsidRPr="009D72E7">
        <w:rPr>
          <w:rFonts w:ascii="Times New Roman" w:hAnsi="Times New Roman" w:cs="Times New Roman"/>
        </w:rPr>
        <w:t>only 5 percent of pollution happens at the household level</w:t>
      </w:r>
      <w:r w:rsidR="0046106B" w:rsidRPr="009D72E7">
        <w:rPr>
          <w:rFonts w:ascii="Times New Roman" w:hAnsi="Times New Roman" w:cs="Times New Roman"/>
        </w:rPr>
        <w:t>, whereas</w:t>
      </w:r>
      <w:r w:rsidR="00D51DE1" w:rsidRPr="009D72E7">
        <w:rPr>
          <w:rFonts w:ascii="Times New Roman" w:hAnsi="Times New Roman" w:cs="Times New Roman"/>
        </w:rPr>
        <w:t xml:space="preserve"> 75 percent is at the industrial level</w:t>
      </w:r>
      <w:r w:rsidR="005F63A4" w:rsidRPr="009D72E7">
        <w:rPr>
          <w:rFonts w:ascii="Times New Roman" w:hAnsi="Times New Roman" w:cs="Times New Roman"/>
        </w:rPr>
        <w:t>;</w:t>
      </w:r>
      <w:r w:rsidR="0046106B" w:rsidRPr="009D72E7">
        <w:rPr>
          <w:rFonts w:ascii="Times New Roman" w:hAnsi="Times New Roman" w:cs="Times New Roman"/>
        </w:rPr>
        <w:t xml:space="preserve"> Leonard, 2013)</w:t>
      </w:r>
      <w:r w:rsidR="00D51DE1" w:rsidRPr="009D72E7">
        <w:rPr>
          <w:rFonts w:ascii="Times New Roman" w:hAnsi="Times New Roman" w:cs="Times New Roman"/>
        </w:rPr>
        <w:t>. In particular, I have added new course content on sustainability and the triple-bottom line</w:t>
      </w:r>
      <w:r w:rsidR="00EB45F6" w:rsidRPr="009D72E7">
        <w:rPr>
          <w:rFonts w:ascii="Times New Roman" w:hAnsi="Times New Roman" w:cs="Times New Roman"/>
        </w:rPr>
        <w:t xml:space="preserve">, </w:t>
      </w:r>
      <w:r w:rsidRPr="009D72E7">
        <w:rPr>
          <w:rFonts w:ascii="Times New Roman" w:hAnsi="Times New Roman" w:cs="Times New Roman"/>
        </w:rPr>
        <w:t xml:space="preserve">noting that </w:t>
      </w:r>
      <w:r w:rsidR="00D51DE1" w:rsidRPr="009D72E7">
        <w:rPr>
          <w:rFonts w:ascii="Times New Roman" w:hAnsi="Times New Roman" w:cs="Times New Roman"/>
        </w:rPr>
        <w:t xml:space="preserve">much of the “cutting edge” </w:t>
      </w:r>
      <w:r w:rsidR="00F422D8" w:rsidRPr="009D72E7">
        <w:rPr>
          <w:rFonts w:ascii="Times New Roman" w:hAnsi="Times New Roman" w:cs="Times New Roman"/>
        </w:rPr>
        <w:t xml:space="preserve">sustainable </w:t>
      </w:r>
      <w:r w:rsidR="00D51DE1" w:rsidRPr="009D72E7">
        <w:rPr>
          <w:rFonts w:ascii="Times New Roman" w:hAnsi="Times New Roman" w:cs="Times New Roman"/>
        </w:rPr>
        <w:t>business practice is focused on reducing negative externalities while simultaneously improving a firm’s financial well-being (</w:t>
      </w:r>
      <w:r w:rsidRPr="009D72E7">
        <w:rPr>
          <w:rFonts w:ascii="Times New Roman" w:hAnsi="Times New Roman" w:cs="Times New Roman"/>
        </w:rPr>
        <w:t xml:space="preserve">which is </w:t>
      </w:r>
      <w:r w:rsidR="00D51DE1" w:rsidRPr="009D72E7">
        <w:rPr>
          <w:rFonts w:ascii="Times New Roman" w:hAnsi="Times New Roman" w:cs="Times New Roman"/>
        </w:rPr>
        <w:t xml:space="preserve">consistent with the </w:t>
      </w:r>
      <w:r w:rsidRPr="009D72E7">
        <w:rPr>
          <w:rFonts w:ascii="Times New Roman" w:hAnsi="Times New Roman" w:cs="Times New Roman"/>
        </w:rPr>
        <w:t xml:space="preserve">prominent Brundtland commission </w:t>
      </w:r>
      <w:r w:rsidR="00D51DE1" w:rsidRPr="009D72E7">
        <w:rPr>
          <w:rFonts w:ascii="Times New Roman" w:hAnsi="Times New Roman" w:cs="Times New Roman"/>
        </w:rPr>
        <w:t>definition of sustainab</w:t>
      </w:r>
      <w:r w:rsidRPr="009D72E7">
        <w:rPr>
          <w:rFonts w:ascii="Times New Roman" w:hAnsi="Times New Roman" w:cs="Times New Roman"/>
        </w:rPr>
        <w:t>le development</w:t>
      </w:r>
      <w:r w:rsidR="00D51DE1" w:rsidRPr="009D72E7">
        <w:rPr>
          <w:rFonts w:ascii="Times New Roman" w:hAnsi="Times New Roman" w:cs="Times New Roman"/>
        </w:rPr>
        <w:t xml:space="preserve">). </w:t>
      </w:r>
    </w:p>
    <w:p w14:paraId="57E94A9F" w14:textId="7F1FA4DA" w:rsidR="00D51DE1" w:rsidRPr="009D72E7" w:rsidRDefault="00B123D6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Always looking to enhance critical thinking, </w:t>
      </w:r>
      <w:r w:rsidR="00EB45F6" w:rsidRPr="009D72E7">
        <w:rPr>
          <w:rFonts w:ascii="Times New Roman" w:hAnsi="Times New Roman" w:cs="Times New Roman"/>
        </w:rPr>
        <w:t>I</w:t>
      </w:r>
      <w:r w:rsidR="00CF09F8" w:rsidRPr="009D72E7">
        <w:rPr>
          <w:rFonts w:ascii="Times New Roman" w:hAnsi="Times New Roman" w:cs="Times New Roman"/>
        </w:rPr>
        <w:t xml:space="preserve"> ask</w:t>
      </w:r>
      <w:r w:rsidRPr="009D72E7">
        <w:rPr>
          <w:rFonts w:ascii="Times New Roman" w:hAnsi="Times New Roman" w:cs="Times New Roman"/>
        </w:rPr>
        <w:t xml:space="preserve"> my students</w:t>
      </w:r>
      <w:r w:rsidR="00CF09F8" w:rsidRPr="009D72E7">
        <w:rPr>
          <w:rFonts w:ascii="Times New Roman" w:hAnsi="Times New Roman" w:cs="Times New Roman"/>
        </w:rPr>
        <w:t xml:space="preserve"> whether </w:t>
      </w:r>
      <w:r w:rsidR="00E75FC0" w:rsidRPr="009D72E7">
        <w:rPr>
          <w:rFonts w:ascii="Times New Roman" w:hAnsi="Times New Roman" w:cs="Times New Roman"/>
        </w:rPr>
        <w:t>a triple-bottom line approach is</w:t>
      </w:r>
      <w:r w:rsidR="00CF09F8" w:rsidRPr="009D72E7">
        <w:rPr>
          <w:rFonts w:ascii="Times New Roman" w:hAnsi="Times New Roman" w:cs="Times New Roman"/>
        </w:rPr>
        <w:t xml:space="preserve"> “good enough,” or whether it fails to address </w:t>
      </w:r>
      <w:r w:rsidR="00EB45F6" w:rsidRPr="009D72E7">
        <w:rPr>
          <w:rFonts w:ascii="Times New Roman" w:hAnsi="Times New Roman" w:cs="Times New Roman"/>
        </w:rPr>
        <w:t>“</w:t>
      </w:r>
      <w:r w:rsidR="00CF09F8" w:rsidRPr="009D72E7">
        <w:rPr>
          <w:rFonts w:ascii="Times New Roman" w:hAnsi="Times New Roman" w:cs="Times New Roman"/>
        </w:rPr>
        <w:t>the elephant in the room</w:t>
      </w:r>
      <w:r w:rsidR="00EE0A91" w:rsidRPr="009D72E7">
        <w:rPr>
          <w:rFonts w:ascii="Times New Roman" w:hAnsi="Times New Roman" w:cs="Times New Roman"/>
        </w:rPr>
        <w:t>.</w:t>
      </w:r>
      <w:r w:rsidR="00EB45F6" w:rsidRPr="009D72E7">
        <w:rPr>
          <w:rFonts w:ascii="Times New Roman" w:hAnsi="Times New Roman" w:cs="Times New Roman"/>
        </w:rPr>
        <w:t>”</w:t>
      </w:r>
      <w:r w:rsidR="00CF09F8" w:rsidRPr="009D72E7">
        <w:rPr>
          <w:rFonts w:ascii="Times New Roman" w:hAnsi="Times New Roman" w:cs="Times New Roman"/>
        </w:rPr>
        <w:t xml:space="preserve"> </w:t>
      </w:r>
      <w:r w:rsidR="00EE0A91" w:rsidRPr="009D72E7">
        <w:rPr>
          <w:rFonts w:ascii="Times New Roman" w:hAnsi="Times New Roman" w:cs="Times New Roman"/>
        </w:rPr>
        <w:t>F</w:t>
      </w:r>
      <w:r w:rsidR="00CF09F8" w:rsidRPr="009D72E7">
        <w:rPr>
          <w:rFonts w:ascii="Times New Roman" w:hAnsi="Times New Roman" w:cs="Times New Roman"/>
        </w:rPr>
        <w:t xml:space="preserve">or example, the world’s 3000 largest corporations are responsible for over $2 trillion of negative ecological externalities each year, which amounts to about 7% of their revenues and </w:t>
      </w:r>
      <w:r w:rsidR="00E75FC0" w:rsidRPr="009D72E7">
        <w:rPr>
          <w:rFonts w:ascii="Times New Roman" w:hAnsi="Times New Roman" w:cs="Times New Roman"/>
        </w:rPr>
        <w:t xml:space="preserve">which </w:t>
      </w:r>
      <w:r w:rsidR="00CF09F8" w:rsidRPr="009D72E7">
        <w:rPr>
          <w:rFonts w:ascii="Times New Roman" w:hAnsi="Times New Roman" w:cs="Times New Roman"/>
        </w:rPr>
        <w:t>“costs” the average person on the planet about $300 per year (which further widens gap between rich and poor)</w:t>
      </w:r>
      <w:r w:rsidR="00EB45F6" w:rsidRPr="009D72E7">
        <w:rPr>
          <w:rFonts w:ascii="Times New Roman" w:hAnsi="Times New Roman" w:cs="Times New Roman"/>
        </w:rPr>
        <w:t xml:space="preserve"> (M</w:t>
      </w:r>
      <w:r w:rsidR="00EB45F6" w:rsidRPr="009D72E7">
        <w:rPr>
          <w:rFonts w:ascii="Times New Roman" w:hAnsi="Times New Roman" w:cs="Times New Roman"/>
          <w:color w:val="1A1A1A"/>
        </w:rPr>
        <w:t>attison, Trevitt, &amp; van Ast, 2010)</w:t>
      </w:r>
      <w:r w:rsidR="00EB45F6" w:rsidRPr="009D72E7">
        <w:rPr>
          <w:rFonts w:ascii="Times New Roman" w:hAnsi="Times New Roman" w:cs="Times New Roman"/>
        </w:rPr>
        <w:t>.</w:t>
      </w:r>
      <w:r w:rsidR="00EE0A91" w:rsidRPr="009D72E7">
        <w:rPr>
          <w:rFonts w:ascii="Times New Roman" w:hAnsi="Times New Roman" w:cs="Times New Roman"/>
        </w:rPr>
        <w:t xml:space="preserve"> </w:t>
      </w:r>
      <w:r w:rsidR="00543806" w:rsidRPr="009D72E7">
        <w:rPr>
          <w:rFonts w:ascii="Times New Roman" w:hAnsi="Times New Roman" w:cs="Times New Roman"/>
        </w:rPr>
        <w:t xml:space="preserve">I highlight </w:t>
      </w:r>
      <w:r w:rsidR="00F23923" w:rsidRPr="009D72E7">
        <w:rPr>
          <w:rFonts w:ascii="Times New Roman" w:hAnsi="Times New Roman" w:cs="Times New Roman"/>
        </w:rPr>
        <w:t>specific</w:t>
      </w:r>
      <w:r w:rsidR="00EE0A91" w:rsidRPr="009D72E7">
        <w:rPr>
          <w:rFonts w:ascii="Times New Roman" w:hAnsi="Times New Roman" w:cs="Times New Roman"/>
        </w:rPr>
        <w:t xml:space="preserve"> businesses that enhance social and ecological well-being</w:t>
      </w:r>
      <w:r w:rsidR="00543806" w:rsidRPr="009D72E7">
        <w:rPr>
          <w:rFonts w:ascii="Times New Roman" w:hAnsi="Times New Roman" w:cs="Times New Roman"/>
        </w:rPr>
        <w:t xml:space="preserve">, including firms like </w:t>
      </w:r>
      <w:r w:rsidR="00543806" w:rsidRPr="009D72E7">
        <w:rPr>
          <w:rFonts w:ascii="Times New Roman" w:hAnsi="Times New Roman" w:cs="Times New Roman"/>
          <w:i/>
        </w:rPr>
        <w:t>31</w:t>
      </w:r>
      <w:r w:rsidR="00EE0A91" w:rsidRPr="009D72E7">
        <w:rPr>
          <w:rFonts w:ascii="Times New Roman" w:hAnsi="Times New Roman" w:cs="Times New Roman"/>
          <w:i/>
        </w:rPr>
        <w:t xml:space="preserve"> bits</w:t>
      </w:r>
      <w:r w:rsidR="00EE0A91" w:rsidRPr="009D72E7">
        <w:rPr>
          <w:rFonts w:ascii="Times New Roman" w:hAnsi="Times New Roman" w:cs="Times New Roman"/>
        </w:rPr>
        <w:t xml:space="preserve"> </w:t>
      </w:r>
      <w:r w:rsidR="005F63A4" w:rsidRPr="009D72E7">
        <w:rPr>
          <w:rFonts w:ascii="Times New Roman" w:hAnsi="Times New Roman" w:cs="Times New Roman"/>
        </w:rPr>
        <w:t>(</w:t>
      </w:r>
      <w:r w:rsidR="00EE0A91" w:rsidRPr="009D72E7">
        <w:rPr>
          <w:rFonts w:ascii="Times New Roman" w:hAnsi="Times New Roman" w:cs="Times New Roman"/>
        </w:rPr>
        <w:t xml:space="preserve">where single mothers in </w:t>
      </w:r>
      <w:r w:rsidR="00DE7837" w:rsidRPr="009D72E7">
        <w:rPr>
          <w:rFonts w:ascii="Times New Roman" w:hAnsi="Times New Roman" w:cs="Times New Roman"/>
        </w:rPr>
        <w:t>Uganda</w:t>
      </w:r>
      <w:r w:rsidR="00EE0A91" w:rsidRPr="009D72E7">
        <w:rPr>
          <w:rFonts w:ascii="Times New Roman" w:hAnsi="Times New Roman" w:cs="Times New Roman"/>
        </w:rPr>
        <w:t xml:space="preserve"> recycle </w:t>
      </w:r>
      <w:r w:rsidR="00F23923" w:rsidRPr="009D72E7">
        <w:rPr>
          <w:rFonts w:ascii="Times New Roman" w:hAnsi="Times New Roman" w:cs="Times New Roman"/>
        </w:rPr>
        <w:t>poster</w:t>
      </w:r>
      <w:r w:rsidR="000B4DEC" w:rsidRPr="009D72E7">
        <w:rPr>
          <w:rFonts w:ascii="Times New Roman" w:hAnsi="Times New Roman" w:cs="Times New Roman"/>
        </w:rPr>
        <w:t>s</w:t>
      </w:r>
      <w:r w:rsidR="00EE0A91" w:rsidRPr="009D72E7">
        <w:rPr>
          <w:rFonts w:ascii="Times New Roman" w:hAnsi="Times New Roman" w:cs="Times New Roman"/>
        </w:rPr>
        <w:t xml:space="preserve"> to create jewelry sold in high-income countries</w:t>
      </w:r>
      <w:r w:rsidR="00543806" w:rsidRPr="009D72E7">
        <w:rPr>
          <w:rFonts w:ascii="Times New Roman" w:hAnsi="Times New Roman" w:cs="Times New Roman"/>
        </w:rPr>
        <w:t>; http://31bits.com</w:t>
      </w:r>
      <w:r w:rsidR="00EE0A91" w:rsidRPr="009D72E7">
        <w:rPr>
          <w:rFonts w:ascii="Times New Roman" w:hAnsi="Times New Roman" w:cs="Times New Roman"/>
        </w:rPr>
        <w:t>) and BUILD (which hires and trains ex-convicts to ins</w:t>
      </w:r>
      <w:r w:rsidR="00F26739" w:rsidRPr="009D72E7">
        <w:rPr>
          <w:rFonts w:ascii="Times New Roman" w:hAnsi="Times New Roman" w:cs="Times New Roman"/>
        </w:rPr>
        <w:t>tall energy</w:t>
      </w:r>
      <w:r w:rsidR="00E75FC0" w:rsidRPr="009D72E7">
        <w:rPr>
          <w:rFonts w:ascii="Times New Roman" w:hAnsi="Times New Roman" w:cs="Times New Roman"/>
        </w:rPr>
        <w:t>-</w:t>
      </w:r>
      <w:r w:rsidR="00F26739" w:rsidRPr="009D72E7">
        <w:rPr>
          <w:rFonts w:ascii="Times New Roman" w:hAnsi="Times New Roman" w:cs="Times New Roman"/>
        </w:rPr>
        <w:t>efficient toilets</w:t>
      </w:r>
      <w:r w:rsidR="00543806" w:rsidRPr="009D72E7">
        <w:rPr>
          <w:rFonts w:ascii="Times New Roman" w:hAnsi="Times New Roman" w:cs="Times New Roman"/>
        </w:rPr>
        <w:t>; Wood, Loney, &amp; Taylor, 2015</w:t>
      </w:r>
      <w:r w:rsidR="00F26739" w:rsidRPr="009D72E7">
        <w:rPr>
          <w:rFonts w:ascii="Times New Roman" w:hAnsi="Times New Roman" w:cs="Times New Roman"/>
        </w:rPr>
        <w:t>).</w:t>
      </w:r>
    </w:p>
    <w:p w14:paraId="7647478C" w14:textId="2D146AA7" w:rsidR="00EB45F6" w:rsidRPr="009D72E7" w:rsidRDefault="00CF09F8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Second, in terms of “doing,” I have begun to develop </w:t>
      </w:r>
      <w:r w:rsidR="00EB45F6" w:rsidRPr="009D72E7">
        <w:rPr>
          <w:rFonts w:ascii="Times New Roman" w:hAnsi="Times New Roman" w:cs="Times New Roman"/>
        </w:rPr>
        <w:t xml:space="preserve">new </w:t>
      </w:r>
      <w:r w:rsidRPr="009D72E7">
        <w:rPr>
          <w:rFonts w:ascii="Times New Roman" w:hAnsi="Times New Roman" w:cs="Times New Roman"/>
        </w:rPr>
        <w:t xml:space="preserve">assignments </w:t>
      </w:r>
      <w:r w:rsidR="00EB45F6" w:rsidRPr="009D72E7">
        <w:rPr>
          <w:rFonts w:ascii="Times New Roman" w:hAnsi="Times New Roman" w:cs="Times New Roman"/>
        </w:rPr>
        <w:t xml:space="preserve">that go beyond </w:t>
      </w:r>
      <w:r w:rsidRPr="009D72E7">
        <w:rPr>
          <w:rFonts w:ascii="Times New Roman" w:hAnsi="Times New Roman" w:cs="Times New Roman"/>
        </w:rPr>
        <w:t xml:space="preserve"> “live cases.” My current favorite is one I call “</w:t>
      </w:r>
      <w:r w:rsidR="005F63A4" w:rsidRPr="009D72E7">
        <w:rPr>
          <w:rFonts w:ascii="Times New Roman" w:hAnsi="Times New Roman" w:cs="Times New Roman"/>
        </w:rPr>
        <w:t>E</w:t>
      </w:r>
      <w:r w:rsidRPr="009D72E7">
        <w:rPr>
          <w:rFonts w:ascii="Times New Roman" w:hAnsi="Times New Roman" w:cs="Times New Roman"/>
        </w:rPr>
        <w:t>xperiment</w:t>
      </w:r>
      <w:r w:rsidR="005F63A4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with sustainability</w:t>
      </w:r>
      <w:r w:rsidR="00EB45F6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>” which asks students to change their behavior for a week</w:t>
      </w:r>
      <w:r w:rsidR="00E75FC0" w:rsidRPr="009D72E7">
        <w:rPr>
          <w:rFonts w:ascii="Times New Roman" w:hAnsi="Times New Roman" w:cs="Times New Roman"/>
        </w:rPr>
        <w:t xml:space="preserve"> or longer</w:t>
      </w:r>
      <w:r w:rsidRPr="009D72E7">
        <w:rPr>
          <w:rFonts w:ascii="Times New Roman" w:hAnsi="Times New Roman" w:cs="Times New Roman"/>
        </w:rPr>
        <w:t xml:space="preserve">, based on what they have learned about sustainability. For some </w:t>
      </w:r>
      <w:r w:rsidR="005F63A4" w:rsidRPr="009D72E7">
        <w:rPr>
          <w:rFonts w:ascii="Times New Roman" w:hAnsi="Times New Roman" w:cs="Times New Roman"/>
        </w:rPr>
        <w:t xml:space="preserve">students </w:t>
      </w:r>
      <w:r w:rsidRPr="009D72E7">
        <w:rPr>
          <w:rFonts w:ascii="Times New Roman" w:hAnsi="Times New Roman" w:cs="Times New Roman"/>
        </w:rPr>
        <w:t xml:space="preserve">this means walking to school for a week </w:t>
      </w:r>
      <w:r w:rsidR="00EB45F6" w:rsidRPr="009D72E7">
        <w:rPr>
          <w:rFonts w:ascii="Times New Roman" w:hAnsi="Times New Roman" w:cs="Times New Roman"/>
        </w:rPr>
        <w:t>to reduce use of</w:t>
      </w:r>
      <w:r w:rsidRPr="009D72E7">
        <w:rPr>
          <w:rFonts w:ascii="Times New Roman" w:hAnsi="Times New Roman" w:cs="Times New Roman"/>
        </w:rPr>
        <w:t xml:space="preserve"> fossil fuels, for others it means volunteering in a soup kitchen, </w:t>
      </w:r>
      <w:r w:rsidR="00EB45F6" w:rsidRPr="009D72E7">
        <w:rPr>
          <w:rFonts w:ascii="Times New Roman" w:hAnsi="Times New Roman" w:cs="Times New Roman"/>
        </w:rPr>
        <w:t xml:space="preserve">for others it means introducing </w:t>
      </w:r>
      <w:r w:rsidR="005F63A4" w:rsidRPr="009D72E7">
        <w:rPr>
          <w:rFonts w:ascii="Times New Roman" w:hAnsi="Times New Roman" w:cs="Times New Roman"/>
        </w:rPr>
        <w:t>F</w:t>
      </w:r>
      <w:r w:rsidR="00EB45F6" w:rsidRPr="009D72E7">
        <w:rPr>
          <w:rFonts w:ascii="Times New Roman" w:hAnsi="Times New Roman" w:cs="Times New Roman"/>
        </w:rPr>
        <w:t xml:space="preserve">air Trade coffee in their workplace, </w:t>
      </w:r>
      <w:r w:rsidRPr="009D72E7">
        <w:rPr>
          <w:rFonts w:ascii="Times New Roman" w:hAnsi="Times New Roman" w:cs="Times New Roman"/>
        </w:rPr>
        <w:t xml:space="preserve">and so on. </w:t>
      </w:r>
      <w:r w:rsidR="00EB45F6" w:rsidRPr="009D72E7">
        <w:rPr>
          <w:rFonts w:ascii="Times New Roman" w:hAnsi="Times New Roman" w:cs="Times New Roman"/>
        </w:rPr>
        <w:t xml:space="preserve">Students submit a </w:t>
      </w:r>
      <w:r w:rsidR="00B123D6" w:rsidRPr="009D72E7">
        <w:rPr>
          <w:rFonts w:ascii="Times New Roman" w:hAnsi="Times New Roman" w:cs="Times New Roman"/>
        </w:rPr>
        <w:t>1,000-word</w:t>
      </w:r>
      <w:r w:rsidR="00EB45F6" w:rsidRPr="009D72E7">
        <w:rPr>
          <w:rFonts w:ascii="Times New Roman" w:hAnsi="Times New Roman" w:cs="Times New Roman"/>
        </w:rPr>
        <w:t xml:space="preserve"> written report where they </w:t>
      </w:r>
      <w:r w:rsidRPr="009D72E7">
        <w:rPr>
          <w:rFonts w:ascii="Times New Roman" w:hAnsi="Times New Roman" w:cs="Times New Roman"/>
        </w:rPr>
        <w:t xml:space="preserve">reflect on their experience and </w:t>
      </w:r>
      <w:r w:rsidR="00EB45F6" w:rsidRPr="009D72E7">
        <w:rPr>
          <w:rFonts w:ascii="Times New Roman" w:hAnsi="Times New Roman" w:cs="Times New Roman"/>
        </w:rPr>
        <w:t>discuss im</w:t>
      </w:r>
      <w:r w:rsidRPr="009D72E7">
        <w:rPr>
          <w:rFonts w:ascii="Times New Roman" w:hAnsi="Times New Roman" w:cs="Times New Roman"/>
        </w:rPr>
        <w:t xml:space="preserve">plications and insights for themselves and their careers. </w:t>
      </w:r>
      <w:r w:rsidR="000B4DEC" w:rsidRPr="009D72E7">
        <w:rPr>
          <w:rFonts w:ascii="Times New Roman" w:hAnsi="Times New Roman" w:cs="Times New Roman"/>
        </w:rPr>
        <w:t>T</w:t>
      </w:r>
      <w:r w:rsidR="00543806" w:rsidRPr="009D72E7">
        <w:rPr>
          <w:rFonts w:ascii="Times New Roman" w:hAnsi="Times New Roman" w:cs="Times New Roman"/>
        </w:rPr>
        <w:t xml:space="preserve">his assignment </w:t>
      </w:r>
      <w:r w:rsidR="000B4DEC" w:rsidRPr="009D72E7">
        <w:rPr>
          <w:rFonts w:ascii="Times New Roman" w:hAnsi="Times New Roman" w:cs="Times New Roman"/>
        </w:rPr>
        <w:t xml:space="preserve">helps </w:t>
      </w:r>
      <w:r w:rsidRPr="009D72E7">
        <w:rPr>
          <w:rFonts w:ascii="Times New Roman" w:hAnsi="Times New Roman" w:cs="Times New Roman"/>
        </w:rPr>
        <w:t xml:space="preserve">students </w:t>
      </w:r>
      <w:r w:rsidR="00543806" w:rsidRPr="009D72E7">
        <w:rPr>
          <w:rFonts w:ascii="Times New Roman" w:hAnsi="Times New Roman" w:cs="Times New Roman"/>
        </w:rPr>
        <w:t>go</w:t>
      </w:r>
      <w:r w:rsidRPr="009D72E7">
        <w:rPr>
          <w:rFonts w:ascii="Times New Roman" w:hAnsi="Times New Roman" w:cs="Times New Roman"/>
        </w:rPr>
        <w:t xml:space="preserve"> from </w:t>
      </w:r>
      <w:r w:rsidR="005F63A4" w:rsidRPr="009D72E7">
        <w:rPr>
          <w:rFonts w:ascii="Times New Roman" w:hAnsi="Times New Roman" w:cs="Times New Roman"/>
        </w:rPr>
        <w:t xml:space="preserve">merely acquiring </w:t>
      </w:r>
      <w:r w:rsidR="005F63A4" w:rsidRPr="009D72E7">
        <w:rPr>
          <w:rFonts w:ascii="Times New Roman" w:hAnsi="Times New Roman" w:cs="Times New Roman"/>
          <w:i/>
        </w:rPr>
        <w:t>knowledge</w:t>
      </w:r>
      <w:r w:rsidR="00EB45F6" w:rsidRPr="009D72E7">
        <w:rPr>
          <w:rFonts w:ascii="Times New Roman" w:hAnsi="Times New Roman" w:cs="Times New Roman"/>
        </w:rPr>
        <w:t xml:space="preserve"> about</w:t>
      </w:r>
      <w:r w:rsidRPr="009D72E7">
        <w:rPr>
          <w:rFonts w:ascii="Times New Roman" w:hAnsi="Times New Roman" w:cs="Times New Roman"/>
        </w:rPr>
        <w:t xml:space="preserve"> sustainability issues</w:t>
      </w:r>
      <w:r w:rsidR="00543806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to </w:t>
      </w:r>
      <w:r w:rsidRPr="009D72E7">
        <w:rPr>
          <w:rFonts w:ascii="Times New Roman" w:hAnsi="Times New Roman" w:cs="Times New Roman"/>
          <w:i/>
        </w:rPr>
        <w:t>doing</w:t>
      </w:r>
      <w:r w:rsidRPr="009D72E7">
        <w:rPr>
          <w:rFonts w:ascii="Times New Roman" w:hAnsi="Times New Roman" w:cs="Times New Roman"/>
        </w:rPr>
        <w:t xml:space="preserve"> something </w:t>
      </w:r>
      <w:r w:rsidR="00B123D6" w:rsidRPr="009D72E7">
        <w:rPr>
          <w:rFonts w:ascii="Times New Roman" w:hAnsi="Times New Roman" w:cs="Times New Roman"/>
        </w:rPr>
        <w:t>based on their knowledge</w:t>
      </w:r>
      <w:r w:rsidR="00DE7837" w:rsidRPr="009D72E7">
        <w:rPr>
          <w:rFonts w:ascii="Times New Roman" w:hAnsi="Times New Roman" w:cs="Times New Roman"/>
        </w:rPr>
        <w:t xml:space="preserve">, </w:t>
      </w:r>
      <w:r w:rsidR="00F422D8" w:rsidRPr="009D72E7">
        <w:rPr>
          <w:rFonts w:ascii="Times New Roman" w:hAnsi="Times New Roman" w:cs="Times New Roman"/>
        </w:rPr>
        <w:t>and then</w:t>
      </w:r>
      <w:r w:rsidR="00DE7837" w:rsidRPr="009D72E7">
        <w:rPr>
          <w:rFonts w:ascii="Times New Roman" w:hAnsi="Times New Roman" w:cs="Times New Roman"/>
        </w:rPr>
        <w:t xml:space="preserve"> reflecting on what this means for them (</w:t>
      </w:r>
      <w:r w:rsidR="00DE7837" w:rsidRPr="009D72E7">
        <w:rPr>
          <w:rFonts w:ascii="Times New Roman" w:hAnsi="Times New Roman" w:cs="Times New Roman"/>
          <w:i/>
        </w:rPr>
        <w:t>being</w:t>
      </w:r>
      <w:r w:rsidR="00DE7837" w:rsidRPr="009D72E7">
        <w:rPr>
          <w:rFonts w:ascii="Times New Roman" w:hAnsi="Times New Roman" w:cs="Times New Roman"/>
        </w:rPr>
        <w:t>)</w:t>
      </w:r>
      <w:r w:rsidRPr="009D72E7">
        <w:rPr>
          <w:rFonts w:ascii="Times New Roman" w:hAnsi="Times New Roman" w:cs="Times New Roman"/>
        </w:rPr>
        <w:t>.</w:t>
      </w:r>
      <w:r w:rsidR="00414075" w:rsidRPr="009D72E7">
        <w:rPr>
          <w:rFonts w:ascii="Times New Roman" w:hAnsi="Times New Roman" w:cs="Times New Roman"/>
        </w:rPr>
        <w:t xml:space="preserve"> I have seen the substantial difference </w:t>
      </w:r>
      <w:r w:rsidR="00EB45F6" w:rsidRPr="009D72E7">
        <w:rPr>
          <w:rFonts w:ascii="Times New Roman" w:hAnsi="Times New Roman" w:cs="Times New Roman"/>
        </w:rPr>
        <w:t>this</w:t>
      </w:r>
      <w:r w:rsidR="00414075" w:rsidRPr="009D72E7">
        <w:rPr>
          <w:rFonts w:ascii="Times New Roman" w:hAnsi="Times New Roman" w:cs="Times New Roman"/>
        </w:rPr>
        <w:t xml:space="preserve"> </w:t>
      </w:r>
      <w:r w:rsidR="00B123D6" w:rsidRPr="009D72E7">
        <w:rPr>
          <w:rFonts w:ascii="Times New Roman" w:hAnsi="Times New Roman" w:cs="Times New Roman"/>
        </w:rPr>
        <w:t xml:space="preserve">often </w:t>
      </w:r>
      <w:r w:rsidR="00414075" w:rsidRPr="009D72E7">
        <w:rPr>
          <w:rFonts w:ascii="Times New Roman" w:hAnsi="Times New Roman" w:cs="Times New Roman"/>
        </w:rPr>
        <w:t xml:space="preserve">makes in </w:t>
      </w:r>
      <w:r w:rsidR="00543806" w:rsidRPr="009D72E7">
        <w:rPr>
          <w:rFonts w:ascii="Times New Roman" w:hAnsi="Times New Roman" w:cs="Times New Roman"/>
        </w:rPr>
        <w:t>students’</w:t>
      </w:r>
      <w:r w:rsidR="00414075" w:rsidRPr="009D72E7">
        <w:rPr>
          <w:rFonts w:ascii="Times New Roman" w:hAnsi="Times New Roman" w:cs="Times New Roman"/>
        </w:rPr>
        <w:t xml:space="preserve"> lives</w:t>
      </w:r>
      <w:r w:rsidR="00F26739" w:rsidRPr="009D72E7">
        <w:rPr>
          <w:rFonts w:ascii="Times New Roman" w:hAnsi="Times New Roman" w:cs="Times New Roman"/>
        </w:rPr>
        <w:t xml:space="preserve">, with many saying that they will continue their “experiment” beyond the course. My colleagues and I have collected data and are working on a paper that shows that such “praxis” in the classroom has an </w:t>
      </w:r>
      <w:r w:rsidR="00E75FC0" w:rsidRPr="009D72E7">
        <w:rPr>
          <w:rFonts w:ascii="Times New Roman" w:hAnsi="Times New Roman" w:cs="Times New Roman"/>
        </w:rPr>
        <w:t>e</w:t>
      </w:r>
      <w:r w:rsidR="00F26739" w:rsidRPr="009D72E7">
        <w:rPr>
          <w:rFonts w:ascii="Times New Roman" w:hAnsi="Times New Roman" w:cs="Times New Roman"/>
        </w:rPr>
        <w:t>ffect on students</w:t>
      </w:r>
      <w:r w:rsidR="00E75FC0" w:rsidRPr="009D72E7">
        <w:rPr>
          <w:rFonts w:ascii="Times New Roman" w:hAnsi="Times New Roman" w:cs="Times New Roman"/>
        </w:rPr>
        <w:t>’</w:t>
      </w:r>
      <w:r w:rsidR="00F26739" w:rsidRPr="009D72E7">
        <w:rPr>
          <w:rFonts w:ascii="Times New Roman" w:hAnsi="Times New Roman" w:cs="Times New Roman"/>
        </w:rPr>
        <w:t xml:space="preserve"> worldviews and approach to management (</w:t>
      </w:r>
      <w:r w:rsidR="00DE7837" w:rsidRPr="009D72E7">
        <w:rPr>
          <w:rFonts w:ascii="Times New Roman" w:hAnsi="Times New Roman" w:cs="Times New Roman"/>
        </w:rPr>
        <w:t xml:space="preserve">e.g., </w:t>
      </w:r>
      <w:r w:rsidR="00B55FAE" w:rsidRPr="009D72E7">
        <w:rPr>
          <w:rFonts w:ascii="Times New Roman" w:hAnsi="Times New Roman" w:cs="Times New Roman"/>
        </w:rPr>
        <w:t>consistent with</w:t>
      </w:r>
      <w:r w:rsidR="00307E5C" w:rsidRPr="009D72E7">
        <w:rPr>
          <w:rFonts w:ascii="Times New Roman" w:hAnsi="Times New Roman" w:cs="Times New Roman"/>
        </w:rPr>
        <w:t xml:space="preserve"> </w:t>
      </w:r>
      <w:r w:rsidR="00F26739" w:rsidRPr="009D72E7">
        <w:rPr>
          <w:rFonts w:ascii="Times New Roman" w:hAnsi="Times New Roman" w:cs="Times New Roman"/>
        </w:rPr>
        <w:t>Foster &amp; Wiebe, 2010).</w:t>
      </w:r>
      <w:r w:rsidR="00414075" w:rsidRPr="009D72E7">
        <w:rPr>
          <w:rFonts w:ascii="Times New Roman" w:hAnsi="Times New Roman" w:cs="Times New Roman"/>
        </w:rPr>
        <w:t xml:space="preserve"> </w:t>
      </w:r>
    </w:p>
    <w:p w14:paraId="4748E7BD" w14:textId="2AA3CAD3" w:rsidR="00B55FAE" w:rsidRPr="009D72E7" w:rsidRDefault="00DE7837" w:rsidP="00BD11F8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As another variation </w:t>
      </w:r>
      <w:r w:rsidRPr="009D72E7">
        <w:rPr>
          <w:rFonts w:ascii="Times New Roman" w:hAnsi="Times New Roman" w:cs="Times New Roman"/>
          <w:i/>
        </w:rPr>
        <w:t>doing</w:t>
      </w:r>
      <w:r w:rsidRPr="009D72E7">
        <w:rPr>
          <w:rFonts w:ascii="Times New Roman" w:hAnsi="Times New Roman" w:cs="Times New Roman"/>
        </w:rPr>
        <w:t>, m</w:t>
      </w:r>
      <w:r w:rsidR="00414075" w:rsidRPr="009D72E7">
        <w:rPr>
          <w:rFonts w:ascii="Times New Roman" w:hAnsi="Times New Roman" w:cs="Times New Roman"/>
        </w:rPr>
        <w:t xml:space="preserve">y students have always had a strong interest in entrepreneurship, and I have seen </w:t>
      </w:r>
      <w:r w:rsidR="00EB45F6" w:rsidRPr="009D72E7">
        <w:rPr>
          <w:rFonts w:ascii="Times New Roman" w:hAnsi="Times New Roman" w:cs="Times New Roman"/>
        </w:rPr>
        <w:t>this interest grow</w:t>
      </w:r>
      <w:r w:rsidR="00414075" w:rsidRPr="009D72E7">
        <w:rPr>
          <w:rFonts w:ascii="Times New Roman" w:hAnsi="Times New Roman" w:cs="Times New Roman"/>
        </w:rPr>
        <w:t xml:space="preserve"> stronger in recent years. </w:t>
      </w:r>
      <w:r w:rsidR="000B4DEC" w:rsidRPr="009D72E7">
        <w:rPr>
          <w:rFonts w:ascii="Times New Roman" w:hAnsi="Times New Roman" w:cs="Times New Roman"/>
        </w:rPr>
        <w:t>T</w:t>
      </w:r>
      <w:r w:rsidR="00414075" w:rsidRPr="009D72E7">
        <w:rPr>
          <w:rFonts w:ascii="Times New Roman" w:hAnsi="Times New Roman" w:cs="Times New Roman"/>
        </w:rPr>
        <w:t xml:space="preserve">he current cohort of </w:t>
      </w:r>
      <w:r w:rsidR="00EB45F6" w:rsidRPr="009D72E7">
        <w:rPr>
          <w:rFonts w:ascii="Times New Roman" w:hAnsi="Times New Roman" w:cs="Times New Roman"/>
        </w:rPr>
        <w:t xml:space="preserve">university </w:t>
      </w:r>
      <w:r w:rsidR="00414075" w:rsidRPr="009D72E7">
        <w:rPr>
          <w:rFonts w:ascii="Times New Roman" w:hAnsi="Times New Roman" w:cs="Times New Roman"/>
        </w:rPr>
        <w:t>students—sometimes called the Mil</w:t>
      </w:r>
      <w:r w:rsidR="00F23923" w:rsidRPr="009D72E7">
        <w:rPr>
          <w:rFonts w:ascii="Times New Roman" w:hAnsi="Times New Roman" w:cs="Times New Roman"/>
        </w:rPr>
        <w:t>l</w:t>
      </w:r>
      <w:r w:rsidR="00414075" w:rsidRPr="009D72E7">
        <w:rPr>
          <w:rFonts w:ascii="Times New Roman" w:hAnsi="Times New Roman" w:cs="Times New Roman"/>
        </w:rPr>
        <w:t>e</w:t>
      </w:r>
      <w:r w:rsidR="00B123D6" w:rsidRPr="009D72E7">
        <w:rPr>
          <w:rFonts w:ascii="Times New Roman" w:hAnsi="Times New Roman" w:cs="Times New Roman"/>
        </w:rPr>
        <w:t>nn</w:t>
      </w:r>
      <w:r w:rsidR="00414075" w:rsidRPr="009D72E7">
        <w:rPr>
          <w:rFonts w:ascii="Times New Roman" w:hAnsi="Times New Roman" w:cs="Times New Roman"/>
        </w:rPr>
        <w:t>i</w:t>
      </w:r>
      <w:r w:rsidR="00B123D6" w:rsidRPr="009D72E7">
        <w:rPr>
          <w:rFonts w:ascii="Times New Roman" w:hAnsi="Times New Roman" w:cs="Times New Roman"/>
        </w:rPr>
        <w:t>a</w:t>
      </w:r>
      <w:r w:rsidR="00414075" w:rsidRPr="009D72E7">
        <w:rPr>
          <w:rFonts w:ascii="Times New Roman" w:hAnsi="Times New Roman" w:cs="Times New Roman"/>
        </w:rPr>
        <w:t>ls—ha</w:t>
      </w:r>
      <w:r w:rsidR="00273768" w:rsidRPr="009D72E7">
        <w:rPr>
          <w:rFonts w:ascii="Times New Roman" w:hAnsi="Times New Roman" w:cs="Times New Roman"/>
        </w:rPr>
        <w:t>s</w:t>
      </w:r>
      <w:r w:rsidR="00414075" w:rsidRPr="009D72E7">
        <w:rPr>
          <w:rFonts w:ascii="Times New Roman" w:hAnsi="Times New Roman" w:cs="Times New Roman"/>
        </w:rPr>
        <w:t xml:space="preserve"> a </w:t>
      </w:r>
      <w:r w:rsidR="00543806" w:rsidRPr="009D72E7">
        <w:rPr>
          <w:rFonts w:ascii="Times New Roman" w:hAnsi="Times New Roman" w:cs="Times New Roman"/>
        </w:rPr>
        <w:t>particular passion for</w:t>
      </w:r>
      <w:r w:rsidR="00414075" w:rsidRPr="009D72E7">
        <w:rPr>
          <w:rFonts w:ascii="Times New Roman" w:hAnsi="Times New Roman" w:cs="Times New Roman"/>
        </w:rPr>
        <w:t xml:space="preserve"> sustainable entrepreneurship</w:t>
      </w:r>
      <w:r w:rsidR="00B123D6" w:rsidRPr="009D72E7">
        <w:rPr>
          <w:rFonts w:ascii="Times New Roman" w:hAnsi="Times New Roman" w:cs="Times New Roman"/>
        </w:rPr>
        <w:t xml:space="preserve"> that </w:t>
      </w:r>
      <w:r w:rsidR="00414075" w:rsidRPr="009D72E7">
        <w:rPr>
          <w:rFonts w:ascii="Times New Roman" w:hAnsi="Times New Roman" w:cs="Times New Roman"/>
        </w:rPr>
        <w:t>address</w:t>
      </w:r>
      <w:r w:rsidR="00B123D6" w:rsidRPr="009D72E7">
        <w:rPr>
          <w:rFonts w:ascii="Times New Roman" w:hAnsi="Times New Roman" w:cs="Times New Roman"/>
        </w:rPr>
        <w:t>es</w:t>
      </w:r>
      <w:r w:rsidR="00414075" w:rsidRPr="009D72E7">
        <w:rPr>
          <w:rFonts w:ascii="Times New Roman" w:hAnsi="Times New Roman" w:cs="Times New Roman"/>
        </w:rPr>
        <w:t xml:space="preserve"> the socio-ecological problems caused by their parents.</w:t>
      </w:r>
      <w:r w:rsidR="00F26739" w:rsidRPr="009D72E7">
        <w:rPr>
          <w:rFonts w:ascii="Times New Roman" w:hAnsi="Times New Roman" w:cs="Times New Roman"/>
        </w:rPr>
        <w:t xml:space="preserve"> Going forward I </w:t>
      </w:r>
      <w:r w:rsidRPr="009D72E7">
        <w:rPr>
          <w:rFonts w:ascii="Times New Roman" w:hAnsi="Times New Roman" w:cs="Times New Roman"/>
        </w:rPr>
        <w:t xml:space="preserve">plan to </w:t>
      </w:r>
      <w:r w:rsidR="00F26739" w:rsidRPr="009D72E7">
        <w:rPr>
          <w:rFonts w:ascii="Times New Roman" w:hAnsi="Times New Roman" w:cs="Times New Roman"/>
        </w:rPr>
        <w:t xml:space="preserve">develop </w:t>
      </w:r>
      <w:r w:rsidR="00414075" w:rsidRPr="009D72E7">
        <w:rPr>
          <w:rFonts w:ascii="Times New Roman" w:hAnsi="Times New Roman" w:cs="Times New Roman"/>
        </w:rPr>
        <w:t xml:space="preserve">on-going </w:t>
      </w:r>
      <w:r w:rsidR="00253077" w:rsidRPr="009D72E7">
        <w:rPr>
          <w:rFonts w:ascii="Times New Roman" w:hAnsi="Times New Roman" w:cs="Times New Roman"/>
        </w:rPr>
        <w:t xml:space="preserve">mini-assignments that </w:t>
      </w:r>
      <w:r w:rsidRPr="009D72E7">
        <w:rPr>
          <w:rFonts w:ascii="Times New Roman" w:hAnsi="Times New Roman" w:cs="Times New Roman"/>
        </w:rPr>
        <w:t xml:space="preserve">encourage </w:t>
      </w:r>
      <w:r w:rsidR="00B55FAE" w:rsidRPr="009D72E7">
        <w:rPr>
          <w:rFonts w:ascii="Times New Roman" w:hAnsi="Times New Roman" w:cs="Times New Roman"/>
        </w:rPr>
        <w:t>students</w:t>
      </w:r>
      <w:r w:rsidRPr="009D72E7">
        <w:rPr>
          <w:rFonts w:ascii="Times New Roman" w:hAnsi="Times New Roman" w:cs="Times New Roman"/>
        </w:rPr>
        <w:t xml:space="preserve"> to</w:t>
      </w:r>
      <w:r w:rsidR="00B55FAE" w:rsidRPr="009D72E7">
        <w:rPr>
          <w:rFonts w:ascii="Times New Roman" w:hAnsi="Times New Roman" w:cs="Times New Roman"/>
        </w:rPr>
        <w:t xml:space="preserve"> tak</w:t>
      </w:r>
      <w:r w:rsidRPr="009D72E7">
        <w:rPr>
          <w:rFonts w:ascii="Times New Roman" w:hAnsi="Times New Roman" w:cs="Times New Roman"/>
        </w:rPr>
        <w:t xml:space="preserve">e what they are learning </w:t>
      </w:r>
      <w:r w:rsidR="00253077" w:rsidRPr="009D72E7">
        <w:rPr>
          <w:rFonts w:ascii="Times New Roman" w:hAnsi="Times New Roman" w:cs="Times New Roman"/>
        </w:rPr>
        <w:t xml:space="preserve">throughout </w:t>
      </w:r>
      <w:r w:rsidR="00B55FAE" w:rsidRPr="009D72E7">
        <w:rPr>
          <w:rFonts w:ascii="Times New Roman" w:hAnsi="Times New Roman" w:cs="Times New Roman"/>
        </w:rPr>
        <w:t xml:space="preserve">course and apply </w:t>
      </w:r>
      <w:r w:rsidRPr="009D72E7">
        <w:rPr>
          <w:rFonts w:ascii="Times New Roman" w:hAnsi="Times New Roman" w:cs="Times New Roman"/>
        </w:rPr>
        <w:t>it</w:t>
      </w:r>
      <w:r w:rsidR="00B55FAE" w:rsidRPr="009D72E7">
        <w:rPr>
          <w:rFonts w:ascii="Times New Roman" w:hAnsi="Times New Roman" w:cs="Times New Roman"/>
        </w:rPr>
        <w:t xml:space="preserve"> to intra</w:t>
      </w:r>
      <w:r w:rsidR="00253077" w:rsidRPr="009D72E7">
        <w:rPr>
          <w:rFonts w:ascii="Times New Roman" w:hAnsi="Times New Roman" w:cs="Times New Roman"/>
        </w:rPr>
        <w:t>/</w:t>
      </w:r>
      <w:r w:rsidR="00B55FAE" w:rsidRPr="009D72E7">
        <w:rPr>
          <w:rFonts w:ascii="Times New Roman" w:hAnsi="Times New Roman" w:cs="Times New Roman"/>
        </w:rPr>
        <w:t xml:space="preserve">entrepreneurial </w:t>
      </w:r>
      <w:r w:rsidRPr="009D72E7">
        <w:rPr>
          <w:rFonts w:ascii="Times New Roman" w:hAnsi="Times New Roman" w:cs="Times New Roman"/>
        </w:rPr>
        <w:t>venture</w:t>
      </w:r>
      <w:r w:rsidR="00253077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of th</w:t>
      </w:r>
      <w:r w:rsidR="00B55FAE" w:rsidRPr="009D72E7">
        <w:rPr>
          <w:rFonts w:ascii="Times New Roman" w:hAnsi="Times New Roman" w:cs="Times New Roman"/>
        </w:rPr>
        <w:t>eir choice.</w:t>
      </w:r>
      <w:r w:rsidR="00B123D6" w:rsidRPr="009D72E7">
        <w:rPr>
          <w:rFonts w:ascii="Times New Roman" w:hAnsi="Times New Roman" w:cs="Times New Roman"/>
        </w:rPr>
        <w:t xml:space="preserve"> </w:t>
      </w:r>
    </w:p>
    <w:p w14:paraId="51A2B368" w14:textId="27011821" w:rsidR="00CF09F8" w:rsidRPr="009D72E7" w:rsidRDefault="00414075" w:rsidP="000B57AA">
      <w:pPr>
        <w:spacing w:line="480" w:lineRule="auto"/>
        <w:ind w:firstLine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Finally, in terms of “being,” </w:t>
      </w:r>
      <w:r w:rsidR="00B123D6" w:rsidRPr="009D72E7">
        <w:rPr>
          <w:rFonts w:ascii="Times New Roman" w:hAnsi="Times New Roman" w:cs="Times New Roman"/>
        </w:rPr>
        <w:t xml:space="preserve">in addition to reflections on “Experiments with sustainability,” </w:t>
      </w:r>
      <w:r w:rsidR="00543806" w:rsidRPr="009D72E7">
        <w:rPr>
          <w:rFonts w:ascii="Times New Roman" w:hAnsi="Times New Roman" w:cs="Times New Roman"/>
        </w:rPr>
        <w:t xml:space="preserve">the </w:t>
      </w:r>
      <w:bookmarkStart w:id="0" w:name="_GoBack"/>
      <w:r w:rsidR="00543806" w:rsidRPr="009D72E7">
        <w:rPr>
          <w:rFonts w:ascii="Times New Roman" w:hAnsi="Times New Roman" w:cs="Times New Roman"/>
        </w:rPr>
        <w:t>new</w:t>
      </w:r>
      <w:bookmarkEnd w:id="0"/>
      <w:r w:rsidR="00543806" w:rsidRPr="009D72E7">
        <w:rPr>
          <w:rFonts w:ascii="Times New Roman" w:hAnsi="Times New Roman" w:cs="Times New Roman"/>
        </w:rPr>
        <w:t xml:space="preserve"> </w:t>
      </w:r>
      <w:r w:rsidR="00B123D6" w:rsidRPr="009D72E7">
        <w:rPr>
          <w:rFonts w:ascii="Times New Roman" w:hAnsi="Times New Roman" w:cs="Times New Roman"/>
        </w:rPr>
        <w:t xml:space="preserve">readings </w:t>
      </w:r>
      <w:r w:rsidR="00543806" w:rsidRPr="009D72E7">
        <w:rPr>
          <w:rFonts w:ascii="Times New Roman" w:hAnsi="Times New Roman" w:cs="Times New Roman"/>
        </w:rPr>
        <w:t xml:space="preserve">I have developed </w:t>
      </w:r>
      <w:r w:rsidR="00F26739" w:rsidRPr="009D72E7">
        <w:rPr>
          <w:rFonts w:ascii="Times New Roman" w:hAnsi="Times New Roman" w:cs="Times New Roman"/>
        </w:rPr>
        <w:t xml:space="preserve">for my students </w:t>
      </w:r>
      <w:r w:rsidR="00F60841" w:rsidRPr="009D72E7">
        <w:rPr>
          <w:rFonts w:ascii="Times New Roman" w:hAnsi="Times New Roman" w:cs="Times New Roman"/>
        </w:rPr>
        <w:t xml:space="preserve">include </w:t>
      </w:r>
      <w:r w:rsidR="00F26739" w:rsidRPr="009D72E7">
        <w:rPr>
          <w:rFonts w:ascii="Times New Roman" w:hAnsi="Times New Roman" w:cs="Times New Roman"/>
        </w:rPr>
        <w:t xml:space="preserve">a </w:t>
      </w:r>
      <w:r w:rsidR="00D71062" w:rsidRPr="009D72E7">
        <w:rPr>
          <w:rFonts w:ascii="Times New Roman" w:hAnsi="Times New Roman" w:cs="Times New Roman"/>
        </w:rPr>
        <w:t xml:space="preserve">“Question for reflection </w:t>
      </w:r>
      <w:r w:rsidR="000B4DEC" w:rsidRPr="009D72E7">
        <w:rPr>
          <w:rFonts w:ascii="Times New Roman" w:hAnsi="Times New Roman" w:cs="Times New Roman"/>
        </w:rPr>
        <w:t>and</w:t>
      </w:r>
      <w:r w:rsidR="00D71062" w:rsidRPr="009D72E7">
        <w:rPr>
          <w:rFonts w:ascii="Times New Roman" w:hAnsi="Times New Roman" w:cs="Times New Roman"/>
        </w:rPr>
        <w:t xml:space="preserve"> discussion” </w:t>
      </w:r>
      <w:r w:rsidR="00543806" w:rsidRPr="009D72E7">
        <w:rPr>
          <w:rFonts w:ascii="Times New Roman" w:hAnsi="Times New Roman" w:cs="Times New Roman"/>
        </w:rPr>
        <w:t xml:space="preserve">on </w:t>
      </w:r>
      <w:r w:rsidR="00D71062" w:rsidRPr="009D72E7">
        <w:rPr>
          <w:rFonts w:ascii="Times New Roman" w:hAnsi="Times New Roman" w:cs="Times New Roman"/>
        </w:rPr>
        <w:t xml:space="preserve">every page or </w:t>
      </w:r>
      <w:r w:rsidR="00543806" w:rsidRPr="009D72E7">
        <w:rPr>
          <w:rFonts w:ascii="Times New Roman" w:hAnsi="Times New Roman" w:cs="Times New Roman"/>
        </w:rPr>
        <w:t>so</w:t>
      </w:r>
      <w:r w:rsidR="00D71062" w:rsidRPr="009D72E7">
        <w:rPr>
          <w:rFonts w:ascii="Times New Roman" w:hAnsi="Times New Roman" w:cs="Times New Roman"/>
        </w:rPr>
        <w:t xml:space="preserve">. These </w:t>
      </w:r>
      <w:r w:rsidR="00253077" w:rsidRPr="009D72E7">
        <w:rPr>
          <w:rFonts w:ascii="Times New Roman" w:hAnsi="Times New Roman" w:cs="Times New Roman"/>
        </w:rPr>
        <w:t xml:space="preserve">questions </w:t>
      </w:r>
      <w:r w:rsidR="00D71062" w:rsidRPr="009D72E7">
        <w:rPr>
          <w:rFonts w:ascii="Times New Roman" w:hAnsi="Times New Roman" w:cs="Times New Roman"/>
        </w:rPr>
        <w:t xml:space="preserve">serve as “pause” buttons where students are explicitly asked to think about the “knowledge” </w:t>
      </w:r>
      <w:r w:rsidR="000B4DEC" w:rsidRPr="009D72E7">
        <w:rPr>
          <w:rFonts w:ascii="Times New Roman" w:hAnsi="Times New Roman" w:cs="Times New Roman"/>
        </w:rPr>
        <w:t>presented in their</w:t>
      </w:r>
      <w:r w:rsidR="00D71062" w:rsidRPr="009D72E7">
        <w:rPr>
          <w:rFonts w:ascii="Times New Roman" w:hAnsi="Times New Roman" w:cs="Times New Roman"/>
        </w:rPr>
        <w:t xml:space="preserve"> reading, and whether it makes sense </w:t>
      </w:r>
      <w:r w:rsidR="00253077" w:rsidRPr="009D72E7">
        <w:rPr>
          <w:rFonts w:ascii="Times New Roman" w:hAnsi="Times New Roman" w:cs="Times New Roman"/>
        </w:rPr>
        <w:t>to them and</w:t>
      </w:r>
      <w:r w:rsidR="00F60841" w:rsidRPr="009D72E7">
        <w:rPr>
          <w:rFonts w:ascii="Times New Roman" w:hAnsi="Times New Roman" w:cs="Times New Roman"/>
        </w:rPr>
        <w:t>,</w:t>
      </w:r>
      <w:r w:rsidR="00D71062" w:rsidRPr="009D72E7">
        <w:rPr>
          <w:rFonts w:ascii="Times New Roman" w:hAnsi="Times New Roman" w:cs="Times New Roman"/>
        </w:rPr>
        <w:t xml:space="preserve"> more importantly</w:t>
      </w:r>
      <w:r w:rsidR="00F60841" w:rsidRPr="009D72E7">
        <w:rPr>
          <w:rFonts w:ascii="Times New Roman" w:hAnsi="Times New Roman" w:cs="Times New Roman"/>
        </w:rPr>
        <w:t>,</w:t>
      </w:r>
      <w:r w:rsidR="00D71062" w:rsidRPr="009D72E7">
        <w:rPr>
          <w:rFonts w:ascii="Times New Roman" w:hAnsi="Times New Roman" w:cs="Times New Roman"/>
        </w:rPr>
        <w:t xml:space="preserve"> </w:t>
      </w:r>
      <w:r w:rsidR="00253077" w:rsidRPr="009D72E7">
        <w:rPr>
          <w:rFonts w:ascii="Times New Roman" w:hAnsi="Times New Roman" w:cs="Times New Roman"/>
        </w:rPr>
        <w:t xml:space="preserve">whether it </w:t>
      </w:r>
      <w:r w:rsidR="00D71062" w:rsidRPr="009D72E7">
        <w:rPr>
          <w:rFonts w:ascii="Times New Roman" w:hAnsi="Times New Roman" w:cs="Times New Roman"/>
        </w:rPr>
        <w:t xml:space="preserve">makes a difference to them. For example, </w:t>
      </w:r>
      <w:r w:rsidR="00EA7904" w:rsidRPr="009D72E7">
        <w:rPr>
          <w:rFonts w:ascii="Times New Roman" w:hAnsi="Times New Roman" w:cs="Times New Roman"/>
        </w:rPr>
        <w:t>after</w:t>
      </w:r>
      <w:r w:rsidR="00D71062" w:rsidRPr="009D72E7">
        <w:rPr>
          <w:rFonts w:ascii="Times New Roman" w:hAnsi="Times New Roman" w:cs="Times New Roman"/>
        </w:rPr>
        <w:t xml:space="preserve"> </w:t>
      </w:r>
      <w:r w:rsidR="00882782" w:rsidRPr="009D72E7">
        <w:rPr>
          <w:rFonts w:ascii="Times New Roman" w:hAnsi="Times New Roman" w:cs="Times New Roman"/>
        </w:rPr>
        <w:t>reading about the merits of place-based organizing</w:t>
      </w:r>
      <w:r w:rsidR="000B3B67" w:rsidRPr="009D72E7">
        <w:rPr>
          <w:rFonts w:ascii="Times New Roman" w:hAnsi="Times New Roman" w:cs="Times New Roman"/>
        </w:rPr>
        <w:t xml:space="preserve"> (</w:t>
      </w:r>
      <w:r w:rsidR="000B3B67" w:rsidRPr="009D72E7">
        <w:rPr>
          <w:rFonts w:ascii="Times New Roman" w:hAnsi="Times New Roman" w:cs="Times New Roman"/>
          <w:lang w:val="en-CA"/>
        </w:rPr>
        <w:t>Shrivastava &amp; Kennelly, 2013)</w:t>
      </w:r>
      <w:r w:rsidR="00882782" w:rsidRPr="009D72E7">
        <w:rPr>
          <w:rFonts w:ascii="Times New Roman" w:hAnsi="Times New Roman" w:cs="Times New Roman"/>
        </w:rPr>
        <w:t xml:space="preserve"> and how “the local multiplier effect” results in a greater percentage of dollars spent in locally-owned business to stay in the local community</w:t>
      </w:r>
      <w:r w:rsidR="000B3B67" w:rsidRPr="009D72E7">
        <w:rPr>
          <w:rFonts w:ascii="Times New Roman" w:hAnsi="Times New Roman" w:cs="Times New Roman"/>
        </w:rPr>
        <w:t xml:space="preserve"> (</w:t>
      </w:r>
      <w:r w:rsidR="000B3B67" w:rsidRPr="009D72E7">
        <w:rPr>
          <w:rFonts w:ascii="Times New Roman" w:hAnsi="Times New Roman" w:cs="Times New Roman"/>
          <w:lang w:val="en-CA"/>
        </w:rPr>
        <w:t>Carolan, 2014)</w:t>
      </w:r>
      <w:r w:rsidR="00882782" w:rsidRPr="009D72E7">
        <w:rPr>
          <w:rFonts w:ascii="Times New Roman" w:hAnsi="Times New Roman" w:cs="Times New Roman"/>
        </w:rPr>
        <w:t xml:space="preserve">, I might ask </w:t>
      </w:r>
      <w:r w:rsidR="000B3B67" w:rsidRPr="009D72E7">
        <w:rPr>
          <w:rFonts w:ascii="Times New Roman" w:hAnsi="Times New Roman" w:cs="Times New Roman"/>
        </w:rPr>
        <w:t>s</w:t>
      </w:r>
      <w:r w:rsidR="003242C4" w:rsidRPr="009D72E7">
        <w:rPr>
          <w:rFonts w:ascii="Times New Roman" w:hAnsi="Times New Roman" w:cs="Times New Roman"/>
        </w:rPr>
        <w:t>t</w:t>
      </w:r>
      <w:r w:rsidR="000B3B67" w:rsidRPr="009D72E7">
        <w:rPr>
          <w:rFonts w:ascii="Times New Roman" w:hAnsi="Times New Roman" w:cs="Times New Roman"/>
        </w:rPr>
        <w:t xml:space="preserve">udents </w:t>
      </w:r>
      <w:r w:rsidR="00882782" w:rsidRPr="009D72E7">
        <w:rPr>
          <w:rFonts w:ascii="Times New Roman" w:hAnsi="Times New Roman" w:cs="Times New Roman"/>
        </w:rPr>
        <w:t>if this influences where they shop and want to work.</w:t>
      </w:r>
      <w:r w:rsidR="00D71062" w:rsidRPr="009D72E7">
        <w:rPr>
          <w:rFonts w:ascii="Times New Roman" w:hAnsi="Times New Roman" w:cs="Times New Roman"/>
        </w:rPr>
        <w:t xml:space="preserve"> </w:t>
      </w:r>
      <w:r w:rsidR="00882782" w:rsidRPr="009D72E7">
        <w:rPr>
          <w:rFonts w:ascii="Times New Roman" w:hAnsi="Times New Roman" w:cs="Times New Roman"/>
        </w:rPr>
        <w:t xml:space="preserve">Students are asked to </w:t>
      </w:r>
      <w:r w:rsidR="00D71062" w:rsidRPr="009D72E7">
        <w:rPr>
          <w:rFonts w:ascii="Times New Roman" w:hAnsi="Times New Roman" w:cs="Times New Roman"/>
        </w:rPr>
        <w:t>submit a one-</w:t>
      </w:r>
      <w:r w:rsidR="00F60841" w:rsidRPr="009D72E7">
        <w:rPr>
          <w:rFonts w:ascii="Times New Roman" w:hAnsi="Times New Roman" w:cs="Times New Roman"/>
        </w:rPr>
        <w:t>p</w:t>
      </w:r>
      <w:r w:rsidR="00D71062" w:rsidRPr="009D72E7">
        <w:rPr>
          <w:rFonts w:ascii="Times New Roman" w:hAnsi="Times New Roman" w:cs="Times New Roman"/>
        </w:rPr>
        <w:t xml:space="preserve">age response to two </w:t>
      </w:r>
      <w:r w:rsidR="00253077" w:rsidRPr="009D72E7">
        <w:rPr>
          <w:rFonts w:ascii="Times New Roman" w:hAnsi="Times New Roman" w:cs="Times New Roman"/>
        </w:rPr>
        <w:t xml:space="preserve">(or so) </w:t>
      </w:r>
      <w:r w:rsidR="00EA7904" w:rsidRPr="009D72E7">
        <w:rPr>
          <w:rFonts w:ascii="Times New Roman" w:hAnsi="Times New Roman" w:cs="Times New Roman"/>
        </w:rPr>
        <w:t xml:space="preserve">of the </w:t>
      </w:r>
      <w:r w:rsidR="000B57AA" w:rsidRPr="009D72E7">
        <w:rPr>
          <w:rFonts w:ascii="Times New Roman" w:hAnsi="Times New Roman" w:cs="Times New Roman"/>
        </w:rPr>
        <w:t xml:space="preserve">about </w:t>
      </w:r>
      <w:r w:rsidR="00EA7904" w:rsidRPr="009D72E7">
        <w:rPr>
          <w:rFonts w:ascii="Times New Roman" w:hAnsi="Times New Roman" w:cs="Times New Roman"/>
        </w:rPr>
        <w:t xml:space="preserve">five </w:t>
      </w:r>
      <w:r w:rsidR="00D71062" w:rsidRPr="009D72E7">
        <w:rPr>
          <w:rFonts w:ascii="Times New Roman" w:hAnsi="Times New Roman" w:cs="Times New Roman"/>
        </w:rPr>
        <w:t xml:space="preserve">“Questions for reflection” </w:t>
      </w:r>
      <w:r w:rsidR="00EA7904" w:rsidRPr="009D72E7">
        <w:rPr>
          <w:rFonts w:ascii="Times New Roman" w:hAnsi="Times New Roman" w:cs="Times New Roman"/>
        </w:rPr>
        <w:t xml:space="preserve">I </w:t>
      </w:r>
      <w:r w:rsidR="000B57AA" w:rsidRPr="009D72E7">
        <w:rPr>
          <w:rFonts w:ascii="Times New Roman" w:hAnsi="Times New Roman" w:cs="Times New Roman"/>
        </w:rPr>
        <w:t>have included in each reading</w:t>
      </w:r>
      <w:r w:rsidR="00B02874" w:rsidRPr="009D72E7">
        <w:rPr>
          <w:rFonts w:ascii="Times New Roman" w:hAnsi="Times New Roman" w:cs="Times New Roman"/>
        </w:rPr>
        <w:t xml:space="preserve"> (</w:t>
      </w:r>
      <w:r w:rsidR="00F60841" w:rsidRPr="009D72E7">
        <w:rPr>
          <w:rFonts w:ascii="Times New Roman" w:hAnsi="Times New Roman" w:cs="Times New Roman"/>
        </w:rPr>
        <w:t xml:space="preserve">last year </w:t>
      </w:r>
      <w:r w:rsidR="00B02874" w:rsidRPr="009D72E7">
        <w:rPr>
          <w:rFonts w:ascii="Times New Roman" w:hAnsi="Times New Roman" w:cs="Times New Roman"/>
        </w:rPr>
        <w:t xml:space="preserve">I </w:t>
      </w:r>
      <w:r w:rsidR="00882782" w:rsidRPr="009D72E7">
        <w:rPr>
          <w:rFonts w:ascii="Times New Roman" w:hAnsi="Times New Roman" w:cs="Times New Roman"/>
        </w:rPr>
        <w:t>graded</w:t>
      </w:r>
      <w:r w:rsidR="00B02874" w:rsidRPr="009D72E7">
        <w:rPr>
          <w:rFonts w:ascii="Times New Roman" w:hAnsi="Times New Roman" w:cs="Times New Roman"/>
        </w:rPr>
        <w:t xml:space="preserve"> almost 1,000 such responses </w:t>
      </w:r>
      <w:r w:rsidR="00F60841" w:rsidRPr="009D72E7">
        <w:rPr>
          <w:rFonts w:ascii="Times New Roman" w:hAnsi="Times New Roman" w:cs="Times New Roman"/>
        </w:rPr>
        <w:t xml:space="preserve">in </w:t>
      </w:r>
      <w:r w:rsidR="00B02874" w:rsidRPr="009D72E7">
        <w:rPr>
          <w:rFonts w:ascii="Times New Roman" w:hAnsi="Times New Roman" w:cs="Times New Roman"/>
        </w:rPr>
        <w:t xml:space="preserve">one term—an overwhelming number, but also very rewarding, for both myself and the students). </w:t>
      </w:r>
      <w:r w:rsidR="000B57AA" w:rsidRPr="009D72E7">
        <w:rPr>
          <w:rFonts w:ascii="Times New Roman" w:hAnsi="Times New Roman" w:cs="Times New Roman"/>
        </w:rPr>
        <w:t xml:space="preserve">Another “being” activity I have used for </w:t>
      </w:r>
      <w:r w:rsidR="007278D6" w:rsidRPr="009D72E7">
        <w:rPr>
          <w:rFonts w:ascii="Times New Roman" w:hAnsi="Times New Roman" w:cs="Times New Roman"/>
        </w:rPr>
        <w:t>several</w:t>
      </w:r>
      <w:r w:rsidR="000B57AA" w:rsidRPr="009D72E7">
        <w:rPr>
          <w:rFonts w:ascii="Times New Roman" w:hAnsi="Times New Roman" w:cs="Times New Roman"/>
        </w:rPr>
        <w:t xml:space="preserve"> years is an </w:t>
      </w:r>
      <w:r w:rsidR="00B02874" w:rsidRPr="009D72E7">
        <w:rPr>
          <w:rFonts w:ascii="Times New Roman" w:hAnsi="Times New Roman" w:cs="Times New Roman"/>
        </w:rPr>
        <w:t xml:space="preserve">end-of-term assignment </w:t>
      </w:r>
      <w:r w:rsidR="00F60841" w:rsidRPr="009D72E7">
        <w:rPr>
          <w:rFonts w:ascii="Times New Roman" w:hAnsi="Times New Roman" w:cs="Times New Roman"/>
        </w:rPr>
        <w:t xml:space="preserve">that </w:t>
      </w:r>
      <w:r w:rsidR="00B02874" w:rsidRPr="009D72E7">
        <w:rPr>
          <w:rFonts w:ascii="Times New Roman" w:hAnsi="Times New Roman" w:cs="Times New Roman"/>
        </w:rPr>
        <w:t xml:space="preserve">asks </w:t>
      </w:r>
      <w:r w:rsidR="00F60841" w:rsidRPr="009D72E7">
        <w:rPr>
          <w:rFonts w:ascii="Times New Roman" w:hAnsi="Times New Roman" w:cs="Times New Roman"/>
        </w:rPr>
        <w:t xml:space="preserve">students </w:t>
      </w:r>
      <w:r w:rsidR="00B02874" w:rsidRPr="009D72E7">
        <w:rPr>
          <w:rFonts w:ascii="Times New Roman" w:hAnsi="Times New Roman" w:cs="Times New Roman"/>
        </w:rPr>
        <w:t xml:space="preserve">to reflect on highlights of the course, </w:t>
      </w:r>
      <w:r w:rsidR="00F60841" w:rsidRPr="009D72E7">
        <w:rPr>
          <w:rFonts w:ascii="Times New Roman" w:hAnsi="Times New Roman" w:cs="Times New Roman"/>
        </w:rPr>
        <w:t xml:space="preserve">with special emphasis on </w:t>
      </w:r>
      <w:r w:rsidR="00CA30F7" w:rsidRPr="009D72E7">
        <w:rPr>
          <w:rFonts w:ascii="Times New Roman" w:hAnsi="Times New Roman" w:cs="Times New Roman"/>
        </w:rPr>
        <w:t>key insights about themselves or others, and implications going forward.</w:t>
      </w:r>
    </w:p>
    <w:p w14:paraId="2677D3A5" w14:textId="235AFCEE" w:rsidR="00CA30F7" w:rsidRPr="009D72E7" w:rsidRDefault="00CA30F7" w:rsidP="002A291C">
      <w:pPr>
        <w:ind w:left="720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 xml:space="preserve">Lesson </w:t>
      </w:r>
      <w:r w:rsidR="00E3291B">
        <w:rPr>
          <w:rFonts w:ascii="Times New Roman" w:hAnsi="Times New Roman" w:cs="Times New Roman"/>
          <w:b/>
        </w:rPr>
        <w:t>Learned #</w:t>
      </w:r>
      <w:r w:rsidRPr="009D72E7">
        <w:rPr>
          <w:rFonts w:ascii="Times New Roman" w:hAnsi="Times New Roman" w:cs="Times New Roman"/>
          <w:b/>
        </w:rPr>
        <w:t>1</w:t>
      </w:r>
      <w:r w:rsidR="00B91637" w:rsidRPr="009D72E7">
        <w:rPr>
          <w:rFonts w:ascii="Times New Roman" w:hAnsi="Times New Roman" w:cs="Times New Roman"/>
          <w:b/>
        </w:rPr>
        <w:t>2</w:t>
      </w:r>
      <w:r w:rsidRPr="009D72E7">
        <w:rPr>
          <w:rFonts w:ascii="Times New Roman" w:hAnsi="Times New Roman" w:cs="Times New Roman"/>
        </w:rPr>
        <w:t xml:space="preserve">: </w:t>
      </w:r>
      <w:r w:rsidR="00C0363B" w:rsidRPr="009D72E7">
        <w:rPr>
          <w:rFonts w:ascii="Times New Roman" w:hAnsi="Times New Roman" w:cs="Times New Roman"/>
          <w:i/>
        </w:rPr>
        <w:t>The</w:t>
      </w:r>
      <w:r w:rsidR="00273768" w:rsidRPr="009D72E7">
        <w:rPr>
          <w:rFonts w:ascii="Times New Roman" w:hAnsi="Times New Roman" w:cs="Times New Roman"/>
          <w:i/>
        </w:rPr>
        <w:t xml:space="preserve"> most effective </w:t>
      </w:r>
      <w:r w:rsidR="00C0363B" w:rsidRPr="009D72E7">
        <w:rPr>
          <w:rFonts w:ascii="Times New Roman" w:hAnsi="Times New Roman" w:cs="Times New Roman"/>
          <w:i/>
        </w:rPr>
        <w:t xml:space="preserve">way </w:t>
      </w:r>
      <w:r w:rsidR="00273768" w:rsidRPr="009D72E7">
        <w:rPr>
          <w:rFonts w:ascii="Times New Roman" w:hAnsi="Times New Roman" w:cs="Times New Roman"/>
          <w:i/>
        </w:rPr>
        <w:t xml:space="preserve">for me to teach </w:t>
      </w:r>
      <w:r w:rsidR="000B3B67" w:rsidRPr="009D72E7">
        <w:rPr>
          <w:rFonts w:ascii="Times New Roman" w:hAnsi="Times New Roman" w:cs="Times New Roman"/>
          <w:i/>
        </w:rPr>
        <w:t>an introduction to management</w:t>
      </w:r>
      <w:r w:rsidR="00273768" w:rsidRPr="009D72E7">
        <w:rPr>
          <w:rFonts w:ascii="Times New Roman" w:hAnsi="Times New Roman" w:cs="Times New Roman"/>
          <w:i/>
        </w:rPr>
        <w:t xml:space="preserve"> course is to</w:t>
      </w:r>
      <w:r w:rsidR="00C0363B" w:rsidRPr="009D72E7">
        <w:rPr>
          <w:rFonts w:ascii="Times New Roman" w:hAnsi="Times New Roman" w:cs="Times New Roman"/>
          <w:i/>
        </w:rPr>
        <w:t xml:space="preserve"> provide students with</w:t>
      </w:r>
      <w:r w:rsidR="00273768" w:rsidRPr="009D72E7">
        <w:rPr>
          <w:rFonts w:ascii="Times New Roman" w:hAnsi="Times New Roman" w:cs="Times New Roman"/>
          <w:i/>
        </w:rPr>
        <w:t xml:space="preserve">: 1) </w:t>
      </w:r>
      <w:r w:rsidRPr="009D72E7">
        <w:rPr>
          <w:rFonts w:ascii="Times New Roman" w:hAnsi="Times New Roman" w:cs="Times New Roman"/>
          <w:i/>
        </w:rPr>
        <w:t>relevant knowledge</w:t>
      </w:r>
      <w:r w:rsidR="00273768" w:rsidRPr="009D72E7">
        <w:rPr>
          <w:rFonts w:ascii="Times New Roman" w:hAnsi="Times New Roman" w:cs="Times New Roman"/>
          <w:i/>
        </w:rPr>
        <w:t xml:space="preserve"> (e.g., </w:t>
      </w:r>
      <w:r w:rsidR="000B3B67" w:rsidRPr="009D72E7">
        <w:rPr>
          <w:rFonts w:ascii="Times New Roman" w:hAnsi="Times New Roman" w:cs="Times New Roman"/>
          <w:i/>
        </w:rPr>
        <w:t xml:space="preserve">knowledge about different approaches to management, </w:t>
      </w:r>
      <w:r w:rsidR="00273768" w:rsidRPr="009D72E7">
        <w:rPr>
          <w:rFonts w:ascii="Times New Roman" w:hAnsi="Times New Roman" w:cs="Times New Roman"/>
          <w:i/>
        </w:rPr>
        <w:t>knowledge about the socio-ecological issues fac</w:t>
      </w:r>
      <w:r w:rsidR="00C0363B" w:rsidRPr="009D72E7">
        <w:rPr>
          <w:rFonts w:ascii="Times New Roman" w:hAnsi="Times New Roman" w:cs="Times New Roman"/>
          <w:i/>
        </w:rPr>
        <w:t>ing managers</w:t>
      </w:r>
      <w:r w:rsidR="00273768" w:rsidRPr="009D72E7">
        <w:rPr>
          <w:rFonts w:ascii="Times New Roman" w:hAnsi="Times New Roman" w:cs="Times New Roman"/>
          <w:i/>
        </w:rPr>
        <w:t>);</w:t>
      </w:r>
      <w:r w:rsidRPr="009D72E7">
        <w:rPr>
          <w:rFonts w:ascii="Times New Roman" w:hAnsi="Times New Roman" w:cs="Times New Roman"/>
          <w:i/>
        </w:rPr>
        <w:t xml:space="preserve"> </w:t>
      </w:r>
      <w:r w:rsidR="00273768" w:rsidRPr="009D72E7">
        <w:rPr>
          <w:rFonts w:ascii="Times New Roman" w:hAnsi="Times New Roman" w:cs="Times New Roman"/>
          <w:i/>
        </w:rPr>
        <w:t xml:space="preserve">2) </w:t>
      </w:r>
      <w:r w:rsidR="00C0363B" w:rsidRPr="009D72E7">
        <w:rPr>
          <w:rFonts w:ascii="Times New Roman" w:hAnsi="Times New Roman" w:cs="Times New Roman"/>
          <w:i/>
        </w:rPr>
        <w:t xml:space="preserve">engaging </w:t>
      </w:r>
      <w:r w:rsidRPr="009D72E7">
        <w:rPr>
          <w:rFonts w:ascii="Times New Roman" w:hAnsi="Times New Roman" w:cs="Times New Roman"/>
          <w:i/>
        </w:rPr>
        <w:t xml:space="preserve">opportunities to apply that knowledge </w:t>
      </w:r>
      <w:r w:rsidR="00273768" w:rsidRPr="009D72E7">
        <w:rPr>
          <w:rFonts w:ascii="Times New Roman" w:hAnsi="Times New Roman" w:cs="Times New Roman"/>
          <w:i/>
        </w:rPr>
        <w:t>(e.g., live cases</w:t>
      </w:r>
      <w:r w:rsidR="00C0363B" w:rsidRPr="009D72E7">
        <w:rPr>
          <w:rFonts w:ascii="Times New Roman" w:hAnsi="Times New Roman" w:cs="Times New Roman"/>
          <w:i/>
        </w:rPr>
        <w:t>,</w:t>
      </w:r>
      <w:r w:rsidR="00273768" w:rsidRPr="009D72E7">
        <w:rPr>
          <w:rFonts w:ascii="Times New Roman" w:hAnsi="Times New Roman" w:cs="Times New Roman"/>
          <w:i/>
        </w:rPr>
        <w:t xml:space="preserve"> experiments with sustainability);</w:t>
      </w:r>
      <w:r w:rsidRPr="009D72E7">
        <w:rPr>
          <w:rFonts w:ascii="Times New Roman" w:hAnsi="Times New Roman" w:cs="Times New Roman"/>
          <w:i/>
        </w:rPr>
        <w:t xml:space="preserve"> and </w:t>
      </w:r>
      <w:r w:rsidR="00273768" w:rsidRPr="009D72E7">
        <w:rPr>
          <w:rFonts w:ascii="Times New Roman" w:hAnsi="Times New Roman" w:cs="Times New Roman"/>
          <w:i/>
        </w:rPr>
        <w:t xml:space="preserve">3) </w:t>
      </w:r>
      <w:r w:rsidR="00C0363B" w:rsidRPr="009D72E7">
        <w:rPr>
          <w:rFonts w:ascii="Times New Roman" w:hAnsi="Times New Roman" w:cs="Times New Roman"/>
          <w:i/>
        </w:rPr>
        <w:t xml:space="preserve">opportunities </w:t>
      </w:r>
      <w:r w:rsidRPr="009D72E7">
        <w:rPr>
          <w:rFonts w:ascii="Times New Roman" w:hAnsi="Times New Roman" w:cs="Times New Roman"/>
          <w:i/>
        </w:rPr>
        <w:t>to consider at a deep level what sorts of manager they want to become</w:t>
      </w:r>
      <w:r w:rsidR="00273768" w:rsidRPr="009D72E7">
        <w:rPr>
          <w:rFonts w:ascii="Times New Roman" w:hAnsi="Times New Roman" w:cs="Times New Roman"/>
          <w:i/>
        </w:rPr>
        <w:t xml:space="preserve"> (e.g., self-reflection-based assignments)</w:t>
      </w:r>
      <w:r w:rsidRPr="009D72E7">
        <w:rPr>
          <w:rFonts w:ascii="Times New Roman" w:hAnsi="Times New Roman" w:cs="Times New Roman"/>
          <w:i/>
        </w:rPr>
        <w:t>.</w:t>
      </w:r>
    </w:p>
    <w:p w14:paraId="5888B776" w14:textId="77777777" w:rsidR="002A291C" w:rsidRPr="009D72E7" w:rsidRDefault="002A291C" w:rsidP="002A291C">
      <w:pPr>
        <w:ind w:left="720"/>
        <w:rPr>
          <w:rFonts w:ascii="Times New Roman" w:hAnsi="Times New Roman" w:cs="Times New Roman"/>
        </w:rPr>
      </w:pPr>
    </w:p>
    <w:p w14:paraId="349076A8" w14:textId="2E8C865D" w:rsidR="00003406" w:rsidRPr="009D72E7" w:rsidRDefault="00F60841" w:rsidP="00F60841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ab/>
      </w:r>
      <w:r w:rsidR="000B3B67" w:rsidRPr="009D72E7">
        <w:rPr>
          <w:rFonts w:ascii="Times New Roman" w:hAnsi="Times New Roman" w:cs="Times New Roman"/>
        </w:rPr>
        <w:t>In conclusion</w:t>
      </w:r>
      <w:r w:rsidRPr="009D72E7">
        <w:rPr>
          <w:rFonts w:ascii="Times New Roman" w:hAnsi="Times New Roman" w:cs="Times New Roman"/>
        </w:rPr>
        <w:t xml:space="preserve">, perhaps the most important “lesson” that I have learned over the past 25 years of teaching is that there is no </w:t>
      </w:r>
      <w:r w:rsidR="00253077" w:rsidRPr="009D72E7">
        <w:rPr>
          <w:rFonts w:ascii="Times New Roman" w:hAnsi="Times New Roman" w:cs="Times New Roman"/>
        </w:rPr>
        <w:t>“</w:t>
      </w:r>
      <w:r w:rsidRPr="009D72E7">
        <w:rPr>
          <w:rFonts w:ascii="Times New Roman" w:hAnsi="Times New Roman" w:cs="Times New Roman"/>
        </w:rPr>
        <w:t>one</w:t>
      </w:r>
      <w:r w:rsidR="00253077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best</w:t>
      </w:r>
      <w:r w:rsidR="00253077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way</w:t>
      </w:r>
      <w:r w:rsidR="00253077" w:rsidRPr="009D72E7">
        <w:rPr>
          <w:rFonts w:ascii="Times New Roman" w:hAnsi="Times New Roman" w:cs="Times New Roman"/>
        </w:rPr>
        <w:t>”</w:t>
      </w:r>
      <w:r w:rsidRPr="009D72E7">
        <w:rPr>
          <w:rFonts w:ascii="Times New Roman" w:hAnsi="Times New Roman" w:cs="Times New Roman"/>
        </w:rPr>
        <w:t xml:space="preserve"> to teach </w:t>
      </w:r>
      <w:r w:rsidR="00273768" w:rsidRPr="009D72E7">
        <w:rPr>
          <w:rFonts w:ascii="Times New Roman" w:hAnsi="Times New Roman" w:cs="Times New Roman"/>
        </w:rPr>
        <w:t>an introduction to management</w:t>
      </w:r>
      <w:r w:rsidRPr="009D72E7">
        <w:rPr>
          <w:rFonts w:ascii="Times New Roman" w:hAnsi="Times New Roman" w:cs="Times New Roman"/>
        </w:rPr>
        <w:t xml:space="preserve"> course</w:t>
      </w:r>
      <w:r w:rsidR="00567C5E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</w:t>
      </w:r>
      <w:r w:rsidR="00253077" w:rsidRPr="009D72E7">
        <w:rPr>
          <w:rFonts w:ascii="Times New Roman" w:hAnsi="Times New Roman" w:cs="Times New Roman"/>
        </w:rPr>
        <w:t>I find this e</w:t>
      </w:r>
      <w:r w:rsidRPr="009D72E7">
        <w:rPr>
          <w:rFonts w:ascii="Times New Roman" w:hAnsi="Times New Roman" w:cs="Times New Roman"/>
        </w:rPr>
        <w:t>xciting</w:t>
      </w:r>
      <w:r w:rsidR="00253077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because it keeps the course </w:t>
      </w:r>
      <w:r w:rsidR="000B57AA" w:rsidRPr="009D72E7">
        <w:rPr>
          <w:rFonts w:ascii="Times New Roman" w:hAnsi="Times New Roman" w:cs="Times New Roman"/>
        </w:rPr>
        <w:t xml:space="preserve">dynamic and </w:t>
      </w:r>
      <w:r w:rsidRPr="009D72E7">
        <w:rPr>
          <w:rFonts w:ascii="Times New Roman" w:hAnsi="Times New Roman" w:cs="Times New Roman"/>
        </w:rPr>
        <w:t>fre</w:t>
      </w:r>
      <w:r w:rsidR="00003406" w:rsidRPr="009D72E7">
        <w:rPr>
          <w:rFonts w:ascii="Times New Roman" w:hAnsi="Times New Roman" w:cs="Times New Roman"/>
        </w:rPr>
        <w:t>sh</w:t>
      </w:r>
      <w:r w:rsidR="00567C5E" w:rsidRPr="009D72E7">
        <w:rPr>
          <w:rFonts w:ascii="Times New Roman" w:hAnsi="Times New Roman" w:cs="Times New Roman"/>
        </w:rPr>
        <w:t>, constantly evolving</w:t>
      </w:r>
      <w:r w:rsidR="00003406" w:rsidRPr="009D72E7">
        <w:rPr>
          <w:rFonts w:ascii="Times New Roman" w:hAnsi="Times New Roman" w:cs="Times New Roman"/>
        </w:rPr>
        <w:t xml:space="preserve"> based on </w:t>
      </w:r>
      <w:r w:rsidR="005C41D1" w:rsidRPr="009D72E7">
        <w:rPr>
          <w:rFonts w:ascii="Times New Roman" w:hAnsi="Times New Roman" w:cs="Times New Roman"/>
        </w:rPr>
        <w:t xml:space="preserve">improved knowledge about </w:t>
      </w:r>
      <w:r w:rsidR="00003406" w:rsidRPr="009D72E7">
        <w:rPr>
          <w:rFonts w:ascii="Times New Roman" w:hAnsi="Times New Roman" w:cs="Times New Roman"/>
        </w:rPr>
        <w:t>pedagogical</w:t>
      </w:r>
      <w:r w:rsidR="005C41D1" w:rsidRPr="009D72E7">
        <w:rPr>
          <w:rFonts w:ascii="Times New Roman" w:hAnsi="Times New Roman" w:cs="Times New Roman"/>
        </w:rPr>
        <w:t xml:space="preserve"> practices, chang</w:t>
      </w:r>
      <w:r w:rsidR="000B57AA" w:rsidRPr="009D72E7">
        <w:rPr>
          <w:rFonts w:ascii="Times New Roman" w:hAnsi="Times New Roman" w:cs="Times New Roman"/>
        </w:rPr>
        <w:t>ing</w:t>
      </w:r>
      <w:r w:rsidR="005C41D1" w:rsidRPr="009D72E7">
        <w:rPr>
          <w:rFonts w:ascii="Times New Roman" w:hAnsi="Times New Roman" w:cs="Times New Roman"/>
        </w:rPr>
        <w:t xml:space="preserve"> expectations about </w:t>
      </w:r>
      <w:r w:rsidR="00253077" w:rsidRPr="009D72E7">
        <w:rPr>
          <w:rFonts w:ascii="Times New Roman" w:hAnsi="Times New Roman" w:cs="Times New Roman"/>
        </w:rPr>
        <w:t xml:space="preserve">the key issues facing business and </w:t>
      </w:r>
      <w:r w:rsidR="00003406" w:rsidRPr="009D72E7">
        <w:rPr>
          <w:rFonts w:ascii="Times New Roman" w:hAnsi="Times New Roman" w:cs="Times New Roman"/>
        </w:rPr>
        <w:t>students</w:t>
      </w:r>
      <w:r w:rsidR="00253077" w:rsidRPr="009D72E7">
        <w:rPr>
          <w:rFonts w:ascii="Times New Roman" w:hAnsi="Times New Roman" w:cs="Times New Roman"/>
        </w:rPr>
        <w:t xml:space="preserve"> during their careers</w:t>
      </w:r>
      <w:r w:rsidR="00003406" w:rsidRPr="009D72E7">
        <w:rPr>
          <w:rFonts w:ascii="Times New Roman" w:hAnsi="Times New Roman" w:cs="Times New Roman"/>
        </w:rPr>
        <w:t xml:space="preserve">, </w:t>
      </w:r>
      <w:r w:rsidR="005C41D1" w:rsidRPr="009D72E7">
        <w:rPr>
          <w:rFonts w:ascii="Times New Roman" w:hAnsi="Times New Roman" w:cs="Times New Roman"/>
        </w:rPr>
        <w:t xml:space="preserve">and </w:t>
      </w:r>
      <w:r w:rsidR="000B57AA" w:rsidRPr="009D72E7">
        <w:rPr>
          <w:rFonts w:ascii="Times New Roman" w:hAnsi="Times New Roman" w:cs="Times New Roman"/>
        </w:rPr>
        <w:t xml:space="preserve">lessons learned from </w:t>
      </w:r>
      <w:r w:rsidR="00003406" w:rsidRPr="009D72E7">
        <w:rPr>
          <w:rFonts w:ascii="Times New Roman" w:hAnsi="Times New Roman" w:cs="Times New Roman"/>
        </w:rPr>
        <w:t>past experience.</w:t>
      </w:r>
      <w:r w:rsidR="002551BB" w:rsidRPr="009D72E7">
        <w:rPr>
          <w:rFonts w:ascii="Times New Roman" w:hAnsi="Times New Roman" w:cs="Times New Roman"/>
          <w:vertAlign w:val="superscript"/>
        </w:rPr>
        <w:t>3</w:t>
      </w:r>
      <w:r w:rsidR="00003406" w:rsidRPr="005811C4">
        <w:rPr>
          <w:rFonts w:ascii="Times New Roman" w:hAnsi="Times New Roman" w:cs="Times New Roman"/>
        </w:rPr>
        <w:t xml:space="preserve"> That said, </w:t>
      </w:r>
      <w:r w:rsidR="000B57AA" w:rsidRPr="005811C4">
        <w:rPr>
          <w:rFonts w:ascii="Times New Roman" w:hAnsi="Times New Roman" w:cs="Times New Roman"/>
        </w:rPr>
        <w:t xml:space="preserve">while there may not be </w:t>
      </w:r>
      <w:r w:rsidR="00003406" w:rsidRPr="005579DA">
        <w:rPr>
          <w:rFonts w:ascii="Times New Roman" w:hAnsi="Times New Roman" w:cs="Times New Roman"/>
        </w:rPr>
        <w:t xml:space="preserve">one </w:t>
      </w:r>
      <w:r w:rsidR="00567C5E" w:rsidRPr="005579DA">
        <w:rPr>
          <w:rFonts w:ascii="Times New Roman" w:hAnsi="Times New Roman" w:cs="Times New Roman"/>
        </w:rPr>
        <w:t>“</w:t>
      </w:r>
      <w:r w:rsidR="00003406" w:rsidRPr="00F50226">
        <w:rPr>
          <w:rFonts w:ascii="Times New Roman" w:hAnsi="Times New Roman" w:cs="Times New Roman"/>
        </w:rPr>
        <w:t>best</w:t>
      </w:r>
      <w:r w:rsidR="00567C5E" w:rsidRPr="00F50226">
        <w:rPr>
          <w:rFonts w:ascii="Times New Roman" w:hAnsi="Times New Roman" w:cs="Times New Roman"/>
        </w:rPr>
        <w:t>”</w:t>
      </w:r>
      <w:r w:rsidR="00253077" w:rsidRPr="009D72E7">
        <w:rPr>
          <w:rFonts w:ascii="Times New Roman" w:hAnsi="Times New Roman" w:cs="Times New Roman"/>
        </w:rPr>
        <w:t xml:space="preserve"> </w:t>
      </w:r>
      <w:r w:rsidR="00003406" w:rsidRPr="009D72E7">
        <w:rPr>
          <w:rFonts w:ascii="Times New Roman" w:hAnsi="Times New Roman" w:cs="Times New Roman"/>
        </w:rPr>
        <w:t xml:space="preserve">way, there can </w:t>
      </w:r>
      <w:r w:rsidR="000B57AA" w:rsidRPr="009D72E7">
        <w:rPr>
          <w:rFonts w:ascii="Times New Roman" w:hAnsi="Times New Roman" w:cs="Times New Roman"/>
        </w:rPr>
        <w:t xml:space="preserve">nevertheless </w:t>
      </w:r>
      <w:r w:rsidR="00003406" w:rsidRPr="009D72E7">
        <w:rPr>
          <w:rFonts w:ascii="Times New Roman" w:hAnsi="Times New Roman" w:cs="Times New Roman"/>
        </w:rPr>
        <w:t xml:space="preserve">be many </w:t>
      </w:r>
      <w:r w:rsidR="00702CCE" w:rsidRPr="009D72E7">
        <w:rPr>
          <w:rFonts w:ascii="Times New Roman" w:hAnsi="Times New Roman" w:cs="Times New Roman"/>
        </w:rPr>
        <w:t>“</w:t>
      </w:r>
      <w:r w:rsidR="00003406" w:rsidRPr="009D72E7">
        <w:rPr>
          <w:rFonts w:ascii="Times New Roman" w:hAnsi="Times New Roman" w:cs="Times New Roman"/>
        </w:rPr>
        <w:t>second</w:t>
      </w:r>
      <w:r w:rsidR="007278D6" w:rsidRPr="009D72E7">
        <w:rPr>
          <w:rFonts w:ascii="Times New Roman" w:hAnsi="Times New Roman" w:cs="Times New Roman"/>
        </w:rPr>
        <w:t>-</w:t>
      </w:r>
      <w:r w:rsidR="00003406" w:rsidRPr="009D72E7">
        <w:rPr>
          <w:rFonts w:ascii="Times New Roman" w:hAnsi="Times New Roman" w:cs="Times New Roman"/>
        </w:rPr>
        <w:t>best</w:t>
      </w:r>
      <w:r w:rsidR="007278D6" w:rsidRPr="009D72E7">
        <w:rPr>
          <w:rFonts w:ascii="Times New Roman" w:hAnsi="Times New Roman" w:cs="Times New Roman"/>
        </w:rPr>
        <w:t>”</w:t>
      </w:r>
      <w:r w:rsidR="00003406" w:rsidRPr="009D72E7">
        <w:rPr>
          <w:rFonts w:ascii="Times New Roman" w:hAnsi="Times New Roman" w:cs="Times New Roman"/>
        </w:rPr>
        <w:t xml:space="preserve"> </w:t>
      </w:r>
      <w:r w:rsidR="00C0363B" w:rsidRPr="009D72E7">
        <w:rPr>
          <w:rFonts w:ascii="Times New Roman" w:hAnsi="Times New Roman" w:cs="Times New Roman"/>
        </w:rPr>
        <w:t xml:space="preserve">or “third-best” </w:t>
      </w:r>
      <w:r w:rsidR="00003406" w:rsidRPr="009D72E7">
        <w:rPr>
          <w:rFonts w:ascii="Times New Roman" w:hAnsi="Times New Roman" w:cs="Times New Roman"/>
        </w:rPr>
        <w:t>ways</w:t>
      </w:r>
      <w:r w:rsidR="00567C5E" w:rsidRPr="009D72E7">
        <w:rPr>
          <w:rFonts w:ascii="Times New Roman" w:hAnsi="Times New Roman" w:cs="Times New Roman"/>
        </w:rPr>
        <w:t xml:space="preserve"> that </w:t>
      </w:r>
      <w:r w:rsidR="000B3B67" w:rsidRPr="009D72E7">
        <w:rPr>
          <w:rFonts w:ascii="Times New Roman" w:hAnsi="Times New Roman" w:cs="Times New Roman"/>
        </w:rPr>
        <w:t>await</w:t>
      </w:r>
      <w:r w:rsidR="00C0363B" w:rsidRPr="009D72E7">
        <w:rPr>
          <w:rFonts w:ascii="Times New Roman" w:hAnsi="Times New Roman" w:cs="Times New Roman"/>
        </w:rPr>
        <w:t xml:space="preserve"> </w:t>
      </w:r>
      <w:r w:rsidR="005C41D1" w:rsidRPr="009D72E7">
        <w:rPr>
          <w:rFonts w:ascii="Times New Roman" w:hAnsi="Times New Roman" w:cs="Times New Roman"/>
        </w:rPr>
        <w:t>improve</w:t>
      </w:r>
      <w:r w:rsidR="00567C5E" w:rsidRPr="009D72E7">
        <w:rPr>
          <w:rFonts w:ascii="Times New Roman" w:hAnsi="Times New Roman" w:cs="Times New Roman"/>
        </w:rPr>
        <w:t>ment</w:t>
      </w:r>
      <w:r w:rsidR="00003406" w:rsidRPr="009D72E7">
        <w:rPr>
          <w:rFonts w:ascii="Times New Roman" w:hAnsi="Times New Roman" w:cs="Times New Roman"/>
        </w:rPr>
        <w:t xml:space="preserve">. </w:t>
      </w:r>
      <w:r w:rsidR="001A6CE4" w:rsidRPr="009D72E7">
        <w:rPr>
          <w:rFonts w:ascii="Times New Roman" w:hAnsi="Times New Roman" w:cs="Times New Roman"/>
        </w:rPr>
        <w:t>Hopefully</w:t>
      </w:r>
      <w:r w:rsidR="000B57AA" w:rsidRPr="009D72E7">
        <w:rPr>
          <w:rFonts w:ascii="Times New Roman" w:hAnsi="Times New Roman" w:cs="Times New Roman"/>
        </w:rPr>
        <w:t>,</w:t>
      </w:r>
      <w:r w:rsidR="001A6CE4" w:rsidRPr="009D72E7">
        <w:rPr>
          <w:rFonts w:ascii="Times New Roman" w:hAnsi="Times New Roman" w:cs="Times New Roman"/>
        </w:rPr>
        <w:t xml:space="preserve"> </w:t>
      </w:r>
      <w:r w:rsidR="00003406" w:rsidRPr="009D72E7">
        <w:rPr>
          <w:rFonts w:ascii="Times New Roman" w:hAnsi="Times New Roman" w:cs="Times New Roman"/>
        </w:rPr>
        <w:t xml:space="preserve">along with other articles </w:t>
      </w:r>
      <w:r w:rsidR="000B3B67" w:rsidRPr="009D72E7">
        <w:rPr>
          <w:rFonts w:ascii="Times New Roman" w:hAnsi="Times New Roman" w:cs="Times New Roman"/>
        </w:rPr>
        <w:t>included in</w:t>
      </w:r>
      <w:r w:rsidR="00003406" w:rsidRPr="009D72E7">
        <w:rPr>
          <w:rFonts w:ascii="Times New Roman" w:hAnsi="Times New Roman" w:cs="Times New Roman"/>
        </w:rPr>
        <w:t xml:space="preserve"> this “special issue</w:t>
      </w:r>
      <w:r w:rsidR="000B57AA" w:rsidRPr="009D72E7">
        <w:rPr>
          <w:rFonts w:ascii="Times New Roman" w:hAnsi="Times New Roman" w:cs="Times New Roman"/>
        </w:rPr>
        <w:t>,</w:t>
      </w:r>
      <w:r w:rsidR="00003406" w:rsidRPr="009D72E7">
        <w:rPr>
          <w:rFonts w:ascii="Times New Roman" w:hAnsi="Times New Roman" w:cs="Times New Roman"/>
        </w:rPr>
        <w:t xml:space="preserve">” </w:t>
      </w:r>
      <w:r w:rsidR="000B57AA" w:rsidRPr="009D72E7">
        <w:rPr>
          <w:rFonts w:ascii="Times New Roman" w:hAnsi="Times New Roman" w:cs="Times New Roman"/>
        </w:rPr>
        <w:t xml:space="preserve">this essay can make a </w:t>
      </w:r>
      <w:r w:rsidR="00003406" w:rsidRPr="009D72E7">
        <w:rPr>
          <w:rFonts w:ascii="Times New Roman" w:hAnsi="Times New Roman" w:cs="Times New Roman"/>
        </w:rPr>
        <w:t>contribut</w:t>
      </w:r>
      <w:r w:rsidR="000B57AA" w:rsidRPr="009D72E7">
        <w:rPr>
          <w:rFonts w:ascii="Times New Roman" w:hAnsi="Times New Roman" w:cs="Times New Roman"/>
        </w:rPr>
        <w:t>ion</w:t>
      </w:r>
      <w:r w:rsidR="00003406" w:rsidRPr="009D72E7">
        <w:rPr>
          <w:rFonts w:ascii="Times New Roman" w:hAnsi="Times New Roman" w:cs="Times New Roman"/>
        </w:rPr>
        <w:t xml:space="preserve"> to the improved teaching of introductory managem</w:t>
      </w:r>
      <w:r w:rsidR="001A6CE4" w:rsidRPr="009D72E7">
        <w:rPr>
          <w:rFonts w:ascii="Times New Roman" w:hAnsi="Times New Roman" w:cs="Times New Roman"/>
        </w:rPr>
        <w:t>ent courses</w:t>
      </w:r>
      <w:r w:rsidR="00003406" w:rsidRPr="009D72E7">
        <w:rPr>
          <w:rFonts w:ascii="Times New Roman" w:hAnsi="Times New Roman" w:cs="Times New Roman"/>
        </w:rPr>
        <w:t>.</w:t>
      </w:r>
    </w:p>
    <w:p w14:paraId="5CEA23D2" w14:textId="77777777" w:rsidR="003E55F5" w:rsidRPr="009D72E7" w:rsidRDefault="003E55F5" w:rsidP="00B77A02">
      <w:pPr>
        <w:spacing w:line="480" w:lineRule="auto"/>
        <w:rPr>
          <w:rFonts w:ascii="Times New Roman" w:hAnsi="Times New Roman" w:cs="Times New Roman"/>
          <w:b/>
        </w:rPr>
      </w:pPr>
    </w:p>
    <w:p w14:paraId="35F141FD" w14:textId="1D6D0FA6" w:rsidR="00B77A02" w:rsidRPr="009D72E7" w:rsidRDefault="00B77A02" w:rsidP="00B77A02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b/>
        </w:rPr>
        <w:t>Endnotes</w:t>
      </w:r>
    </w:p>
    <w:p w14:paraId="037D6746" w14:textId="034C6223" w:rsidR="00B77A02" w:rsidRPr="009D72E7" w:rsidRDefault="00134298" w:rsidP="00E25482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1. </w:t>
      </w:r>
      <w:r w:rsidR="00B77A02" w:rsidRPr="009D72E7">
        <w:rPr>
          <w:rFonts w:ascii="Times New Roman" w:hAnsi="Times New Roman" w:cs="Times New Roman"/>
        </w:rPr>
        <w:t xml:space="preserve">This study involved students </w:t>
      </w:r>
      <w:r w:rsidR="00212C3E" w:rsidRPr="009D72E7">
        <w:rPr>
          <w:rFonts w:ascii="Times New Roman" w:hAnsi="Times New Roman" w:cs="Times New Roman"/>
        </w:rPr>
        <w:t>from</w:t>
      </w:r>
      <w:r w:rsidR="00B77A02" w:rsidRPr="009D72E7">
        <w:rPr>
          <w:rFonts w:ascii="Times New Roman" w:hAnsi="Times New Roman" w:cs="Times New Roman"/>
        </w:rPr>
        <w:t xml:space="preserve"> six sections of an introductory management course, where  three sections in the control group were taught using one of three different conventional textbooks, and three sections </w:t>
      </w:r>
      <w:r w:rsidR="00567C5E" w:rsidRPr="009D72E7">
        <w:rPr>
          <w:rFonts w:ascii="Times New Roman" w:hAnsi="Times New Roman" w:cs="Times New Roman"/>
        </w:rPr>
        <w:t>in</w:t>
      </w:r>
      <w:r w:rsidR="00B77A02" w:rsidRPr="009D72E7">
        <w:rPr>
          <w:rFonts w:ascii="Times New Roman" w:hAnsi="Times New Roman" w:cs="Times New Roman"/>
        </w:rPr>
        <w:t xml:space="preserve"> the treatment group were taught using a textbook that lent itself to teaching two differing approaches to management (such as, for example, Aktouf, 2006; </w:t>
      </w:r>
      <w:r w:rsidR="00EC29E1" w:rsidRPr="009D72E7">
        <w:rPr>
          <w:rFonts w:ascii="Times New Roman" w:hAnsi="Times New Roman" w:cs="Times New Roman"/>
        </w:rPr>
        <w:t>Dyck &amp; Neubert, 2010</w:t>
      </w:r>
      <w:r w:rsidR="003C74A2" w:rsidRPr="009D72E7">
        <w:rPr>
          <w:rFonts w:ascii="Times New Roman" w:hAnsi="Times New Roman" w:cs="Times New Roman"/>
        </w:rPr>
        <w:t xml:space="preserve">; </w:t>
      </w:r>
      <w:r w:rsidR="00B77A02" w:rsidRPr="009D72E7">
        <w:rPr>
          <w:rFonts w:ascii="Times New Roman" w:hAnsi="Times New Roman" w:cs="Times New Roman"/>
        </w:rPr>
        <w:t xml:space="preserve">Laasch </w:t>
      </w:r>
      <w:r w:rsidR="003C74A2" w:rsidRPr="009D72E7">
        <w:rPr>
          <w:rFonts w:ascii="Times New Roman" w:hAnsi="Times New Roman" w:cs="Times New Roman"/>
        </w:rPr>
        <w:t>&amp;</w:t>
      </w:r>
      <w:r w:rsidR="00B77A02" w:rsidRPr="009D72E7">
        <w:rPr>
          <w:rFonts w:ascii="Times New Roman" w:hAnsi="Times New Roman" w:cs="Times New Roman"/>
        </w:rPr>
        <w:t xml:space="preserve"> Conaway, 2015; </w:t>
      </w:r>
      <w:r w:rsidR="003C74A2" w:rsidRPr="009D72E7">
        <w:rPr>
          <w:rFonts w:ascii="Times New Roman" w:hAnsi="Times New Roman" w:cs="Times New Roman"/>
        </w:rPr>
        <w:t>Linstead, Fulop, &amp; Lilley, 2009</w:t>
      </w:r>
      <w:r w:rsidR="00B77A02" w:rsidRPr="009D72E7">
        <w:rPr>
          <w:rFonts w:ascii="Times New Roman" w:hAnsi="Times New Roman" w:cs="Times New Roman"/>
        </w:rPr>
        <w:t xml:space="preserve">). Student materialism and individualism </w:t>
      </w:r>
      <w:r w:rsidR="00567C5E" w:rsidRPr="009D72E7">
        <w:rPr>
          <w:rFonts w:ascii="Times New Roman" w:hAnsi="Times New Roman" w:cs="Times New Roman"/>
        </w:rPr>
        <w:t xml:space="preserve">scores </w:t>
      </w:r>
      <w:r w:rsidR="00B77A02" w:rsidRPr="009D72E7">
        <w:rPr>
          <w:rFonts w:ascii="Times New Roman" w:hAnsi="Times New Roman" w:cs="Times New Roman"/>
        </w:rPr>
        <w:t>were assessed using Likert-scale items from an earlier study, where each item began with: “To be an effective manager, I should  …”</w:t>
      </w:r>
      <w:r w:rsidR="00212C3E" w:rsidRPr="009D72E7">
        <w:rPr>
          <w:rFonts w:ascii="Times New Roman" w:hAnsi="Times New Roman" w:cs="Times New Roman"/>
        </w:rPr>
        <w:t>.</w:t>
      </w:r>
      <w:r w:rsidR="00B77A02" w:rsidRPr="009D72E7">
        <w:rPr>
          <w:rFonts w:ascii="Times New Roman" w:hAnsi="Times New Roman" w:cs="Times New Roman"/>
        </w:rPr>
        <w:t xml:space="preserve">  The four items that measured materialism ended with phrases like</w:t>
      </w:r>
      <w:r w:rsidR="00212C3E" w:rsidRPr="009D72E7">
        <w:rPr>
          <w:rFonts w:ascii="Times New Roman" w:hAnsi="Times New Roman" w:cs="Times New Roman"/>
        </w:rPr>
        <w:t xml:space="preserve">: </w:t>
      </w:r>
      <w:r w:rsidR="00B77A02" w:rsidRPr="009D72E7">
        <w:rPr>
          <w:rFonts w:ascii="Times New Roman" w:hAnsi="Times New Roman" w:cs="Times New Roman"/>
        </w:rPr>
        <w:t>“focus on maximizing productivity, efficiency, and profitability</w:t>
      </w:r>
      <w:r w:rsidR="00567C5E" w:rsidRPr="009D72E7">
        <w:rPr>
          <w:rFonts w:ascii="Times New Roman" w:hAnsi="Times New Roman" w:cs="Times New Roman"/>
        </w:rPr>
        <w:t>.</w:t>
      </w:r>
      <w:r w:rsidR="00B77A02" w:rsidRPr="009D72E7">
        <w:rPr>
          <w:rFonts w:ascii="Times New Roman" w:hAnsi="Times New Roman" w:cs="Times New Roman"/>
        </w:rPr>
        <w:t xml:space="preserve">” </w:t>
      </w:r>
      <w:r w:rsidR="00567C5E" w:rsidRPr="009D72E7">
        <w:rPr>
          <w:rFonts w:ascii="Times New Roman" w:hAnsi="Times New Roman" w:cs="Times New Roman"/>
        </w:rPr>
        <w:t>T</w:t>
      </w:r>
      <w:r w:rsidR="00B77A02" w:rsidRPr="009D72E7">
        <w:rPr>
          <w:rFonts w:ascii="Times New Roman" w:hAnsi="Times New Roman" w:cs="Times New Roman"/>
        </w:rPr>
        <w:t xml:space="preserve">he four (reverse-coded) items </w:t>
      </w:r>
      <w:r w:rsidR="003C74A2" w:rsidRPr="009D72E7">
        <w:rPr>
          <w:rFonts w:ascii="Times New Roman" w:hAnsi="Times New Roman" w:cs="Times New Roman"/>
        </w:rPr>
        <w:t xml:space="preserve">that </w:t>
      </w:r>
      <w:r w:rsidR="00B77A02" w:rsidRPr="009D72E7">
        <w:rPr>
          <w:rFonts w:ascii="Times New Roman" w:hAnsi="Times New Roman" w:cs="Times New Roman"/>
        </w:rPr>
        <w:t>measur</w:t>
      </w:r>
      <w:r w:rsidR="003C74A2" w:rsidRPr="009D72E7">
        <w:rPr>
          <w:rFonts w:ascii="Times New Roman" w:hAnsi="Times New Roman" w:cs="Times New Roman"/>
        </w:rPr>
        <w:t>ed</w:t>
      </w:r>
      <w:r w:rsidR="00B77A02" w:rsidRPr="009D72E7">
        <w:rPr>
          <w:rFonts w:ascii="Times New Roman" w:hAnsi="Times New Roman" w:cs="Times New Roman"/>
        </w:rPr>
        <w:t xml:space="preserve"> individualism included items like</w:t>
      </w:r>
      <w:r w:rsidR="00212C3E" w:rsidRPr="009D72E7">
        <w:rPr>
          <w:rFonts w:ascii="Times New Roman" w:hAnsi="Times New Roman" w:cs="Times New Roman"/>
        </w:rPr>
        <w:t>:</w:t>
      </w:r>
      <w:r w:rsidR="00B77A02" w:rsidRPr="009D72E7">
        <w:rPr>
          <w:rFonts w:ascii="Times New Roman" w:hAnsi="Times New Roman" w:cs="Times New Roman"/>
        </w:rPr>
        <w:t xml:space="preserve"> “ … be a person who genuinely cares about the people around me.” The questions were administered to students at the beginning and end of the term. At the start of the year students </w:t>
      </w:r>
      <w:r w:rsidR="003C74A2" w:rsidRPr="009D72E7">
        <w:rPr>
          <w:rFonts w:ascii="Times New Roman" w:hAnsi="Times New Roman" w:cs="Times New Roman"/>
        </w:rPr>
        <w:t xml:space="preserve">in all six sections </w:t>
      </w:r>
      <w:r w:rsidR="00B77A02" w:rsidRPr="009D72E7">
        <w:rPr>
          <w:rFonts w:ascii="Times New Roman" w:hAnsi="Times New Roman" w:cs="Times New Roman"/>
        </w:rPr>
        <w:t xml:space="preserve">had similar scores for materialism and individualism (which were not correlated), but by the end of the year the scores for students </w:t>
      </w:r>
      <w:r w:rsidR="00212C3E" w:rsidRPr="009D72E7">
        <w:rPr>
          <w:rFonts w:ascii="Times New Roman" w:hAnsi="Times New Roman" w:cs="Times New Roman"/>
        </w:rPr>
        <w:t xml:space="preserve">in the treatment group </w:t>
      </w:r>
      <w:r w:rsidR="00B77A02" w:rsidRPr="009D72E7">
        <w:rPr>
          <w:rFonts w:ascii="Times New Roman" w:hAnsi="Times New Roman" w:cs="Times New Roman"/>
        </w:rPr>
        <w:t>had decreased</w:t>
      </w:r>
      <w:r w:rsidR="00212C3E" w:rsidRPr="009D72E7">
        <w:rPr>
          <w:rFonts w:ascii="Times New Roman" w:hAnsi="Times New Roman" w:cs="Times New Roman"/>
        </w:rPr>
        <w:t xml:space="preserve"> (but not for the control group)</w:t>
      </w:r>
      <w:r w:rsidR="00B77A02" w:rsidRPr="009D72E7">
        <w:rPr>
          <w:rFonts w:ascii="Times New Roman" w:hAnsi="Times New Roman" w:cs="Times New Roman"/>
        </w:rPr>
        <w:t xml:space="preserve">. Of course, in addition to the course </w:t>
      </w:r>
      <w:r w:rsidR="00567C5E" w:rsidRPr="009D72E7">
        <w:rPr>
          <w:rFonts w:ascii="Times New Roman" w:hAnsi="Times New Roman" w:cs="Times New Roman"/>
        </w:rPr>
        <w:t>content</w:t>
      </w:r>
      <w:r w:rsidR="00B77A02" w:rsidRPr="009D72E7">
        <w:rPr>
          <w:rFonts w:ascii="Times New Roman" w:hAnsi="Times New Roman" w:cs="Times New Roman"/>
        </w:rPr>
        <w:t xml:space="preserve"> itself, students may have been influenced by other related </w:t>
      </w:r>
      <w:r w:rsidR="003C74A2" w:rsidRPr="009D72E7">
        <w:rPr>
          <w:rFonts w:ascii="Times New Roman" w:hAnsi="Times New Roman" w:cs="Times New Roman"/>
        </w:rPr>
        <w:t>factors</w:t>
      </w:r>
      <w:r w:rsidR="00B77A02" w:rsidRPr="009D72E7">
        <w:rPr>
          <w:rFonts w:ascii="Times New Roman" w:hAnsi="Times New Roman" w:cs="Times New Roman"/>
        </w:rPr>
        <w:t>. For example, it may be that students perceived instructors teaching two approaches to give m</w:t>
      </w:r>
      <w:r w:rsidR="003C74A2" w:rsidRPr="009D72E7">
        <w:rPr>
          <w:rFonts w:ascii="Times New Roman" w:hAnsi="Times New Roman" w:cs="Times New Roman"/>
        </w:rPr>
        <w:t>or</w:t>
      </w:r>
      <w:r w:rsidR="00B77A02" w:rsidRPr="009D72E7">
        <w:rPr>
          <w:rFonts w:ascii="Times New Roman" w:hAnsi="Times New Roman" w:cs="Times New Roman"/>
        </w:rPr>
        <w:t>e legitimacy to a</w:t>
      </w:r>
      <w:r w:rsidR="003C74A2" w:rsidRPr="009D72E7">
        <w:rPr>
          <w:rFonts w:ascii="Times New Roman" w:hAnsi="Times New Roman" w:cs="Times New Roman"/>
        </w:rPr>
        <w:t xml:space="preserve"> less materialistic/individualistic </w:t>
      </w:r>
      <w:r w:rsidR="00B77A02" w:rsidRPr="009D72E7">
        <w:rPr>
          <w:rFonts w:ascii="Times New Roman" w:hAnsi="Times New Roman" w:cs="Times New Roman"/>
        </w:rPr>
        <w:t>approach th</w:t>
      </w:r>
      <w:r w:rsidR="003C74A2" w:rsidRPr="009D72E7">
        <w:rPr>
          <w:rFonts w:ascii="Times New Roman" w:hAnsi="Times New Roman" w:cs="Times New Roman"/>
        </w:rPr>
        <w:t>an</w:t>
      </w:r>
      <w:r w:rsidR="00B77A02" w:rsidRPr="009D72E7">
        <w:rPr>
          <w:rFonts w:ascii="Times New Roman" w:hAnsi="Times New Roman" w:cs="Times New Roman"/>
        </w:rPr>
        <w:t xml:space="preserve"> instructors who taught only approach, or that teaching two approaches lent itself to more class time for </w:t>
      </w:r>
      <w:r w:rsidR="003C74A2" w:rsidRPr="009D72E7">
        <w:rPr>
          <w:rFonts w:ascii="Times New Roman" w:hAnsi="Times New Roman" w:cs="Times New Roman"/>
        </w:rPr>
        <w:t xml:space="preserve">deeper </w:t>
      </w:r>
      <w:r w:rsidR="00B77A02" w:rsidRPr="009D72E7">
        <w:rPr>
          <w:rFonts w:ascii="Times New Roman" w:hAnsi="Times New Roman" w:cs="Times New Roman"/>
        </w:rPr>
        <w:t xml:space="preserve">critical thinking and self-reflection which may </w:t>
      </w:r>
      <w:r w:rsidR="003C74A2" w:rsidRPr="009D72E7">
        <w:rPr>
          <w:rFonts w:ascii="Times New Roman" w:hAnsi="Times New Roman" w:cs="Times New Roman"/>
        </w:rPr>
        <w:t xml:space="preserve">in turn </w:t>
      </w:r>
      <w:r w:rsidR="00B77A02" w:rsidRPr="009D72E7">
        <w:rPr>
          <w:rFonts w:ascii="Times New Roman" w:hAnsi="Times New Roman" w:cs="Times New Roman"/>
        </w:rPr>
        <w:t xml:space="preserve">be associated with a movement away from status quo conventional ideas about management theory and practice. </w:t>
      </w:r>
    </w:p>
    <w:p w14:paraId="600B6F61" w14:textId="4C493E21" w:rsidR="002551BB" w:rsidRPr="009D72E7" w:rsidRDefault="00134298" w:rsidP="00212C3E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2. As with the study described in endnote </w:t>
      </w:r>
      <w:r w:rsidR="00212C3E" w:rsidRPr="009D72E7">
        <w:rPr>
          <w:rFonts w:ascii="Times New Roman" w:hAnsi="Times New Roman" w:cs="Times New Roman"/>
        </w:rPr>
        <w:t>#</w:t>
      </w:r>
      <w:r w:rsidRPr="009D72E7">
        <w:rPr>
          <w:rFonts w:ascii="Times New Roman" w:hAnsi="Times New Roman" w:cs="Times New Roman"/>
        </w:rPr>
        <w:t xml:space="preserve">1, </w:t>
      </w:r>
      <w:r w:rsidR="00567C5E" w:rsidRPr="009D72E7">
        <w:rPr>
          <w:rFonts w:ascii="Times New Roman" w:hAnsi="Times New Roman" w:cs="Times New Roman"/>
        </w:rPr>
        <w:t xml:space="preserve">for </w:t>
      </w:r>
      <w:r w:rsidR="00E25482" w:rsidRPr="009D72E7">
        <w:rPr>
          <w:rFonts w:ascii="Times New Roman" w:hAnsi="Times New Roman" w:cs="Times New Roman"/>
        </w:rPr>
        <w:t xml:space="preserve">readers </w:t>
      </w:r>
      <w:r w:rsidR="00A22BDD" w:rsidRPr="009D72E7">
        <w:rPr>
          <w:rFonts w:ascii="Times New Roman" w:hAnsi="Times New Roman" w:cs="Times New Roman"/>
        </w:rPr>
        <w:t xml:space="preserve">who </w:t>
      </w:r>
      <w:r w:rsidRPr="009D72E7">
        <w:rPr>
          <w:rFonts w:ascii="Times New Roman" w:hAnsi="Times New Roman" w:cs="Times New Roman"/>
        </w:rPr>
        <w:t xml:space="preserve">wonder </w:t>
      </w:r>
      <w:r w:rsidR="00A22BDD" w:rsidRPr="009D72E7">
        <w:rPr>
          <w:rFonts w:ascii="Times New Roman" w:hAnsi="Times New Roman" w:cs="Times New Roman"/>
        </w:rPr>
        <w:t>whether</w:t>
      </w:r>
      <w:r w:rsidRPr="009D72E7">
        <w:rPr>
          <w:rFonts w:ascii="Times New Roman" w:hAnsi="Times New Roman" w:cs="Times New Roman"/>
        </w:rPr>
        <w:t xml:space="preserve"> </w:t>
      </w:r>
      <w:r w:rsidR="003C74A2" w:rsidRPr="009D72E7">
        <w:rPr>
          <w:rFonts w:ascii="Times New Roman" w:hAnsi="Times New Roman" w:cs="Times New Roman"/>
        </w:rPr>
        <w:t xml:space="preserve">different scores for students in the treatment versus control </w:t>
      </w:r>
      <w:r w:rsidRPr="009D72E7">
        <w:rPr>
          <w:rFonts w:ascii="Times New Roman" w:hAnsi="Times New Roman" w:cs="Times New Roman"/>
        </w:rPr>
        <w:t>group</w:t>
      </w:r>
      <w:r w:rsidR="003C74A2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 may be explained by other factors, note that all the course syllabi </w:t>
      </w:r>
      <w:r w:rsidR="00212C3E" w:rsidRPr="009D72E7">
        <w:rPr>
          <w:rFonts w:ascii="Times New Roman" w:hAnsi="Times New Roman" w:cs="Times New Roman"/>
        </w:rPr>
        <w:t xml:space="preserve">in these studies </w:t>
      </w:r>
      <w:r w:rsidR="00567C5E" w:rsidRPr="009D72E7">
        <w:rPr>
          <w:rFonts w:ascii="Times New Roman" w:hAnsi="Times New Roman" w:cs="Times New Roman"/>
        </w:rPr>
        <w:t>contained</w:t>
      </w:r>
      <w:r w:rsidRPr="009D72E7">
        <w:rPr>
          <w:rFonts w:ascii="Times New Roman" w:hAnsi="Times New Roman" w:cs="Times New Roman"/>
        </w:rPr>
        <w:t xml:space="preserve"> similar </w:t>
      </w:r>
      <w:r w:rsidR="00212C3E" w:rsidRPr="009D72E7">
        <w:rPr>
          <w:rFonts w:ascii="Times New Roman" w:hAnsi="Times New Roman" w:cs="Times New Roman"/>
        </w:rPr>
        <w:t>pedagogical features</w:t>
      </w:r>
      <w:r w:rsidRPr="009D72E7">
        <w:rPr>
          <w:rFonts w:ascii="Times New Roman" w:hAnsi="Times New Roman" w:cs="Times New Roman"/>
        </w:rPr>
        <w:t xml:space="preserve"> that have </w:t>
      </w:r>
      <w:r w:rsidR="003C74A2" w:rsidRPr="009D72E7">
        <w:rPr>
          <w:rFonts w:ascii="Times New Roman" w:hAnsi="Times New Roman" w:cs="Times New Roman"/>
        </w:rPr>
        <w:t xml:space="preserve">previously been </w:t>
      </w:r>
      <w:r w:rsidRPr="009D72E7">
        <w:rPr>
          <w:rFonts w:ascii="Times New Roman" w:hAnsi="Times New Roman" w:cs="Times New Roman"/>
        </w:rPr>
        <w:t>associated with facilitating critical thinking</w:t>
      </w:r>
      <w:r w:rsidR="00567C5E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including: lectures, case studies, problem-solving activities, class discussion, higher-order question</w:t>
      </w:r>
      <w:r w:rsidR="003C74A2" w:rsidRPr="009D72E7">
        <w:rPr>
          <w:rFonts w:ascii="Times New Roman" w:hAnsi="Times New Roman" w:cs="Times New Roman"/>
        </w:rPr>
        <w:t>s</w:t>
      </w:r>
      <w:r w:rsidRPr="009D72E7">
        <w:rPr>
          <w:rFonts w:ascii="Times New Roman" w:hAnsi="Times New Roman" w:cs="Times New Roman"/>
        </w:rPr>
        <w:t xml:space="preserve">, and welcoming students to apply and integrate ideas from other disciplines into the course. </w:t>
      </w:r>
      <w:r w:rsidR="003C74A2" w:rsidRPr="009D72E7">
        <w:rPr>
          <w:rFonts w:ascii="Times New Roman" w:hAnsi="Times New Roman" w:cs="Times New Roman"/>
        </w:rPr>
        <w:t>Note also that e</w:t>
      </w:r>
      <w:r w:rsidRPr="009D72E7">
        <w:rPr>
          <w:rFonts w:ascii="Times New Roman" w:hAnsi="Times New Roman" w:cs="Times New Roman"/>
        </w:rPr>
        <w:t xml:space="preserve">ach of the four instructors in the study had taught this course for a minimum of five years, and </w:t>
      </w:r>
      <w:r w:rsidR="003C74A2" w:rsidRPr="009D72E7">
        <w:rPr>
          <w:rFonts w:ascii="Times New Roman" w:hAnsi="Times New Roman" w:cs="Times New Roman"/>
        </w:rPr>
        <w:t xml:space="preserve">that </w:t>
      </w:r>
      <w:r w:rsidRPr="009D72E7">
        <w:rPr>
          <w:rFonts w:ascii="Times New Roman" w:hAnsi="Times New Roman" w:cs="Times New Roman"/>
        </w:rPr>
        <w:t>students’ evaluations of instructors in the three treatment groups was higher than for the three control groups.</w:t>
      </w:r>
    </w:p>
    <w:p w14:paraId="23D451F8" w14:textId="38BF7EE9" w:rsidR="00E3291B" w:rsidRDefault="002551BB" w:rsidP="00212C3E">
      <w:pPr>
        <w:spacing w:line="480" w:lineRule="auto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3. </w:t>
      </w:r>
      <w:r w:rsidR="00E3291B" w:rsidRPr="009D72E7">
        <w:rPr>
          <w:rFonts w:ascii="Times New Roman" w:hAnsi="Times New Roman" w:cs="Times New Roman"/>
        </w:rPr>
        <w:t xml:space="preserve">I am currently co-authoring a management textbook that </w:t>
      </w:r>
      <w:r w:rsidR="00E3291B">
        <w:rPr>
          <w:rFonts w:ascii="Times New Roman" w:hAnsi="Times New Roman" w:cs="Times New Roman"/>
        </w:rPr>
        <w:t>reflects and incorporates these ideas.</w:t>
      </w:r>
    </w:p>
    <w:p w14:paraId="0906FA45" w14:textId="77777777" w:rsidR="00E3291B" w:rsidRDefault="00E32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2EDE5E" w14:textId="31D30F84" w:rsidR="0041438D" w:rsidRPr="009D72E7" w:rsidRDefault="0041438D" w:rsidP="003D7CE3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D72E7">
        <w:rPr>
          <w:rFonts w:ascii="Times New Roman" w:hAnsi="Times New Roman" w:cs="Times New Roman"/>
          <w:b/>
        </w:rPr>
        <w:t>REFERENCES</w:t>
      </w:r>
    </w:p>
    <w:p w14:paraId="030C09F1" w14:textId="41FDB24F" w:rsidR="006B14C5" w:rsidRPr="009D72E7" w:rsidRDefault="006B14C5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Aktouf, </w:t>
      </w:r>
      <w:r w:rsidR="00EE6516" w:rsidRPr="009D72E7">
        <w:rPr>
          <w:rFonts w:ascii="Times New Roman" w:hAnsi="Times New Roman" w:cs="Times New Roman"/>
        </w:rPr>
        <w:t>0</w:t>
      </w:r>
      <w:r w:rsidRPr="009D72E7">
        <w:rPr>
          <w:rFonts w:ascii="Times New Roman" w:hAnsi="Times New Roman" w:cs="Times New Roman"/>
        </w:rPr>
        <w:t xml:space="preserve">. (2006). </w:t>
      </w:r>
      <w:r w:rsidRPr="009D72E7">
        <w:rPr>
          <w:rFonts w:ascii="Times New Roman" w:hAnsi="Times New Roman" w:cs="Times New Roman"/>
          <w:i/>
        </w:rPr>
        <w:t>Le management entre tradition et renouvellement [Traditional</w:t>
      </w:r>
      <w:r w:rsidR="00EE6516" w:rsidRPr="009D72E7">
        <w:rPr>
          <w:rFonts w:ascii="Times New Roman" w:hAnsi="Times New Roman" w:cs="Times New Roman"/>
          <w:i/>
        </w:rPr>
        <w:t xml:space="preserve"> </w:t>
      </w:r>
      <w:r w:rsidRPr="009D72E7">
        <w:rPr>
          <w:rFonts w:ascii="Times New Roman" w:hAnsi="Times New Roman" w:cs="Times New Roman"/>
          <w:i/>
        </w:rPr>
        <w:t>management and beyond: A matter of renewal]</w:t>
      </w:r>
      <w:r w:rsidRPr="009D72E7">
        <w:rPr>
          <w:rFonts w:ascii="Times New Roman" w:hAnsi="Times New Roman" w:cs="Times New Roman"/>
        </w:rPr>
        <w:t xml:space="preserve"> (4th ed.).</w:t>
      </w:r>
      <w:r w:rsidR="00EE6516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Montreal,</w:t>
      </w:r>
      <w:r w:rsidR="00EE6516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Canada: Morin.</w:t>
      </w:r>
    </w:p>
    <w:p w14:paraId="7E31A164" w14:textId="66E6EE1E" w:rsidR="00C433B1" w:rsidRPr="009D72E7" w:rsidRDefault="00C433B1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Arieli, S., Sagiv, L., &amp; Cohen-Shalen, E. (2016). Values in business schools: The role of self-selection and socialization. </w:t>
      </w:r>
      <w:r w:rsidRPr="009D72E7">
        <w:rPr>
          <w:rFonts w:ascii="Times New Roman" w:hAnsi="Times New Roman" w:cs="Times New Roman"/>
          <w:i/>
        </w:rPr>
        <w:t>Academy of Management Learning &amp; Education</w:t>
      </w:r>
      <w:r w:rsidRPr="009D72E7">
        <w:rPr>
          <w:rFonts w:ascii="Times New Roman" w:hAnsi="Times New Roman" w:cs="Times New Roman"/>
        </w:rPr>
        <w:t>, 15(3)</w:t>
      </w:r>
      <w:r w:rsidR="0025634C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493–507. </w:t>
      </w:r>
    </w:p>
    <w:p w14:paraId="39A8E4D3" w14:textId="2BF40CDC" w:rsidR="00605AEE" w:rsidRPr="009D72E7" w:rsidRDefault="00605AEE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Bell, G., B. Dyck &amp; M.</w:t>
      </w:r>
      <w:r w:rsidR="003D7CE3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J. Neubert (forthcoming 2017). Ethical leadership, virtue theory and generic strategies: When the timeless becomes timely. In Robert A. Giacalone and Carole L. Jurkiewicz (eds.), </w:t>
      </w:r>
      <w:r w:rsidRPr="009D72E7">
        <w:rPr>
          <w:rFonts w:ascii="Times New Roman" w:hAnsi="Times New Roman" w:cs="Times New Roman"/>
          <w:i/>
          <w:iCs/>
          <w:u w:val="single"/>
        </w:rPr>
        <w:t>Radical Thoughts on Ethical Leadership</w:t>
      </w:r>
      <w:r w:rsidRPr="009D72E7">
        <w:rPr>
          <w:rFonts w:ascii="Times New Roman" w:hAnsi="Times New Roman" w:cs="Times New Roman"/>
          <w:i/>
          <w:iCs/>
        </w:rPr>
        <w:t>.</w:t>
      </w:r>
      <w:r w:rsidRPr="009D72E7">
        <w:rPr>
          <w:rFonts w:ascii="Times New Roman" w:hAnsi="Times New Roman" w:cs="Times New Roman"/>
        </w:rPr>
        <w:t> Charlotte, NC: Information Age Publishing. </w:t>
      </w:r>
    </w:p>
    <w:p w14:paraId="51109A9B" w14:textId="2F930122" w:rsidR="0041438D" w:rsidRPr="003D7CE3" w:rsidRDefault="0041438D" w:rsidP="003D7CE3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A7090E">
        <w:rPr>
          <w:rFonts w:ascii="Times New Roman" w:hAnsi="Times New Roman" w:cs="Times New Roman"/>
          <w:color w:val="1A1A1A"/>
        </w:rPr>
        <w:t xml:space="preserve">Blasco, M. (2012). Aligning the hidden curriculum of management education with PRME: An inquiry-based framework. </w:t>
      </w:r>
      <w:r w:rsidRPr="003D7CE3">
        <w:rPr>
          <w:rFonts w:ascii="Times New Roman" w:hAnsi="Times New Roman" w:cs="Times New Roman"/>
          <w:i/>
          <w:iCs/>
          <w:color w:val="1A1A1A"/>
        </w:rPr>
        <w:t>Journal of Management Education</w:t>
      </w:r>
      <w:r w:rsidRPr="003D7CE3">
        <w:rPr>
          <w:rFonts w:ascii="Times New Roman" w:hAnsi="Times New Roman" w:cs="Times New Roman"/>
          <w:color w:val="1A1A1A"/>
        </w:rPr>
        <w:t xml:space="preserve">, </w:t>
      </w:r>
      <w:r w:rsidRPr="003D7CE3">
        <w:rPr>
          <w:rFonts w:ascii="Times New Roman" w:hAnsi="Times New Roman" w:cs="Times New Roman"/>
          <w:i/>
          <w:iCs/>
          <w:color w:val="1A1A1A"/>
        </w:rPr>
        <w:t>36</w:t>
      </w:r>
      <w:r w:rsidR="0025634C" w:rsidRPr="003D7CE3">
        <w:rPr>
          <w:rFonts w:ascii="Times New Roman" w:hAnsi="Times New Roman" w:cs="Times New Roman"/>
          <w:i/>
          <w:iCs/>
          <w:color w:val="1A1A1A"/>
        </w:rPr>
        <w:t xml:space="preserve"> </w:t>
      </w:r>
      <w:r w:rsidRPr="003D7CE3">
        <w:rPr>
          <w:rFonts w:ascii="Times New Roman" w:hAnsi="Times New Roman" w:cs="Times New Roman"/>
          <w:color w:val="1A1A1A"/>
        </w:rPr>
        <w:t>(3), 364-388.</w:t>
      </w:r>
    </w:p>
    <w:p w14:paraId="2DC1E35B" w14:textId="192B702A" w:rsidR="000B4DEC" w:rsidRPr="009D72E7" w:rsidRDefault="000B4DEC" w:rsidP="009D72E7">
      <w:pPr>
        <w:spacing w:line="480" w:lineRule="auto"/>
        <w:ind w:left="567" w:hanging="567"/>
        <w:rPr>
          <w:rFonts w:ascii="Times New Roman" w:hAnsi="Times New Roman" w:cs="Times New Roman"/>
          <w:lang w:val="en-CA"/>
        </w:rPr>
      </w:pPr>
      <w:r w:rsidRPr="009D72E7">
        <w:rPr>
          <w:rFonts w:ascii="Times New Roman" w:hAnsi="Times New Roman" w:cs="Times New Roman"/>
          <w:lang w:val="en-CA"/>
        </w:rPr>
        <w:t xml:space="preserve">Carolan, M. (2014). </w:t>
      </w:r>
      <w:r w:rsidRPr="009D72E7">
        <w:rPr>
          <w:rFonts w:ascii="Times New Roman" w:hAnsi="Times New Roman" w:cs="Times New Roman"/>
          <w:i/>
          <w:iCs/>
          <w:lang w:val="en-CA"/>
        </w:rPr>
        <w:t>Cheaponomics: The high cost of low prices</w:t>
      </w:r>
      <w:r w:rsidRPr="009D72E7">
        <w:rPr>
          <w:rFonts w:ascii="Times New Roman" w:hAnsi="Times New Roman" w:cs="Times New Roman"/>
          <w:lang w:val="en-CA"/>
        </w:rPr>
        <w:t xml:space="preserve">. </w:t>
      </w:r>
      <w:r w:rsidR="000B3B67" w:rsidRPr="009D72E7">
        <w:rPr>
          <w:rFonts w:ascii="Times New Roman" w:hAnsi="Times New Roman" w:cs="Times New Roman"/>
          <w:lang w:val="en-CA"/>
        </w:rPr>
        <w:t xml:space="preserve">London: </w:t>
      </w:r>
      <w:r w:rsidRPr="009D72E7">
        <w:rPr>
          <w:rFonts w:ascii="Times New Roman" w:hAnsi="Times New Roman" w:cs="Times New Roman"/>
          <w:lang w:val="en-CA"/>
        </w:rPr>
        <w:t>Routledge.</w:t>
      </w:r>
    </w:p>
    <w:p w14:paraId="4C381BD6" w14:textId="023BDFF9" w:rsidR="0027726F" w:rsidRPr="009D72E7" w:rsidRDefault="0027726F" w:rsidP="009D72E7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Cenoz, J. (2013). The influence of bilingualism on third language acquisition: Focus on multilingualism. </w:t>
      </w:r>
      <w:r w:rsidRPr="009D72E7">
        <w:rPr>
          <w:rFonts w:ascii="Times New Roman" w:hAnsi="Times New Roman" w:cs="Times New Roman"/>
          <w:i/>
          <w:iCs/>
          <w:color w:val="1A1A1A"/>
        </w:rPr>
        <w:t>Language Teaching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/>
          <w:iCs/>
          <w:color w:val="1A1A1A"/>
        </w:rPr>
        <w:t>46</w:t>
      </w:r>
      <w:r w:rsidRPr="009D72E7">
        <w:rPr>
          <w:rFonts w:ascii="Times New Roman" w:hAnsi="Times New Roman" w:cs="Times New Roman"/>
          <w:color w:val="1A1A1A"/>
        </w:rPr>
        <w:t xml:space="preserve">(01), 71-86. </w:t>
      </w:r>
    </w:p>
    <w:p w14:paraId="7D3FC585" w14:textId="2A036657" w:rsidR="002C4EDE" w:rsidRPr="009D72E7" w:rsidRDefault="002C4EDE" w:rsidP="009D72E7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Child, J. (1972). Organizational structure, environment and performance: The role of strategic choice. </w:t>
      </w:r>
      <w:r w:rsidRPr="009D72E7">
        <w:rPr>
          <w:rFonts w:ascii="Times New Roman" w:hAnsi="Times New Roman" w:cs="Times New Roman"/>
          <w:i/>
          <w:iCs/>
          <w:color w:val="1A1A1A"/>
        </w:rPr>
        <w:t>Sociology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/>
          <w:iCs/>
          <w:color w:val="1A1A1A"/>
        </w:rPr>
        <w:t>6</w:t>
      </w:r>
      <w:r w:rsidRPr="009D72E7">
        <w:rPr>
          <w:rFonts w:ascii="Times New Roman" w:hAnsi="Times New Roman" w:cs="Times New Roman"/>
          <w:color w:val="1A1A1A"/>
        </w:rPr>
        <w:t xml:space="preserve">(1), 1-22. </w:t>
      </w:r>
    </w:p>
    <w:p w14:paraId="471BE763" w14:textId="06E8CC58" w:rsidR="00605AEE" w:rsidRPr="009D72E7" w:rsidRDefault="00605AEE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Christie, N., Dyck, B., Morrill, J., &amp; Stewart, R</w:t>
      </w:r>
      <w:r w:rsidR="003D7CE3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(2013). </w:t>
      </w:r>
      <w:r w:rsidRPr="009D72E7">
        <w:rPr>
          <w:rFonts w:ascii="Times New Roman" w:hAnsi="Times New Roman" w:cs="Times New Roman"/>
          <w:bCs/>
        </w:rPr>
        <w:t>CSR and accounting: Drawing on Weber and Aristotle to rethink Generally Accepted Accounting Principles</w:t>
      </w:r>
      <w:r w:rsidRPr="009D72E7">
        <w:rPr>
          <w:rFonts w:ascii="Times New Roman" w:hAnsi="Times New Roman" w:cs="Times New Roman"/>
        </w:rPr>
        <w:t xml:space="preserve">. </w:t>
      </w:r>
      <w:r w:rsidRPr="009D72E7">
        <w:rPr>
          <w:rFonts w:ascii="Times New Roman" w:hAnsi="Times New Roman" w:cs="Times New Roman"/>
          <w:i/>
          <w:u w:val="single"/>
        </w:rPr>
        <w:t>Business and Society Review,</w:t>
      </w:r>
      <w:r w:rsidRPr="009D72E7">
        <w:rPr>
          <w:rFonts w:ascii="Times New Roman" w:hAnsi="Times New Roman" w:cs="Times New Roman"/>
          <w:i/>
        </w:rPr>
        <w:t xml:space="preserve"> </w:t>
      </w:r>
      <w:r w:rsidRPr="009D72E7">
        <w:rPr>
          <w:rFonts w:ascii="Times New Roman" w:hAnsi="Times New Roman" w:cs="Times New Roman"/>
        </w:rPr>
        <w:t xml:space="preserve">118 (3), 383-411. </w:t>
      </w:r>
    </w:p>
    <w:p w14:paraId="2389C751" w14:textId="402E45BD" w:rsidR="0041438D" w:rsidRPr="003D7CE3" w:rsidRDefault="0041438D" w:rsidP="003D7CE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A7090E">
        <w:rPr>
          <w:rFonts w:ascii="Times New Roman" w:hAnsi="Times New Roman" w:cs="Times New Roman"/>
          <w:color w:val="1A1A1A"/>
        </w:rPr>
        <w:t xml:space="preserve">Datar, S. M., Garvin, D. A., &amp; Cullen, P. G. (2010). </w:t>
      </w:r>
      <w:r w:rsidRPr="00A7090E">
        <w:rPr>
          <w:rFonts w:ascii="Times New Roman" w:hAnsi="Times New Roman" w:cs="Times New Roman"/>
          <w:i/>
          <w:color w:val="1A1A1A"/>
        </w:rPr>
        <w:t>Rethinking the MBA</w:t>
      </w:r>
      <w:r w:rsidR="003D7CE3">
        <w:rPr>
          <w:rFonts w:ascii="Times New Roman" w:hAnsi="Times New Roman" w:cs="Times New Roman"/>
          <w:i/>
          <w:color w:val="1A1A1A"/>
        </w:rPr>
        <w:t>:</w:t>
      </w:r>
      <w:r w:rsidRPr="003D7CE3">
        <w:rPr>
          <w:rFonts w:ascii="Times New Roman" w:hAnsi="Times New Roman" w:cs="Times New Roman"/>
          <w:color w:val="1A1A1A"/>
        </w:rPr>
        <w:t xml:space="preserve"> </w:t>
      </w:r>
      <w:r w:rsidRPr="003D7CE3">
        <w:rPr>
          <w:rFonts w:ascii="Times New Roman" w:hAnsi="Times New Roman" w:cs="Times New Roman"/>
          <w:i/>
          <w:iCs/>
          <w:color w:val="1A1A1A"/>
        </w:rPr>
        <w:t xml:space="preserve">Business </w:t>
      </w:r>
      <w:r w:rsidR="003E55F5" w:rsidRPr="003D7CE3">
        <w:rPr>
          <w:rFonts w:ascii="Times New Roman" w:hAnsi="Times New Roman" w:cs="Times New Roman"/>
          <w:i/>
          <w:iCs/>
          <w:color w:val="1A1A1A"/>
        </w:rPr>
        <w:t>e</w:t>
      </w:r>
      <w:r w:rsidRPr="003D7CE3">
        <w:rPr>
          <w:rFonts w:ascii="Times New Roman" w:hAnsi="Times New Roman" w:cs="Times New Roman"/>
          <w:i/>
          <w:iCs/>
          <w:color w:val="1A1A1A"/>
        </w:rPr>
        <w:t>ducation at a crossroads</w:t>
      </w:r>
      <w:r w:rsidRPr="003D7CE3">
        <w:rPr>
          <w:rFonts w:ascii="Times New Roman" w:hAnsi="Times New Roman" w:cs="Times New Roman"/>
          <w:color w:val="1A1A1A"/>
        </w:rPr>
        <w:t>. Boston: Harvard Business Press.</w:t>
      </w:r>
    </w:p>
    <w:p w14:paraId="2EC31DE5" w14:textId="11F8ACD6" w:rsidR="00F458E9" w:rsidRPr="009D72E7" w:rsidRDefault="00F458E9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Dewaele, J. M. (2015). Bilingualism and </w:t>
      </w:r>
      <w:r w:rsidR="0025634C" w:rsidRPr="009D72E7">
        <w:rPr>
          <w:rFonts w:ascii="Times New Roman" w:hAnsi="Times New Roman" w:cs="Times New Roman"/>
          <w:color w:val="1A1A1A"/>
        </w:rPr>
        <w:t>m</w:t>
      </w:r>
      <w:r w:rsidRPr="009D72E7">
        <w:rPr>
          <w:rFonts w:ascii="Times New Roman" w:hAnsi="Times New Roman" w:cs="Times New Roman"/>
          <w:color w:val="1A1A1A"/>
        </w:rPr>
        <w:t xml:space="preserve">ultilingualism. </w:t>
      </w:r>
      <w:r w:rsidRPr="009D72E7">
        <w:rPr>
          <w:rFonts w:ascii="Times New Roman" w:hAnsi="Times New Roman" w:cs="Times New Roman"/>
          <w:i/>
          <w:iCs/>
          <w:color w:val="1A1A1A"/>
        </w:rPr>
        <w:t>The International Encyclopedia of Language and Social Interaction</w:t>
      </w:r>
      <w:r w:rsidRPr="009D72E7">
        <w:rPr>
          <w:rFonts w:ascii="Times New Roman" w:hAnsi="Times New Roman" w:cs="Times New Roman"/>
          <w:color w:val="1A1A1A"/>
        </w:rPr>
        <w:t>.</w:t>
      </w:r>
      <w:r w:rsidR="00ED3A75" w:rsidRPr="009D72E7">
        <w:rPr>
          <w:rFonts w:ascii="Times New Roman" w:hAnsi="Times New Roman" w:cs="Times New Roman"/>
        </w:rPr>
        <w:t xml:space="preserve"> 1- 11. doi:1002/9781118611463.wbielsi108</w:t>
      </w:r>
    </w:p>
    <w:p w14:paraId="448661C9" w14:textId="77777777" w:rsidR="00C53C7B" w:rsidRPr="009D72E7" w:rsidRDefault="00C53C7B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color w:val="1A1A1A"/>
        </w:rPr>
        <w:t xml:space="preserve">Donaldson, T., &amp; Walsh, J. P. (2015). Toward a theory of business. </w:t>
      </w:r>
      <w:r w:rsidRPr="009D72E7">
        <w:rPr>
          <w:rFonts w:ascii="Times New Roman" w:hAnsi="Times New Roman" w:cs="Times New Roman"/>
          <w:i/>
          <w:iCs/>
          <w:color w:val="1A1A1A"/>
        </w:rPr>
        <w:t>Research in Organizational Behavior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/>
          <w:iCs/>
          <w:color w:val="1A1A1A"/>
        </w:rPr>
        <w:t>35</w:t>
      </w:r>
      <w:r w:rsidRPr="009D72E7">
        <w:rPr>
          <w:rFonts w:ascii="Times New Roman" w:hAnsi="Times New Roman" w:cs="Times New Roman"/>
          <w:color w:val="1A1A1A"/>
        </w:rPr>
        <w:t>, 181-207.</w:t>
      </w:r>
      <w:r w:rsidRPr="009D72E7">
        <w:rPr>
          <w:rFonts w:ascii="Times New Roman" w:hAnsi="Times New Roman" w:cs="Times New Roman"/>
        </w:rPr>
        <w:t xml:space="preserve"> </w:t>
      </w:r>
    </w:p>
    <w:p w14:paraId="49549428" w14:textId="2B4E559A" w:rsidR="003242D8" w:rsidRPr="009D72E7" w:rsidRDefault="003242D8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color w:val="1A1A1A"/>
        </w:rPr>
        <w:t xml:space="preserve">Dunn, E. W., Aknin, L. B., &amp; Norton, M. I. (2008). Spending money on others promotes happiness. </w:t>
      </w:r>
      <w:r w:rsidRPr="009D72E7">
        <w:rPr>
          <w:rFonts w:ascii="Times New Roman" w:hAnsi="Times New Roman" w:cs="Times New Roman"/>
          <w:i/>
          <w:iCs/>
          <w:color w:val="1A1A1A"/>
        </w:rPr>
        <w:t>Science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/>
          <w:iCs/>
          <w:color w:val="1A1A1A"/>
        </w:rPr>
        <w:t xml:space="preserve">319 </w:t>
      </w:r>
      <w:r w:rsidRPr="009D72E7">
        <w:rPr>
          <w:rFonts w:ascii="Times New Roman" w:hAnsi="Times New Roman" w:cs="Times New Roman"/>
          <w:color w:val="1A1A1A"/>
        </w:rPr>
        <w:t>(5870), 1687-1688.</w:t>
      </w:r>
      <w:r w:rsidRPr="009D72E7">
        <w:rPr>
          <w:rFonts w:ascii="Times New Roman" w:hAnsi="Times New Roman" w:cs="Times New Roman"/>
        </w:rPr>
        <w:t xml:space="preserve"> </w:t>
      </w:r>
    </w:p>
    <w:p w14:paraId="1A3C56A1" w14:textId="58A877B9" w:rsidR="00A61FAC" w:rsidRPr="009D72E7" w:rsidRDefault="00A61FAC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Dyck, B. (2013). </w:t>
      </w:r>
      <w:r w:rsidRPr="009D72E7">
        <w:rPr>
          <w:rFonts w:ascii="Times New Roman" w:hAnsi="Times New Roman" w:cs="Times New Roman"/>
          <w:i/>
          <w:u w:val="single"/>
        </w:rPr>
        <w:t>Management and the Gospel: Luke’s radical message for the first and twenty-first centuries</w:t>
      </w:r>
      <w:r w:rsidRPr="009D72E7">
        <w:rPr>
          <w:rFonts w:ascii="Times New Roman" w:hAnsi="Times New Roman" w:cs="Times New Roman"/>
          <w:u w:val="single"/>
        </w:rPr>
        <w:t>.</w:t>
      </w:r>
      <w:r w:rsidRPr="009D72E7">
        <w:rPr>
          <w:rFonts w:ascii="Times New Roman" w:hAnsi="Times New Roman" w:cs="Times New Roman"/>
        </w:rPr>
        <w:t xml:space="preserve"> New York: Palgrave-Macmillan.</w:t>
      </w:r>
    </w:p>
    <w:p w14:paraId="0396394F" w14:textId="02D45D20" w:rsidR="00E52DE8" w:rsidRPr="009D72E7" w:rsidRDefault="00E52DE8" w:rsidP="003D7CE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Dyck, B., &amp; Kleysen, R. (2001). Aristotle’s virtues and management thought: An empirical exploration of an integrative pedagogy. </w:t>
      </w:r>
      <w:r w:rsidRPr="009D72E7">
        <w:rPr>
          <w:rFonts w:ascii="Times New Roman" w:hAnsi="Times New Roman" w:cs="Times New Roman"/>
          <w:i/>
          <w:iCs/>
          <w:color w:val="1A1A1A"/>
        </w:rPr>
        <w:t>Business Ethics Quarterly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Cs/>
          <w:color w:val="1A1A1A"/>
        </w:rPr>
        <w:t>11</w:t>
      </w:r>
      <w:r w:rsidR="003D7CE3">
        <w:rPr>
          <w:rFonts w:ascii="Times New Roman" w:hAnsi="Times New Roman" w:cs="Times New Roman"/>
          <w:i/>
          <w:iCs/>
          <w:color w:val="1A1A1A"/>
        </w:rPr>
        <w:t xml:space="preserve"> </w:t>
      </w:r>
      <w:r w:rsidRPr="009D72E7">
        <w:rPr>
          <w:rFonts w:ascii="Times New Roman" w:hAnsi="Times New Roman" w:cs="Times New Roman"/>
          <w:color w:val="1A1A1A"/>
        </w:rPr>
        <w:t>(04), 561-574.</w:t>
      </w:r>
    </w:p>
    <w:p w14:paraId="72495940" w14:textId="6ED3F1CC" w:rsidR="003242C4" w:rsidRPr="009D72E7" w:rsidRDefault="003242C4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Dyck, B., &amp; Neubert, M. (2010). </w:t>
      </w:r>
      <w:r w:rsidRPr="009D72E7">
        <w:rPr>
          <w:rFonts w:ascii="Times New Roman" w:hAnsi="Times New Roman" w:cs="Times New Roman"/>
          <w:i/>
          <w:u w:val="single"/>
        </w:rPr>
        <w:t>Management: Current Practices and New Directions</w:t>
      </w:r>
      <w:r w:rsidRPr="009D72E7">
        <w:rPr>
          <w:rFonts w:ascii="Times New Roman" w:hAnsi="Times New Roman" w:cs="Times New Roman"/>
          <w:i/>
        </w:rPr>
        <w:t>.</w:t>
      </w:r>
      <w:r w:rsidRPr="009D72E7">
        <w:rPr>
          <w:rFonts w:ascii="Times New Roman" w:hAnsi="Times New Roman" w:cs="Times New Roman"/>
        </w:rPr>
        <w:t xml:space="preserve"> Boston MA: Cengage/Houghton Mifflin.</w:t>
      </w:r>
    </w:p>
    <w:p w14:paraId="516B19EF" w14:textId="3B30B15E" w:rsidR="003242C4" w:rsidRPr="009D72E7" w:rsidRDefault="003242C4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Dyck, B., &amp; Schroeder, D. (2005). Management, theology and moral points of view: Towards an alternative to the conventional materialist-individualist ideal-type of management. </w:t>
      </w:r>
      <w:r w:rsidRPr="009D72E7">
        <w:rPr>
          <w:rFonts w:ascii="Times New Roman" w:hAnsi="Times New Roman" w:cs="Times New Roman"/>
          <w:i/>
          <w:u w:val="single"/>
        </w:rPr>
        <w:t>Journal of Management Studies</w:t>
      </w:r>
      <w:r w:rsidRPr="009D72E7">
        <w:rPr>
          <w:rFonts w:ascii="Times New Roman" w:hAnsi="Times New Roman" w:cs="Times New Roman"/>
          <w:u w:val="single"/>
        </w:rPr>
        <w:t>,</w:t>
      </w:r>
      <w:r w:rsidRPr="009D72E7">
        <w:rPr>
          <w:rFonts w:ascii="Times New Roman" w:hAnsi="Times New Roman" w:cs="Times New Roman"/>
        </w:rPr>
        <w:t xml:space="preserve"> 42 (4), 705-735.</w:t>
      </w:r>
    </w:p>
    <w:p w14:paraId="76FA90D4" w14:textId="22C668AD" w:rsidR="00A22BDD" w:rsidRPr="009D72E7" w:rsidRDefault="00A22BDD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Dyck, B., Walker, </w:t>
      </w:r>
      <w:r w:rsidR="003242C4" w:rsidRPr="009D72E7">
        <w:rPr>
          <w:rFonts w:ascii="Times New Roman" w:hAnsi="Times New Roman" w:cs="Times New Roman"/>
        </w:rPr>
        <w:t>K.,</w:t>
      </w:r>
      <w:r w:rsidRPr="009D72E7">
        <w:rPr>
          <w:rFonts w:ascii="Times New Roman" w:hAnsi="Times New Roman" w:cs="Times New Roman"/>
        </w:rPr>
        <w:t xml:space="preserve"> Starke, </w:t>
      </w:r>
      <w:r w:rsidR="003242C4" w:rsidRPr="009D72E7">
        <w:rPr>
          <w:rFonts w:ascii="Times New Roman" w:hAnsi="Times New Roman" w:cs="Times New Roman"/>
        </w:rPr>
        <w:t>F., &amp;</w:t>
      </w:r>
      <w:r w:rsidRPr="009D72E7">
        <w:rPr>
          <w:rFonts w:ascii="Times New Roman" w:hAnsi="Times New Roman" w:cs="Times New Roman"/>
        </w:rPr>
        <w:t xml:space="preserve"> Uggerslev</w:t>
      </w:r>
      <w:r w:rsidR="003242C4" w:rsidRPr="009D72E7">
        <w:rPr>
          <w:rFonts w:ascii="Times New Roman" w:hAnsi="Times New Roman" w:cs="Times New Roman"/>
        </w:rPr>
        <w:t>, K.</w:t>
      </w:r>
      <w:r w:rsidRPr="009D72E7">
        <w:rPr>
          <w:rFonts w:ascii="Times New Roman" w:hAnsi="Times New Roman" w:cs="Times New Roman"/>
        </w:rPr>
        <w:t xml:space="preserve"> (2011). Addressing concerns raised by critics of business schools by teaching multiple approaches to management.</w:t>
      </w:r>
      <w:r w:rsidRPr="009D72E7">
        <w:rPr>
          <w:rFonts w:ascii="Times New Roman" w:hAnsi="Times New Roman" w:cs="Times New Roman"/>
          <w:i/>
        </w:rPr>
        <w:t xml:space="preserve"> </w:t>
      </w:r>
      <w:r w:rsidRPr="009D72E7">
        <w:rPr>
          <w:rFonts w:ascii="Times New Roman" w:hAnsi="Times New Roman" w:cs="Times New Roman"/>
          <w:i/>
          <w:u w:val="single"/>
        </w:rPr>
        <w:t>Business and Society Review</w:t>
      </w:r>
      <w:r w:rsidRPr="009D72E7">
        <w:rPr>
          <w:rFonts w:ascii="Times New Roman" w:hAnsi="Times New Roman" w:cs="Times New Roman"/>
          <w:i/>
        </w:rPr>
        <w:t xml:space="preserve">, </w:t>
      </w:r>
      <w:r w:rsidRPr="009D72E7">
        <w:rPr>
          <w:rFonts w:ascii="Times New Roman" w:hAnsi="Times New Roman" w:cs="Times New Roman"/>
        </w:rPr>
        <w:t>116 (1)</w:t>
      </w:r>
      <w:r w:rsidR="003242C4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1-27. </w:t>
      </w:r>
    </w:p>
    <w:p w14:paraId="4929B81B" w14:textId="279D2F22" w:rsidR="00A22BDD" w:rsidRPr="009D72E7" w:rsidRDefault="003242C4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Dyck, B., Walker, K., Starke, F., &amp; Uggerslev, K. </w:t>
      </w:r>
      <w:r w:rsidR="00A22BDD" w:rsidRPr="009D72E7">
        <w:rPr>
          <w:rFonts w:ascii="Times New Roman" w:hAnsi="Times New Roman" w:cs="Times New Roman"/>
        </w:rPr>
        <w:t xml:space="preserve">(2012). Enhancing critical thinking by teaching two distinct approaches to management. </w:t>
      </w:r>
      <w:r w:rsidR="00A22BDD" w:rsidRPr="009D72E7">
        <w:rPr>
          <w:rFonts w:ascii="Times New Roman" w:hAnsi="Times New Roman" w:cs="Times New Roman"/>
          <w:i/>
          <w:u w:val="single"/>
        </w:rPr>
        <w:t>Journal of Education for Business</w:t>
      </w:r>
      <w:r w:rsidR="00A22BDD" w:rsidRPr="009D72E7">
        <w:rPr>
          <w:rFonts w:ascii="Times New Roman" w:hAnsi="Times New Roman" w:cs="Times New Roman"/>
          <w:u w:val="single"/>
        </w:rPr>
        <w:t>,</w:t>
      </w:r>
      <w:r w:rsidR="00A22BDD" w:rsidRPr="009D72E7">
        <w:rPr>
          <w:rFonts w:ascii="Times New Roman" w:hAnsi="Times New Roman" w:cs="Times New Roman"/>
        </w:rPr>
        <w:t xml:space="preserve"> 87(6)</w:t>
      </w:r>
      <w:r w:rsidRPr="009D72E7">
        <w:rPr>
          <w:rFonts w:ascii="Times New Roman" w:hAnsi="Times New Roman" w:cs="Times New Roman"/>
        </w:rPr>
        <w:t>,</w:t>
      </w:r>
      <w:r w:rsidR="00A22BDD" w:rsidRPr="009D72E7">
        <w:rPr>
          <w:rFonts w:ascii="Times New Roman" w:hAnsi="Times New Roman" w:cs="Times New Roman"/>
        </w:rPr>
        <w:t xml:space="preserve"> 343-357. </w:t>
      </w:r>
    </w:p>
    <w:p w14:paraId="0A1EF1D5" w14:textId="6ACE5093" w:rsidR="003242C4" w:rsidRPr="009D72E7" w:rsidRDefault="003242C4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Dyck, B., &amp; Weber</w:t>
      </w:r>
      <w:r w:rsidR="007B18F4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J.M. (2006). Conventional versus radical moral agents: An exploratory empirical look at Weber’s moral-points-of-view and virtues. </w:t>
      </w:r>
      <w:r w:rsidRPr="009D72E7">
        <w:rPr>
          <w:rFonts w:ascii="Times New Roman" w:hAnsi="Times New Roman" w:cs="Times New Roman"/>
          <w:i/>
          <w:u w:val="single"/>
        </w:rPr>
        <w:t>Organization Studies</w:t>
      </w:r>
      <w:r w:rsidRPr="009D72E7">
        <w:rPr>
          <w:rFonts w:ascii="Times New Roman" w:hAnsi="Times New Roman" w:cs="Times New Roman"/>
        </w:rPr>
        <w:t xml:space="preserve"> 27(3), 429-450. </w:t>
      </w:r>
    </w:p>
    <w:p w14:paraId="1EBE8502" w14:textId="4CC48C7C" w:rsidR="005A1B7D" w:rsidRPr="009D72E7" w:rsidRDefault="005A1B7D" w:rsidP="003D7CE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9D72E7">
        <w:rPr>
          <w:rFonts w:ascii="Times New Roman" w:hAnsi="Times New Roman" w:cs="Times New Roman"/>
        </w:rPr>
        <w:t>Facione, P. A., Giancarlo, C. A., Facione, N. C., &amp; Gainen, J. (1995). The</w:t>
      </w:r>
      <w:r w:rsidR="0025634C" w:rsidRPr="00A7090E">
        <w:rPr>
          <w:rFonts w:ascii="Times New Roman" w:hAnsi="Times New Roman" w:cs="Times New Roman"/>
        </w:rPr>
        <w:t xml:space="preserve"> </w:t>
      </w:r>
      <w:r w:rsidRPr="003D7CE3">
        <w:rPr>
          <w:rFonts w:ascii="Times New Roman" w:hAnsi="Times New Roman" w:cs="Times New Roman"/>
        </w:rPr>
        <w:t xml:space="preserve">disposition toward critical thinking. </w:t>
      </w:r>
      <w:r w:rsidRPr="009D72E7">
        <w:rPr>
          <w:rFonts w:ascii="Times New Roman" w:hAnsi="Times New Roman" w:cs="Times New Roman"/>
          <w:i/>
        </w:rPr>
        <w:t>Journal of General Education</w:t>
      </w:r>
      <w:r w:rsidRPr="009D72E7">
        <w:rPr>
          <w:rFonts w:ascii="Times New Roman" w:hAnsi="Times New Roman" w:cs="Times New Roman"/>
        </w:rPr>
        <w:t>, 44</w:t>
      </w:r>
      <w:r w:rsidR="0025634C" w:rsidRPr="009D72E7">
        <w:rPr>
          <w:rFonts w:ascii="Times New Roman" w:hAnsi="Times New Roman" w:cs="Times New Roman"/>
        </w:rPr>
        <w:t xml:space="preserve">, </w:t>
      </w:r>
      <w:r w:rsidRPr="009D72E7">
        <w:rPr>
          <w:rFonts w:ascii="Times New Roman" w:hAnsi="Times New Roman" w:cs="Times New Roman"/>
        </w:rPr>
        <w:t>1–25.</w:t>
      </w:r>
      <w:r w:rsidRPr="009D72E7">
        <w:rPr>
          <w:rFonts w:ascii="Times New Roman" w:hAnsi="Times New Roman" w:cs="Times New Roman"/>
          <w:noProof/>
        </w:rPr>
        <w:t xml:space="preserve"> </w:t>
      </w:r>
    </w:p>
    <w:p w14:paraId="65CB37EB" w14:textId="07F6192F" w:rsidR="0041438D" w:rsidRPr="009D72E7" w:rsidRDefault="0041438D" w:rsidP="003D7CE3">
      <w:pPr>
        <w:pStyle w:val="EndNoteBibliography"/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9D72E7">
        <w:rPr>
          <w:rFonts w:ascii="Times New Roman" w:hAnsi="Times New Roman" w:cs="Times New Roman"/>
          <w:noProof/>
          <w:sz w:val="24"/>
          <w:szCs w:val="24"/>
        </w:rPr>
        <w:t>Ferraro, F., Pfeffer, J., &amp; Sutton, R.</w:t>
      </w:r>
      <w:r w:rsidR="003D7C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7CE3">
        <w:rPr>
          <w:rFonts w:ascii="Times New Roman" w:hAnsi="Times New Roman" w:cs="Times New Roman"/>
          <w:noProof/>
          <w:sz w:val="24"/>
          <w:szCs w:val="24"/>
        </w:rPr>
        <w:t xml:space="preserve">I. (2005). Economics language and assumptions: How theories can become self-fulfilling. </w:t>
      </w:r>
      <w:r w:rsidRPr="009D72E7">
        <w:rPr>
          <w:rFonts w:ascii="Times New Roman" w:hAnsi="Times New Roman" w:cs="Times New Roman"/>
          <w:i/>
          <w:noProof/>
          <w:sz w:val="24"/>
          <w:szCs w:val="24"/>
        </w:rPr>
        <w:t xml:space="preserve">Academy of Management Review, </w:t>
      </w:r>
      <w:r w:rsidRPr="009D72E7">
        <w:rPr>
          <w:rFonts w:ascii="Times New Roman" w:hAnsi="Times New Roman" w:cs="Times New Roman"/>
          <w:noProof/>
          <w:sz w:val="24"/>
          <w:szCs w:val="24"/>
        </w:rPr>
        <w:t xml:space="preserve">30 (1), 8-24. </w:t>
      </w:r>
    </w:p>
    <w:p w14:paraId="402D21F1" w14:textId="77777777" w:rsidR="0041438D" w:rsidRPr="009D72E7" w:rsidRDefault="0041438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3B3B3B"/>
        </w:rPr>
      </w:pPr>
      <w:r w:rsidRPr="009D72E7">
        <w:rPr>
          <w:rFonts w:ascii="Times New Roman" w:hAnsi="Times New Roman" w:cs="Times New Roman"/>
          <w:color w:val="3B3B3B"/>
        </w:rPr>
        <w:t>Foster, W.M., &amp; Wiebe, E. (2010). Praxis makes perfect: Recovering the ethical promise of Critical Management Studies.</w:t>
      </w:r>
      <w:r w:rsidRPr="009D72E7">
        <w:rPr>
          <w:rFonts w:ascii="Times New Roman" w:hAnsi="Times New Roman" w:cs="Times New Roman"/>
          <w:i/>
          <w:iCs/>
          <w:color w:val="3B3B3B"/>
        </w:rPr>
        <w:t xml:space="preserve"> Journal of Business Ethics, </w:t>
      </w:r>
      <w:r w:rsidRPr="009D72E7">
        <w:rPr>
          <w:rFonts w:ascii="Times New Roman" w:hAnsi="Times New Roman" w:cs="Times New Roman"/>
          <w:iCs/>
          <w:color w:val="3B3B3B"/>
        </w:rPr>
        <w:t>(94)</w:t>
      </w:r>
      <w:r w:rsidRPr="009D72E7">
        <w:rPr>
          <w:rFonts w:ascii="Times New Roman" w:hAnsi="Times New Roman" w:cs="Times New Roman"/>
          <w:color w:val="3B3B3B"/>
        </w:rPr>
        <w:t>, 71-283.</w:t>
      </w:r>
    </w:p>
    <w:p w14:paraId="2019ECB1" w14:textId="57580F7B" w:rsidR="00830A26" w:rsidRPr="009D72E7" w:rsidRDefault="00830A26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Frank, R. H., Gilovich, T. D., &amp; Regan, D. T. (1993). Does studying economics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inhibit cooperation? </w:t>
      </w:r>
      <w:r w:rsidRPr="009D72E7">
        <w:rPr>
          <w:rFonts w:ascii="Times New Roman" w:hAnsi="Times New Roman" w:cs="Times New Roman"/>
          <w:i/>
        </w:rPr>
        <w:t>The Journal of Economic Perspectives</w:t>
      </w:r>
      <w:r w:rsidRPr="009D72E7">
        <w:rPr>
          <w:rFonts w:ascii="Times New Roman" w:hAnsi="Times New Roman" w:cs="Times New Roman"/>
        </w:rPr>
        <w:t>, 7,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159–171.</w:t>
      </w:r>
    </w:p>
    <w:p w14:paraId="3903279C" w14:textId="6613AAEE" w:rsidR="00830A26" w:rsidRPr="009D72E7" w:rsidRDefault="00830A26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Frank, R. H., Gilovich, T. D., &amp; Regan, D. T. (1996). Do economists make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bad citizens? </w:t>
      </w:r>
      <w:r w:rsidRPr="009D72E7">
        <w:rPr>
          <w:rFonts w:ascii="Times New Roman" w:hAnsi="Times New Roman" w:cs="Times New Roman"/>
          <w:i/>
        </w:rPr>
        <w:t>The Journal of Economic Perspectives</w:t>
      </w:r>
      <w:r w:rsidRPr="009D72E7">
        <w:rPr>
          <w:rFonts w:ascii="Times New Roman" w:hAnsi="Times New Roman" w:cs="Times New Roman"/>
        </w:rPr>
        <w:t>, 10, 187–192.</w:t>
      </w:r>
    </w:p>
    <w:p w14:paraId="6E447606" w14:textId="203BE86E" w:rsidR="00377E24" w:rsidRPr="009D72E7" w:rsidRDefault="00377E24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Style w:val="Hyperlink"/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Friedman, M. (1970, September 13). The social responsibility of</w:t>
      </w:r>
      <w:r w:rsidR="0025634C" w:rsidRPr="00A7090E">
        <w:rPr>
          <w:rFonts w:ascii="Times New Roman" w:hAnsi="Times New Roman" w:cs="Times New Roman"/>
        </w:rPr>
        <w:t xml:space="preserve"> </w:t>
      </w:r>
      <w:r w:rsidRPr="003D7CE3">
        <w:rPr>
          <w:rFonts w:ascii="Times New Roman" w:hAnsi="Times New Roman" w:cs="Times New Roman"/>
        </w:rPr>
        <w:t xml:space="preserve">business is to increase its profits. </w:t>
      </w:r>
      <w:r w:rsidRPr="003D7CE3">
        <w:rPr>
          <w:rFonts w:ascii="Times New Roman" w:hAnsi="Times New Roman" w:cs="Times New Roman"/>
          <w:i/>
        </w:rPr>
        <w:t>The New York Times</w:t>
      </w:r>
      <w:r w:rsidRPr="009D72E7">
        <w:rPr>
          <w:rFonts w:ascii="Times New Roman" w:hAnsi="Times New Roman" w:cs="Times New Roman"/>
        </w:rPr>
        <w:t>, 122-126.</w:t>
      </w:r>
    </w:p>
    <w:p w14:paraId="1E7BDFC9" w14:textId="6CC6210E" w:rsidR="0041438D" w:rsidRPr="009D72E7" w:rsidRDefault="0041438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Ghoshal, S. (2005). Bad management theories are destroying good management practices. </w:t>
      </w:r>
      <w:r w:rsidRPr="009D72E7">
        <w:rPr>
          <w:rFonts w:ascii="Times New Roman" w:hAnsi="Times New Roman" w:cs="Times New Roman"/>
          <w:i/>
        </w:rPr>
        <w:t>Academy of Management Learning and Education,</w:t>
      </w:r>
      <w:r w:rsidRPr="009D72E7">
        <w:rPr>
          <w:rFonts w:ascii="Times New Roman" w:hAnsi="Times New Roman" w:cs="Times New Roman"/>
        </w:rPr>
        <w:t xml:space="preserve"> 4</w:t>
      </w:r>
      <w:r w:rsidR="00987673" w:rsidRPr="009D72E7">
        <w:rPr>
          <w:rFonts w:ascii="Times New Roman" w:hAnsi="Times New Roman" w:cs="Times New Roman"/>
        </w:rPr>
        <w:t>,</w:t>
      </w:r>
      <w:r w:rsidRPr="009D72E7">
        <w:rPr>
          <w:rFonts w:ascii="Times New Roman" w:hAnsi="Times New Roman" w:cs="Times New Roman"/>
        </w:rPr>
        <w:t xml:space="preserve"> 75–91.</w:t>
      </w:r>
    </w:p>
    <w:p w14:paraId="07EEF4A6" w14:textId="77777777" w:rsidR="00987673" w:rsidRPr="009D72E7" w:rsidRDefault="005A1B7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</w:rPr>
        <w:t>Giancarlo, C. A., &amp; Facione, P. A. (2001). A look across four years at the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disposition toward critical thinking among undergraduate students. </w:t>
      </w:r>
      <w:r w:rsidRPr="009D72E7">
        <w:rPr>
          <w:rFonts w:ascii="Times New Roman" w:hAnsi="Times New Roman" w:cs="Times New Roman"/>
          <w:i/>
        </w:rPr>
        <w:t>The</w:t>
      </w:r>
      <w:r w:rsidR="0025634C" w:rsidRPr="009D72E7">
        <w:rPr>
          <w:rFonts w:ascii="Times New Roman" w:hAnsi="Times New Roman" w:cs="Times New Roman"/>
          <w:i/>
        </w:rPr>
        <w:t xml:space="preserve"> </w:t>
      </w:r>
      <w:r w:rsidRPr="009D72E7">
        <w:rPr>
          <w:rFonts w:ascii="Times New Roman" w:hAnsi="Times New Roman" w:cs="Times New Roman"/>
          <w:i/>
        </w:rPr>
        <w:t>Journal of General Education</w:t>
      </w:r>
      <w:r w:rsidRPr="009D72E7">
        <w:rPr>
          <w:rFonts w:ascii="Times New Roman" w:hAnsi="Times New Roman" w:cs="Times New Roman"/>
        </w:rPr>
        <w:t>, 59, 29–55.</w:t>
      </w:r>
      <w:r w:rsidRPr="009D72E7">
        <w:rPr>
          <w:rFonts w:ascii="Times New Roman" w:hAnsi="Times New Roman" w:cs="Times New Roman"/>
          <w:color w:val="1A1A1A"/>
        </w:rPr>
        <w:t xml:space="preserve"> </w:t>
      </w:r>
    </w:p>
    <w:p w14:paraId="1144F591" w14:textId="11B074E4" w:rsidR="0041438D" w:rsidRPr="009D72E7" w:rsidRDefault="0041438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Glavas, A., &amp; Mish, J. (2015). Resources and capabilities of Triple Bottom Line firms: Going over old or breaking new ground? </w:t>
      </w:r>
      <w:r w:rsidRPr="009D72E7">
        <w:rPr>
          <w:rFonts w:ascii="Times New Roman" w:hAnsi="Times New Roman" w:cs="Times New Roman"/>
          <w:i/>
          <w:iCs/>
          <w:color w:val="1A1A1A"/>
        </w:rPr>
        <w:t>Journal of Business Ethics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/>
          <w:iCs/>
          <w:color w:val="1A1A1A"/>
        </w:rPr>
        <w:t>127</w:t>
      </w:r>
      <w:r w:rsidRPr="009D72E7">
        <w:rPr>
          <w:rFonts w:ascii="Times New Roman" w:hAnsi="Times New Roman" w:cs="Times New Roman"/>
          <w:color w:val="1A1A1A"/>
        </w:rPr>
        <w:t>(3), 623-642.</w:t>
      </w:r>
    </w:p>
    <w:p w14:paraId="1D8D8376" w14:textId="1B9157EA" w:rsidR="0041438D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Grant, A. (2013). </w:t>
      </w:r>
      <w:r w:rsidRPr="009D72E7">
        <w:rPr>
          <w:rFonts w:ascii="Times New Roman" w:hAnsi="Times New Roman" w:cs="Times New Roman"/>
          <w:i/>
          <w:color w:val="1A1A1A"/>
        </w:rPr>
        <w:t>Give and take: A revolutionary approach to success</w:t>
      </w:r>
      <w:r w:rsidRPr="009D72E7">
        <w:rPr>
          <w:rFonts w:ascii="Times New Roman" w:hAnsi="Times New Roman" w:cs="Times New Roman"/>
          <w:color w:val="1A1A1A"/>
        </w:rPr>
        <w:t>. New York: Viking.</w:t>
      </w:r>
    </w:p>
    <w:p w14:paraId="6881862E" w14:textId="39811603" w:rsidR="00FC3A09" w:rsidRPr="009D72E7" w:rsidRDefault="00FC3A09" w:rsidP="009D72E7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Hamel, G. (2009). Moon shots for management. </w:t>
      </w:r>
      <w:r w:rsidRPr="009D72E7">
        <w:rPr>
          <w:rFonts w:ascii="Times New Roman" w:hAnsi="Times New Roman" w:cs="Times New Roman"/>
          <w:i/>
          <w:color w:val="1A1A1A"/>
        </w:rPr>
        <w:t>Harvard Business Review</w:t>
      </w:r>
      <w:r w:rsidRPr="009D72E7">
        <w:rPr>
          <w:rFonts w:ascii="Times New Roman" w:hAnsi="Times New Roman" w:cs="Times New Roman"/>
          <w:color w:val="1A1A1A"/>
        </w:rPr>
        <w:t>, (Feb), 91-98</w:t>
      </w:r>
      <w:r w:rsidR="003E55F5" w:rsidRPr="009D72E7">
        <w:rPr>
          <w:rFonts w:ascii="Times New Roman" w:hAnsi="Times New Roman" w:cs="Times New Roman"/>
          <w:color w:val="1A1A1A"/>
        </w:rPr>
        <w:t>.</w:t>
      </w:r>
    </w:p>
    <w:p w14:paraId="6293B5DD" w14:textId="77777777" w:rsidR="0041438D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color w:val="1A1A1A"/>
        </w:rPr>
        <w:t>Kiron</w:t>
      </w:r>
      <w:r w:rsidRPr="009D72E7">
        <w:rPr>
          <w:rFonts w:ascii="Times New Roman" w:hAnsi="Times New Roman" w:cs="Times New Roman"/>
        </w:rPr>
        <w:t xml:space="preserve">, D., Kruschwitz, N., Rubel, H., Reeves, M. &amp; Fuisz-Kehrback, S.-K. (2013). Sustainability’s next frontier: Walking the talk on the sustainability issues that matter most: Findings from the 2013 Sustainability and Innovation Global Executive Study and Research Project. </w:t>
      </w:r>
      <w:r w:rsidRPr="009D72E7">
        <w:rPr>
          <w:rFonts w:ascii="Times New Roman" w:hAnsi="Times New Roman" w:cs="Times New Roman"/>
          <w:i/>
        </w:rPr>
        <w:t>MIT Sloan Management Review</w:t>
      </w:r>
      <w:r w:rsidRPr="009D72E7">
        <w:rPr>
          <w:rFonts w:ascii="Times New Roman" w:hAnsi="Times New Roman" w:cs="Times New Roman"/>
        </w:rPr>
        <w:t>, December, 1-26.</w:t>
      </w:r>
    </w:p>
    <w:p w14:paraId="0326379C" w14:textId="28D1190B" w:rsidR="00830A26" w:rsidRPr="005579DA" w:rsidRDefault="00830A26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Krishnan, V. R. (2003). Do business schools change students’ values along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desirable lines? A longitudinal study. In A. F. Libertella &amp; S. M. Natale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(Eds.), </w:t>
      </w:r>
      <w:r w:rsidRPr="009D72E7">
        <w:rPr>
          <w:rFonts w:ascii="Times New Roman" w:hAnsi="Times New Roman" w:cs="Times New Roman"/>
          <w:i/>
        </w:rPr>
        <w:t xml:space="preserve">Business education and training: A value-laden process </w:t>
      </w:r>
      <w:r w:rsidRPr="003074E5">
        <w:rPr>
          <w:rFonts w:ascii="Times New Roman" w:hAnsi="Times New Roman" w:cs="Times New Roman"/>
        </w:rPr>
        <w:t>(Vol. 8,</w:t>
      </w:r>
      <w:r w:rsidR="0025634C" w:rsidRPr="003074E5">
        <w:rPr>
          <w:rFonts w:ascii="Times New Roman" w:hAnsi="Times New Roman" w:cs="Times New Roman"/>
        </w:rPr>
        <w:t xml:space="preserve"> </w:t>
      </w:r>
      <w:r w:rsidRPr="003074E5">
        <w:rPr>
          <w:rFonts w:ascii="Times New Roman" w:hAnsi="Times New Roman" w:cs="Times New Roman"/>
        </w:rPr>
        <w:t>26–39). La</w:t>
      </w:r>
      <w:r w:rsidRPr="005579DA">
        <w:rPr>
          <w:rFonts w:ascii="Times New Roman" w:hAnsi="Times New Roman" w:cs="Times New Roman"/>
        </w:rPr>
        <w:t>nham, MD: University Press of America.</w:t>
      </w:r>
    </w:p>
    <w:p w14:paraId="23F018CB" w14:textId="283639FF" w:rsidR="00CE0BFF" w:rsidRPr="009D72E7" w:rsidRDefault="00CE0BFF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color w:val="1A1A1A"/>
        </w:rPr>
        <w:t xml:space="preserve">Laasch, O., &amp; Conaway, R. N. (2014). </w:t>
      </w:r>
      <w:r w:rsidRPr="009D72E7">
        <w:rPr>
          <w:rFonts w:ascii="Times New Roman" w:hAnsi="Times New Roman" w:cs="Times New Roman"/>
          <w:i/>
          <w:iCs/>
          <w:color w:val="1A1A1A"/>
        </w:rPr>
        <w:t>Principles of responsible management: Glocal sustainability, responsibility, and ethics</w:t>
      </w:r>
      <w:r w:rsidRPr="009D72E7">
        <w:rPr>
          <w:rFonts w:ascii="Times New Roman" w:hAnsi="Times New Roman" w:cs="Times New Roman"/>
          <w:color w:val="1A1A1A"/>
        </w:rPr>
        <w:t xml:space="preserve">. </w:t>
      </w:r>
      <w:r w:rsidR="003E55F5" w:rsidRPr="009D72E7">
        <w:rPr>
          <w:rFonts w:ascii="Times New Roman" w:hAnsi="Times New Roman" w:cs="Times New Roman"/>
          <w:color w:val="1A1A1A"/>
        </w:rPr>
        <w:t xml:space="preserve">Stamford, CT: </w:t>
      </w:r>
      <w:r w:rsidRPr="009D72E7">
        <w:rPr>
          <w:rFonts w:ascii="Times New Roman" w:hAnsi="Times New Roman" w:cs="Times New Roman"/>
          <w:color w:val="1A1A1A"/>
        </w:rPr>
        <w:t>Nelson Education.</w:t>
      </w:r>
    </w:p>
    <w:p w14:paraId="7AD9D8ED" w14:textId="77777777" w:rsidR="00CE0BFF" w:rsidRPr="009D72E7" w:rsidRDefault="00CE0BFF" w:rsidP="009D72E7">
      <w:pPr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</w:rPr>
        <w:t xml:space="preserve">Leonard, A. (2013). Moving from individual change to societal change. In </w:t>
      </w:r>
      <w:r w:rsidRPr="009D72E7">
        <w:rPr>
          <w:rFonts w:ascii="Times New Roman" w:hAnsi="Times New Roman" w:cs="Times New Roman"/>
          <w:noProof/>
        </w:rPr>
        <w:t xml:space="preserve">E. Assadourian &amp; T. Prugh (Eds.) </w:t>
      </w:r>
      <w:r w:rsidRPr="009D72E7">
        <w:rPr>
          <w:rFonts w:ascii="Times New Roman" w:hAnsi="Times New Roman" w:cs="Times New Roman"/>
          <w:i/>
        </w:rPr>
        <w:t xml:space="preserve">Worldwatch Institute, State of the World 2013: Is Sustainability Still Possible? </w:t>
      </w:r>
      <w:r w:rsidRPr="009D72E7">
        <w:rPr>
          <w:rFonts w:ascii="Times New Roman" w:hAnsi="Times New Roman" w:cs="Times New Roman"/>
        </w:rPr>
        <w:t>(pp. 244-52). Washington: Island Press.</w:t>
      </w:r>
      <w:r w:rsidRPr="009D72E7">
        <w:rPr>
          <w:rFonts w:ascii="Times New Roman" w:hAnsi="Times New Roman" w:cs="Times New Roman"/>
          <w:color w:val="1A1A1A"/>
        </w:rPr>
        <w:t xml:space="preserve"> </w:t>
      </w:r>
    </w:p>
    <w:p w14:paraId="4DB21872" w14:textId="50690EE8" w:rsidR="00E34FB6" w:rsidRPr="009D72E7" w:rsidRDefault="00E34FB6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Leshem, D</w:t>
      </w:r>
      <w:r w:rsidR="0025634C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(2016)</w:t>
      </w:r>
      <w:r w:rsidR="0025634C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Retrospectives: What did the </w:t>
      </w:r>
      <w:r w:rsidR="0025634C" w:rsidRPr="009D72E7">
        <w:rPr>
          <w:rFonts w:ascii="Times New Roman" w:hAnsi="Times New Roman" w:cs="Times New Roman"/>
        </w:rPr>
        <w:t>a</w:t>
      </w:r>
      <w:r w:rsidRPr="009D72E7">
        <w:rPr>
          <w:rFonts w:ascii="Times New Roman" w:hAnsi="Times New Roman" w:cs="Times New Roman"/>
        </w:rPr>
        <w:t xml:space="preserve">ncient Greeks </w:t>
      </w:r>
      <w:r w:rsidR="0025634C" w:rsidRPr="009D72E7">
        <w:rPr>
          <w:rFonts w:ascii="Times New Roman" w:hAnsi="Times New Roman" w:cs="Times New Roman"/>
        </w:rPr>
        <w:t>m</w:t>
      </w:r>
      <w:r w:rsidRPr="009D72E7">
        <w:rPr>
          <w:rFonts w:ascii="Times New Roman" w:hAnsi="Times New Roman" w:cs="Times New Roman"/>
        </w:rPr>
        <w:t xml:space="preserve">ean by </w:t>
      </w:r>
      <w:r w:rsidRPr="009D72E7">
        <w:rPr>
          <w:rFonts w:ascii="Times New Roman" w:hAnsi="Times New Roman" w:cs="Times New Roman"/>
          <w:i/>
        </w:rPr>
        <w:t>Oikonomia</w:t>
      </w:r>
      <w:r w:rsidRPr="009D72E7">
        <w:rPr>
          <w:rFonts w:ascii="Times New Roman" w:hAnsi="Times New Roman" w:cs="Times New Roman"/>
        </w:rPr>
        <w:t>?”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  <w:i/>
        </w:rPr>
        <w:t>Journal of Economic Perspectives</w:t>
      </w:r>
      <w:r w:rsidRPr="009D72E7">
        <w:rPr>
          <w:rFonts w:ascii="Times New Roman" w:hAnsi="Times New Roman" w:cs="Times New Roman"/>
        </w:rPr>
        <w:t>, 30 (1), 225-238.</w:t>
      </w:r>
    </w:p>
    <w:p w14:paraId="41A5B69A" w14:textId="6BC014B9" w:rsidR="00CE0BFF" w:rsidRPr="009D72E7" w:rsidRDefault="00CE0BFF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Linstead, S., Fulop, L., &amp; Lilley, S. (2009). </w:t>
      </w:r>
      <w:r w:rsidRPr="009D72E7">
        <w:rPr>
          <w:rFonts w:ascii="Times New Roman" w:hAnsi="Times New Roman" w:cs="Times New Roman"/>
          <w:i/>
        </w:rPr>
        <w:t>Management and organization:</w:t>
      </w:r>
      <w:r w:rsidR="003C74A2" w:rsidRPr="009D72E7">
        <w:rPr>
          <w:rFonts w:ascii="Times New Roman" w:hAnsi="Times New Roman" w:cs="Times New Roman"/>
          <w:i/>
        </w:rPr>
        <w:t xml:space="preserve"> </w:t>
      </w:r>
      <w:r w:rsidRPr="009D72E7">
        <w:rPr>
          <w:rFonts w:ascii="Times New Roman" w:hAnsi="Times New Roman" w:cs="Times New Roman"/>
          <w:i/>
        </w:rPr>
        <w:t>A critical text.</w:t>
      </w:r>
      <w:r w:rsidRPr="009D72E7">
        <w:rPr>
          <w:rFonts w:ascii="Times New Roman" w:hAnsi="Times New Roman" w:cs="Times New Roman"/>
        </w:rPr>
        <w:t xml:space="preserve"> London, England: PalgraveMacmillan.</w:t>
      </w:r>
    </w:p>
    <w:p w14:paraId="499EBA20" w14:textId="77CE9C10" w:rsidR="00891713" w:rsidRPr="009D72E7" w:rsidRDefault="00891713" w:rsidP="009D72E7">
      <w:pPr>
        <w:tabs>
          <w:tab w:val="left" w:pos="720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Locke, E.</w:t>
      </w:r>
      <w:r w:rsidR="003074E5">
        <w:rPr>
          <w:rFonts w:ascii="Times New Roman" w:hAnsi="Times New Roman" w:cs="Times New Roman"/>
        </w:rPr>
        <w:t xml:space="preserve"> </w:t>
      </w:r>
      <w:r w:rsidRPr="003074E5">
        <w:rPr>
          <w:rFonts w:ascii="Times New Roman" w:hAnsi="Times New Roman" w:cs="Times New Roman"/>
        </w:rPr>
        <w:t xml:space="preserve">A., </w:t>
      </w:r>
      <w:r w:rsidR="00987673" w:rsidRPr="003074E5">
        <w:rPr>
          <w:rFonts w:ascii="Times New Roman" w:hAnsi="Times New Roman" w:cs="Times New Roman"/>
        </w:rPr>
        <w:t>&amp;</w:t>
      </w:r>
      <w:r w:rsidRPr="005579DA">
        <w:rPr>
          <w:rFonts w:ascii="Times New Roman" w:hAnsi="Times New Roman" w:cs="Times New Roman"/>
        </w:rPr>
        <w:t xml:space="preserve"> Latham, G.</w:t>
      </w:r>
      <w:r w:rsidR="003074E5">
        <w:rPr>
          <w:rFonts w:ascii="Times New Roman" w:hAnsi="Times New Roman" w:cs="Times New Roman"/>
        </w:rPr>
        <w:t xml:space="preserve"> </w:t>
      </w:r>
      <w:r w:rsidRPr="003074E5">
        <w:rPr>
          <w:rFonts w:ascii="Times New Roman" w:hAnsi="Times New Roman" w:cs="Times New Roman"/>
        </w:rPr>
        <w:t xml:space="preserve">P. (2002). Building a practically useful theory of goal </w:t>
      </w:r>
      <w:r w:rsidRPr="005579DA">
        <w:rPr>
          <w:rFonts w:ascii="Times New Roman" w:hAnsi="Times New Roman" w:cs="Times New Roman"/>
        </w:rPr>
        <w:t xml:space="preserve">setting and task motivation. </w:t>
      </w:r>
      <w:r w:rsidRPr="009D72E7">
        <w:rPr>
          <w:rFonts w:ascii="Times New Roman" w:hAnsi="Times New Roman" w:cs="Times New Roman"/>
          <w:i/>
        </w:rPr>
        <w:t>American Psychologist</w:t>
      </w:r>
      <w:r w:rsidRPr="009D72E7">
        <w:rPr>
          <w:rFonts w:ascii="Times New Roman" w:hAnsi="Times New Roman" w:cs="Times New Roman"/>
        </w:rPr>
        <w:t>, 57</w:t>
      </w:r>
      <w:r w:rsidR="0025634C" w:rsidRPr="009D72E7">
        <w:rPr>
          <w:rFonts w:ascii="Times New Roman" w:hAnsi="Times New Roman" w:cs="Times New Roman"/>
        </w:rPr>
        <w:t xml:space="preserve"> (</w:t>
      </w:r>
      <w:r w:rsidRPr="009D72E7">
        <w:rPr>
          <w:rFonts w:ascii="Times New Roman" w:hAnsi="Times New Roman" w:cs="Times New Roman"/>
        </w:rPr>
        <w:t>9</w:t>
      </w:r>
      <w:r w:rsidR="0025634C" w:rsidRPr="009D72E7">
        <w:rPr>
          <w:rFonts w:ascii="Times New Roman" w:hAnsi="Times New Roman" w:cs="Times New Roman"/>
        </w:rPr>
        <w:t>),</w:t>
      </w:r>
      <w:r w:rsidRPr="009D72E7">
        <w:rPr>
          <w:rFonts w:ascii="Times New Roman" w:hAnsi="Times New Roman" w:cs="Times New Roman"/>
        </w:rPr>
        <w:t xml:space="preserve"> 705-717.</w:t>
      </w:r>
    </w:p>
    <w:p w14:paraId="6957300B" w14:textId="1099C4D9" w:rsidR="00891713" w:rsidRPr="009D72E7" w:rsidRDefault="00891713" w:rsidP="009D72E7">
      <w:pPr>
        <w:tabs>
          <w:tab w:val="left" w:pos="720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Locke, E. A., </w:t>
      </w:r>
      <w:r w:rsidR="0025634C" w:rsidRPr="009D72E7">
        <w:rPr>
          <w:rFonts w:ascii="Times New Roman" w:hAnsi="Times New Roman" w:cs="Times New Roman"/>
        </w:rPr>
        <w:t>&amp;</w:t>
      </w:r>
      <w:r w:rsidRPr="009D72E7">
        <w:rPr>
          <w:rFonts w:ascii="Times New Roman" w:hAnsi="Times New Roman" w:cs="Times New Roman"/>
        </w:rPr>
        <w:t xml:space="preserve"> Latham, G. P. (2009). Has goal setting gone wild, or have its attackers abandoned good scholarship?  </w:t>
      </w:r>
      <w:r w:rsidRPr="009D72E7">
        <w:rPr>
          <w:rFonts w:ascii="Times New Roman" w:hAnsi="Times New Roman" w:cs="Times New Roman"/>
          <w:i/>
        </w:rPr>
        <w:t>Academy of Management Perspectives</w:t>
      </w:r>
      <w:r w:rsidRPr="009D72E7">
        <w:rPr>
          <w:rFonts w:ascii="Times New Roman" w:hAnsi="Times New Roman" w:cs="Times New Roman"/>
        </w:rPr>
        <w:t>, 23</w:t>
      </w:r>
      <w:r w:rsidR="0025634C" w:rsidRPr="009D72E7">
        <w:rPr>
          <w:rFonts w:ascii="Times New Roman" w:hAnsi="Times New Roman" w:cs="Times New Roman"/>
        </w:rPr>
        <w:t xml:space="preserve"> (</w:t>
      </w:r>
      <w:r w:rsidRPr="009D72E7">
        <w:rPr>
          <w:rFonts w:ascii="Times New Roman" w:hAnsi="Times New Roman" w:cs="Times New Roman"/>
        </w:rPr>
        <w:t>1</w:t>
      </w:r>
      <w:r w:rsidR="0025634C" w:rsidRPr="009D72E7">
        <w:rPr>
          <w:rFonts w:ascii="Times New Roman" w:hAnsi="Times New Roman" w:cs="Times New Roman"/>
        </w:rPr>
        <w:t>)</w:t>
      </w:r>
      <w:r w:rsidRPr="009D72E7">
        <w:rPr>
          <w:rFonts w:ascii="Times New Roman" w:hAnsi="Times New Roman" w:cs="Times New Roman"/>
        </w:rPr>
        <w:t xml:space="preserve">, </w:t>
      </w:r>
      <w:r w:rsidR="0025634C" w:rsidRPr="009D72E7">
        <w:rPr>
          <w:rFonts w:ascii="Times New Roman" w:hAnsi="Times New Roman" w:cs="Times New Roman"/>
        </w:rPr>
        <w:t>1</w:t>
      </w:r>
      <w:r w:rsidRPr="009D72E7">
        <w:rPr>
          <w:rFonts w:ascii="Times New Roman" w:hAnsi="Times New Roman" w:cs="Times New Roman"/>
        </w:rPr>
        <w:t>7-23.</w:t>
      </w:r>
    </w:p>
    <w:p w14:paraId="50DB0EB4" w14:textId="23561695" w:rsidR="00891713" w:rsidRPr="009D72E7" w:rsidRDefault="00891713" w:rsidP="009D72E7">
      <w:pPr>
        <w:tabs>
          <w:tab w:val="left" w:pos="720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Locke, E. A., </w:t>
      </w:r>
      <w:r w:rsidR="0025634C" w:rsidRPr="009D72E7">
        <w:rPr>
          <w:rFonts w:ascii="Times New Roman" w:hAnsi="Times New Roman" w:cs="Times New Roman"/>
        </w:rPr>
        <w:t>&amp;</w:t>
      </w:r>
      <w:r w:rsidRPr="009D72E7">
        <w:rPr>
          <w:rFonts w:ascii="Times New Roman" w:hAnsi="Times New Roman" w:cs="Times New Roman"/>
        </w:rPr>
        <w:t xml:space="preserve"> Latham, G. P. (Eds.). (2013). </w:t>
      </w:r>
      <w:r w:rsidRPr="009D72E7">
        <w:rPr>
          <w:rFonts w:ascii="Times New Roman" w:hAnsi="Times New Roman" w:cs="Times New Roman"/>
          <w:i/>
        </w:rPr>
        <w:t>New developments in goal setting and task performance.</w:t>
      </w:r>
      <w:r w:rsidRPr="009D72E7">
        <w:rPr>
          <w:rFonts w:ascii="Times New Roman" w:hAnsi="Times New Roman" w:cs="Times New Roman"/>
        </w:rPr>
        <w:t xml:space="preserve"> </w:t>
      </w:r>
      <w:r w:rsidR="003E55F5" w:rsidRPr="009D72E7">
        <w:rPr>
          <w:rFonts w:ascii="Times New Roman" w:hAnsi="Times New Roman" w:cs="Times New Roman"/>
        </w:rPr>
        <w:t xml:space="preserve">New York, NY: </w:t>
      </w:r>
      <w:r w:rsidRPr="009D72E7">
        <w:rPr>
          <w:rFonts w:ascii="Times New Roman" w:hAnsi="Times New Roman" w:cs="Times New Roman"/>
        </w:rPr>
        <w:t xml:space="preserve">Routledge. </w:t>
      </w:r>
    </w:p>
    <w:p w14:paraId="4D28BB89" w14:textId="77777777" w:rsidR="0041438D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 xml:space="preserve">Mattison, R., Trevitt, M. &amp; van Ast, L. (2010). </w:t>
      </w:r>
      <w:r w:rsidRPr="009D72E7">
        <w:rPr>
          <w:rFonts w:ascii="Times New Roman" w:hAnsi="Times New Roman" w:cs="Times New Roman"/>
          <w:i/>
          <w:color w:val="1A1A1A"/>
        </w:rPr>
        <w:t>Universal ownership:</w:t>
      </w:r>
      <w:r w:rsidRPr="009D72E7">
        <w:rPr>
          <w:rFonts w:ascii="Times New Roman" w:hAnsi="Times New Roman" w:cs="Times New Roman"/>
          <w:color w:val="1A1A1A"/>
        </w:rPr>
        <w:t xml:space="preserve"> </w:t>
      </w:r>
      <w:r w:rsidRPr="009D72E7">
        <w:rPr>
          <w:rFonts w:ascii="Times New Roman" w:hAnsi="Times New Roman" w:cs="Times New Roman"/>
          <w:i/>
          <w:color w:val="1A1A1A"/>
        </w:rPr>
        <w:t xml:space="preserve">Why environmental externalities matter to institutional investors. </w:t>
      </w:r>
      <w:r w:rsidRPr="009D72E7">
        <w:rPr>
          <w:rFonts w:ascii="Times New Roman" w:hAnsi="Times New Roman" w:cs="Times New Roman"/>
          <w:color w:val="1A1A1A"/>
        </w:rPr>
        <w:t xml:space="preserve">London and Geneva: UNEP Finance Initiative/Principles for Responsible Investment Association. </w:t>
      </w:r>
    </w:p>
    <w:p w14:paraId="4C7B3D77" w14:textId="4817531B" w:rsidR="00891713" w:rsidRPr="009D72E7" w:rsidRDefault="00891713" w:rsidP="009D72E7">
      <w:pPr>
        <w:tabs>
          <w:tab w:val="left" w:pos="720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Miner, J. J. (2003). The rated importance, scientific validity, and practical usefulness of organizational behavior theories:  A quantitative review. </w:t>
      </w:r>
      <w:r w:rsidRPr="009D72E7">
        <w:rPr>
          <w:rFonts w:ascii="Times New Roman" w:hAnsi="Times New Roman" w:cs="Times New Roman"/>
          <w:i/>
        </w:rPr>
        <w:t>Academy of Learning and Education</w:t>
      </w:r>
      <w:r w:rsidRPr="009D72E7">
        <w:rPr>
          <w:rFonts w:ascii="Times New Roman" w:hAnsi="Times New Roman" w:cs="Times New Roman"/>
        </w:rPr>
        <w:t xml:space="preserve">, 2 </w:t>
      </w:r>
      <w:r w:rsidR="0025634C" w:rsidRPr="009D72E7">
        <w:rPr>
          <w:rFonts w:ascii="Times New Roman" w:hAnsi="Times New Roman" w:cs="Times New Roman"/>
        </w:rPr>
        <w:t>(</w:t>
      </w:r>
      <w:r w:rsidRPr="009D72E7">
        <w:rPr>
          <w:rFonts w:ascii="Times New Roman" w:hAnsi="Times New Roman" w:cs="Times New Roman"/>
        </w:rPr>
        <w:t>3</w:t>
      </w:r>
      <w:r w:rsidR="0025634C" w:rsidRPr="009D72E7">
        <w:rPr>
          <w:rFonts w:ascii="Times New Roman" w:hAnsi="Times New Roman" w:cs="Times New Roman"/>
        </w:rPr>
        <w:t>)</w:t>
      </w:r>
      <w:r w:rsidRPr="009D72E7">
        <w:rPr>
          <w:rFonts w:ascii="Times New Roman" w:hAnsi="Times New Roman" w:cs="Times New Roman"/>
        </w:rPr>
        <w:t>, 250-268.</w:t>
      </w:r>
    </w:p>
    <w:p w14:paraId="3D16183F" w14:textId="77777777" w:rsidR="00560980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Mintzberg, H. (1973). </w:t>
      </w:r>
      <w:r w:rsidRPr="009D72E7">
        <w:rPr>
          <w:rFonts w:ascii="Times New Roman" w:hAnsi="Times New Roman" w:cs="Times New Roman"/>
          <w:i/>
        </w:rPr>
        <w:t>The nature of managerial work</w:t>
      </w:r>
      <w:r w:rsidRPr="009D72E7">
        <w:rPr>
          <w:rFonts w:ascii="Times New Roman" w:hAnsi="Times New Roman" w:cs="Times New Roman"/>
        </w:rPr>
        <w:t>. New York: Harper and Row.</w:t>
      </w:r>
    </w:p>
    <w:p w14:paraId="00878B95" w14:textId="4E208903" w:rsidR="0076190B" w:rsidRPr="009D72E7" w:rsidRDefault="0076190B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Neubert, M., &amp; Dyck, B. (2014). </w:t>
      </w:r>
      <w:r w:rsidRPr="009D72E7">
        <w:rPr>
          <w:rFonts w:ascii="Times New Roman" w:hAnsi="Times New Roman" w:cs="Times New Roman"/>
          <w:i/>
          <w:u w:val="single"/>
        </w:rPr>
        <w:t>Organizational Behavior</w:t>
      </w:r>
      <w:r w:rsidRPr="009D72E7">
        <w:rPr>
          <w:rFonts w:ascii="Times New Roman" w:hAnsi="Times New Roman" w:cs="Times New Roman"/>
          <w:i/>
        </w:rPr>
        <w:t>.</w:t>
      </w:r>
      <w:r w:rsidRPr="009D72E7">
        <w:rPr>
          <w:rFonts w:ascii="Times New Roman" w:hAnsi="Times New Roman" w:cs="Times New Roman"/>
        </w:rPr>
        <w:t xml:space="preserve">  New York: John Wiley &amp; Sons.</w:t>
      </w:r>
    </w:p>
    <w:p w14:paraId="0365AC3C" w14:textId="358AEE57" w:rsidR="00560980" w:rsidRPr="009D72E7" w:rsidRDefault="00560980" w:rsidP="003D7CE3">
      <w:pPr>
        <w:spacing w:line="480" w:lineRule="auto"/>
        <w:ind w:left="567" w:hanging="567"/>
        <w:rPr>
          <w:rFonts w:ascii="Times New Roman" w:hAnsi="Times New Roman" w:cs="Times New Roman"/>
          <w:b/>
        </w:rPr>
      </w:pPr>
      <w:r w:rsidRPr="00A7090E">
        <w:rPr>
          <w:rFonts w:ascii="Times New Roman" w:hAnsi="Times New Roman" w:cs="Times New Roman"/>
        </w:rPr>
        <w:t xml:space="preserve">O’Boyle, T. F. (1998). </w:t>
      </w:r>
      <w:r w:rsidRPr="003D7CE3">
        <w:rPr>
          <w:rFonts w:ascii="Times New Roman" w:hAnsi="Times New Roman" w:cs="Times New Roman"/>
          <w:i/>
          <w:iCs/>
        </w:rPr>
        <w:t>At any cost. Jack Welch, General Electric, and the pursuit of profit</w:t>
      </w:r>
      <w:r w:rsidRPr="003D7CE3">
        <w:rPr>
          <w:rFonts w:ascii="Times New Roman" w:hAnsi="Times New Roman" w:cs="Times New Roman"/>
        </w:rPr>
        <w:t>. New York: Knopf.</w:t>
      </w:r>
    </w:p>
    <w:p w14:paraId="4F66DD25" w14:textId="2DE65314" w:rsidR="00567C5E" w:rsidRPr="009D72E7" w:rsidRDefault="00567C5E" w:rsidP="009D72E7">
      <w:pPr>
        <w:tabs>
          <w:tab w:val="left" w:pos="720"/>
        </w:tabs>
        <w:spacing w:line="480" w:lineRule="auto"/>
        <w:ind w:left="567" w:hanging="567"/>
        <w:rPr>
          <w:rFonts w:ascii="Times New Roman" w:eastAsia="Times" w:hAnsi="Times New Roman" w:cs="Times New Roman"/>
        </w:rPr>
      </w:pPr>
      <w:r w:rsidRPr="009D72E7">
        <w:rPr>
          <w:rFonts w:ascii="Times New Roman" w:eastAsia="Times" w:hAnsi="Times New Roman" w:cs="Times New Roman"/>
        </w:rPr>
        <w:t xml:space="preserve">Ordòñez, L., Schweitzer, M. E., Galinsky, A., &amp; Bazerman, M. (2009). Goals gone wild: How goals systematically harm individuals and organizations. </w:t>
      </w:r>
      <w:r w:rsidRPr="009D72E7">
        <w:rPr>
          <w:rFonts w:ascii="Times New Roman" w:eastAsia="Times" w:hAnsi="Times New Roman" w:cs="Times New Roman"/>
          <w:i/>
        </w:rPr>
        <w:t>Academy of Management Perspectives</w:t>
      </w:r>
      <w:r w:rsidRPr="009D72E7">
        <w:rPr>
          <w:rFonts w:ascii="Times New Roman" w:eastAsia="Times" w:hAnsi="Times New Roman" w:cs="Times New Roman"/>
        </w:rPr>
        <w:t>, 23</w:t>
      </w:r>
      <w:r w:rsidRPr="009D72E7">
        <w:rPr>
          <w:rFonts w:ascii="Times New Roman" w:hAnsi="Times New Roman" w:cs="Times New Roman"/>
        </w:rPr>
        <w:t xml:space="preserve"> (</w:t>
      </w:r>
      <w:r w:rsidRPr="009D72E7">
        <w:rPr>
          <w:rFonts w:ascii="Times New Roman" w:eastAsia="Times" w:hAnsi="Times New Roman" w:cs="Times New Roman"/>
        </w:rPr>
        <w:t>1), 6-16.</w:t>
      </w:r>
    </w:p>
    <w:p w14:paraId="01ACD72B" w14:textId="38AD1C4F" w:rsidR="0041438D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  <w:color w:val="1A1A1A"/>
        </w:rPr>
        <w:t xml:space="preserve">Painter-Morland, M. (2015). Philosophical assumptions undermining responsible management education. </w:t>
      </w:r>
      <w:r w:rsidRPr="009D72E7">
        <w:rPr>
          <w:rFonts w:ascii="Times New Roman" w:hAnsi="Times New Roman" w:cs="Times New Roman"/>
          <w:i/>
          <w:iCs/>
          <w:color w:val="1A1A1A"/>
        </w:rPr>
        <w:t>Journal of Management Development</w:t>
      </w:r>
      <w:r w:rsidRPr="009D72E7">
        <w:rPr>
          <w:rFonts w:ascii="Times New Roman" w:hAnsi="Times New Roman" w:cs="Times New Roman"/>
          <w:color w:val="1A1A1A"/>
        </w:rPr>
        <w:t xml:space="preserve">, </w:t>
      </w:r>
      <w:r w:rsidRPr="009D72E7">
        <w:rPr>
          <w:rFonts w:ascii="Times New Roman" w:hAnsi="Times New Roman" w:cs="Times New Roman"/>
          <w:iCs/>
          <w:color w:val="1A1A1A"/>
        </w:rPr>
        <w:t>34</w:t>
      </w:r>
      <w:r w:rsidR="003E55F5" w:rsidRPr="009D72E7">
        <w:rPr>
          <w:rFonts w:ascii="Times New Roman" w:hAnsi="Times New Roman" w:cs="Times New Roman"/>
          <w:i/>
          <w:iCs/>
          <w:color w:val="1A1A1A"/>
        </w:rPr>
        <w:t xml:space="preserve"> </w:t>
      </w:r>
      <w:r w:rsidRPr="009D72E7">
        <w:rPr>
          <w:rFonts w:ascii="Times New Roman" w:hAnsi="Times New Roman" w:cs="Times New Roman"/>
          <w:color w:val="1A1A1A"/>
        </w:rPr>
        <w:t>(1), 61-75.</w:t>
      </w:r>
    </w:p>
    <w:p w14:paraId="64C405CE" w14:textId="7CB37B62" w:rsidR="00830A26" w:rsidRPr="009D72E7" w:rsidRDefault="00830A26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Pfeffer, J., &amp; Fong, C. T. (2004). The business school ‘business’: Some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lessons from the US experience. </w:t>
      </w:r>
      <w:r w:rsidRPr="009D72E7">
        <w:rPr>
          <w:rFonts w:ascii="Times New Roman" w:hAnsi="Times New Roman" w:cs="Times New Roman"/>
          <w:i/>
        </w:rPr>
        <w:t>Journal of Management Studies</w:t>
      </w:r>
      <w:r w:rsidRPr="009D72E7">
        <w:rPr>
          <w:rFonts w:ascii="Times New Roman" w:hAnsi="Times New Roman" w:cs="Times New Roman"/>
        </w:rPr>
        <w:t>, 41,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>1501–1520</w:t>
      </w:r>
      <w:r w:rsidR="003E790D" w:rsidRPr="009D72E7">
        <w:rPr>
          <w:rFonts w:ascii="Times New Roman" w:hAnsi="Times New Roman" w:cs="Times New Roman"/>
        </w:rPr>
        <w:t>.</w:t>
      </w:r>
    </w:p>
    <w:p w14:paraId="0C9155D1" w14:textId="77777777" w:rsidR="003E790D" w:rsidRPr="009D72E7" w:rsidRDefault="003E790D" w:rsidP="009D72E7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Porter, M. E. (1980). </w:t>
      </w:r>
      <w:r w:rsidRPr="009D72E7">
        <w:rPr>
          <w:rFonts w:ascii="Times New Roman" w:hAnsi="Times New Roman" w:cs="Times New Roman"/>
          <w:i/>
          <w:iCs/>
        </w:rPr>
        <w:t xml:space="preserve">Competitive strategy: </w:t>
      </w:r>
      <w:r w:rsidRPr="009D72E7">
        <w:rPr>
          <w:rFonts w:ascii="Times New Roman" w:hAnsi="Times New Roman" w:cs="Times New Roman"/>
          <w:bCs/>
          <w:i/>
          <w:color w:val="262626"/>
        </w:rPr>
        <w:t>Techniques for analyzing industries and competitors</w:t>
      </w:r>
      <w:r w:rsidRPr="009D72E7">
        <w:rPr>
          <w:rFonts w:ascii="Times New Roman" w:hAnsi="Times New Roman" w:cs="Times New Roman"/>
          <w:i/>
        </w:rPr>
        <w:t>.</w:t>
      </w:r>
      <w:r w:rsidRPr="009D72E7">
        <w:rPr>
          <w:rFonts w:ascii="Times New Roman" w:hAnsi="Times New Roman" w:cs="Times New Roman"/>
        </w:rPr>
        <w:t xml:space="preserve"> New York, NY: The Free Press.</w:t>
      </w:r>
    </w:p>
    <w:p w14:paraId="3E95E61A" w14:textId="77777777" w:rsidR="003E790D" w:rsidRPr="009D72E7" w:rsidRDefault="003E790D" w:rsidP="009D72E7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9D72E7">
        <w:rPr>
          <w:rFonts w:ascii="Times New Roman" w:hAnsi="Times New Roman" w:cs="Times New Roman"/>
        </w:rPr>
        <w:t xml:space="preserve">Porter, M. E. (1985). </w:t>
      </w:r>
      <w:r w:rsidRPr="009D72E7">
        <w:rPr>
          <w:rFonts w:ascii="Times New Roman" w:hAnsi="Times New Roman" w:cs="Times New Roman"/>
          <w:i/>
        </w:rPr>
        <w:t>Competitive advantage: Creating and sustaining superior performance.</w:t>
      </w:r>
      <w:r w:rsidRPr="009D72E7">
        <w:rPr>
          <w:rFonts w:ascii="Times New Roman" w:hAnsi="Times New Roman" w:cs="Times New Roman"/>
        </w:rPr>
        <w:t xml:space="preserve"> New York, NY: The Free Press.</w:t>
      </w:r>
    </w:p>
    <w:p w14:paraId="5EC7378E" w14:textId="77777777" w:rsidR="0041438D" w:rsidRPr="009D72E7" w:rsidRDefault="0041438D" w:rsidP="009D72E7">
      <w:pPr>
        <w:pStyle w:val="EndNoteBibliography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D72E7">
        <w:rPr>
          <w:rFonts w:ascii="Times New Roman" w:hAnsi="Times New Roman" w:cs="Times New Roman"/>
          <w:sz w:val="24"/>
          <w:szCs w:val="24"/>
        </w:rPr>
        <w:t xml:space="preserve">Rees, W.E. (2002). Globalization and sustainability: Conflict or convergence? </w:t>
      </w:r>
      <w:r w:rsidRPr="009D72E7">
        <w:rPr>
          <w:rFonts w:ascii="Times New Roman" w:hAnsi="Times New Roman" w:cs="Times New Roman"/>
          <w:i/>
          <w:iCs/>
          <w:sz w:val="24"/>
          <w:szCs w:val="24"/>
        </w:rPr>
        <w:t>Bulletin of Science, Technology and Society,</w:t>
      </w:r>
      <w:r w:rsidRPr="009D7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2E7">
        <w:rPr>
          <w:rFonts w:ascii="Times New Roman" w:hAnsi="Times New Roman" w:cs="Times New Roman"/>
          <w:sz w:val="24"/>
          <w:szCs w:val="24"/>
        </w:rPr>
        <w:t>22 (r), 249-268.</w:t>
      </w:r>
    </w:p>
    <w:p w14:paraId="4C05A4A5" w14:textId="0F8A271C" w:rsidR="000B3B67" w:rsidRPr="009D72E7" w:rsidRDefault="000B3B67" w:rsidP="009D72E7">
      <w:pPr>
        <w:pStyle w:val="EndNoteBibliography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D72E7">
        <w:rPr>
          <w:rFonts w:ascii="Times New Roman" w:hAnsi="Times New Roman" w:cs="Times New Roman"/>
          <w:sz w:val="24"/>
          <w:szCs w:val="24"/>
          <w:lang w:val="en-CA"/>
        </w:rPr>
        <w:t>Shrivastava, P.</w:t>
      </w:r>
      <w:r w:rsidRPr="009D72E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9D72E7">
        <w:rPr>
          <w:rFonts w:ascii="Times New Roman" w:hAnsi="Times New Roman" w:cs="Times New Roman"/>
          <w:sz w:val="24"/>
          <w:szCs w:val="24"/>
          <w:lang w:val="en-CA"/>
        </w:rPr>
        <w:t>&amp; Kennelly, J.J. (2013). Sustainability and place-based enterprise.</w:t>
      </w:r>
      <w:r w:rsidRPr="009D72E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9D72E7">
        <w:rPr>
          <w:rFonts w:ascii="Times New Roman" w:hAnsi="Times New Roman" w:cs="Times New Roman"/>
          <w:i/>
          <w:iCs/>
          <w:sz w:val="24"/>
          <w:szCs w:val="24"/>
          <w:lang w:val="en-CA"/>
        </w:rPr>
        <w:t>Organization &amp; Environment, 26</w:t>
      </w:r>
      <w:r w:rsidRPr="009D72E7">
        <w:rPr>
          <w:rFonts w:ascii="Times New Roman" w:hAnsi="Times New Roman" w:cs="Times New Roman"/>
          <w:sz w:val="24"/>
          <w:szCs w:val="24"/>
          <w:lang w:val="en-CA"/>
        </w:rPr>
        <w:t>(1), 83-101.</w:t>
      </w:r>
    </w:p>
    <w:p w14:paraId="7D43D880" w14:textId="1A950F32" w:rsidR="00E03CAF" w:rsidRPr="003074E5" w:rsidRDefault="00E03CAF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Smith, A. (1986) [1776]. </w:t>
      </w:r>
      <w:r w:rsidRPr="009D72E7">
        <w:rPr>
          <w:rFonts w:ascii="Times New Roman" w:hAnsi="Times New Roman" w:cs="Times New Roman"/>
          <w:i/>
        </w:rPr>
        <w:t xml:space="preserve">The </w:t>
      </w:r>
      <w:r w:rsidR="003074E5">
        <w:rPr>
          <w:rFonts w:ascii="Times New Roman" w:hAnsi="Times New Roman" w:cs="Times New Roman"/>
          <w:i/>
        </w:rPr>
        <w:t>w</w:t>
      </w:r>
      <w:r w:rsidRPr="003074E5">
        <w:rPr>
          <w:rFonts w:ascii="Times New Roman" w:hAnsi="Times New Roman" w:cs="Times New Roman"/>
          <w:i/>
        </w:rPr>
        <w:t xml:space="preserve">ealth of </w:t>
      </w:r>
      <w:r w:rsidR="003074E5">
        <w:rPr>
          <w:rFonts w:ascii="Times New Roman" w:hAnsi="Times New Roman" w:cs="Times New Roman"/>
          <w:i/>
        </w:rPr>
        <w:t>n</w:t>
      </w:r>
      <w:r w:rsidRPr="003074E5">
        <w:rPr>
          <w:rFonts w:ascii="Times New Roman" w:hAnsi="Times New Roman" w:cs="Times New Roman"/>
          <w:i/>
        </w:rPr>
        <w:t>ations: Books I–III</w:t>
      </w:r>
      <w:r w:rsidRPr="003074E5">
        <w:rPr>
          <w:rFonts w:ascii="Times New Roman" w:hAnsi="Times New Roman" w:cs="Times New Roman"/>
        </w:rPr>
        <w:t>. London,</w:t>
      </w:r>
      <w:r w:rsidR="0025634C" w:rsidRPr="003074E5">
        <w:rPr>
          <w:rFonts w:ascii="Times New Roman" w:hAnsi="Times New Roman" w:cs="Times New Roman"/>
        </w:rPr>
        <w:t xml:space="preserve"> </w:t>
      </w:r>
      <w:r w:rsidRPr="003074E5">
        <w:rPr>
          <w:rFonts w:ascii="Times New Roman" w:hAnsi="Times New Roman" w:cs="Times New Roman"/>
        </w:rPr>
        <w:t>UK: Penguin Books.</w:t>
      </w:r>
    </w:p>
    <w:p w14:paraId="4DAF982E" w14:textId="77777777" w:rsidR="0025634C" w:rsidRPr="009D72E7" w:rsidRDefault="00E03CAF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Smith, A. (2004) [1759]. </w:t>
      </w:r>
      <w:r w:rsidRPr="009D72E7">
        <w:rPr>
          <w:rFonts w:ascii="Times New Roman" w:hAnsi="Times New Roman" w:cs="Times New Roman"/>
          <w:i/>
        </w:rPr>
        <w:t>The theory of moral sentiments.</w:t>
      </w:r>
      <w:r w:rsidRPr="009D72E7">
        <w:rPr>
          <w:rFonts w:ascii="Times New Roman" w:hAnsi="Times New Roman" w:cs="Times New Roman"/>
        </w:rPr>
        <w:t xml:space="preserve"> New York:</w:t>
      </w:r>
      <w:r w:rsidR="0025634C"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</w:rPr>
        <w:t xml:space="preserve">Barnes &amp; Noble Publishing Inc. </w:t>
      </w:r>
    </w:p>
    <w:p w14:paraId="1BAB1F80" w14:textId="77777777" w:rsidR="0041438D" w:rsidRPr="009D72E7" w:rsidRDefault="0041438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  <w:color w:val="1A1A1A"/>
        </w:rPr>
        <w:t>Snook, S., Nohria, N. &amp; Khurana, R. (eds.) (2012).</w:t>
      </w:r>
      <w:r w:rsidRPr="009D72E7">
        <w:rPr>
          <w:rFonts w:ascii="Times New Roman" w:hAnsi="Times New Roman" w:cs="Times New Roman"/>
          <w:i/>
          <w:color w:val="1A1A1A"/>
        </w:rPr>
        <w:t xml:space="preserve"> The handbook for teaching leadership: Knowing, doing, and being</w:t>
      </w:r>
      <w:r w:rsidRPr="009D72E7">
        <w:rPr>
          <w:rFonts w:ascii="Times New Roman" w:hAnsi="Times New Roman" w:cs="Times New Roman"/>
          <w:color w:val="1A1A1A"/>
        </w:rPr>
        <w:t>. Thousand Oaks, CA: Sage.</w:t>
      </w:r>
    </w:p>
    <w:p w14:paraId="5249DC7C" w14:textId="77777777" w:rsidR="00A53A21" w:rsidRPr="009D72E7" w:rsidRDefault="00A53A21" w:rsidP="009D72E7">
      <w:pPr>
        <w:widowControl w:val="0"/>
        <w:tabs>
          <w:tab w:val="left" w:pos="560"/>
        </w:tabs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 xml:space="preserve">Stokstad, E. (2008). Dueling visions for a hungry world. </w:t>
      </w:r>
      <w:r w:rsidRPr="009D72E7">
        <w:rPr>
          <w:rFonts w:ascii="Times New Roman" w:hAnsi="Times New Roman" w:cs="Times New Roman"/>
          <w:i/>
        </w:rPr>
        <w:t>Science,</w:t>
      </w:r>
      <w:r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  <w:i/>
        </w:rPr>
        <w:t>319</w:t>
      </w:r>
      <w:r w:rsidRPr="009D72E7">
        <w:rPr>
          <w:rFonts w:ascii="Times New Roman" w:hAnsi="Times New Roman" w:cs="Times New Roman"/>
        </w:rPr>
        <w:t xml:space="preserve"> (March 14), 1474-1476.</w:t>
      </w:r>
    </w:p>
    <w:p w14:paraId="3A8D1A13" w14:textId="6423D5CB" w:rsidR="00567C5E" w:rsidRPr="009D72E7" w:rsidRDefault="00567C5E" w:rsidP="009D72E7">
      <w:pPr>
        <w:pStyle w:val="BodyText"/>
        <w:ind w:left="700" w:hanging="700"/>
        <w:rPr>
          <w:szCs w:val="24"/>
        </w:rPr>
      </w:pPr>
      <w:r w:rsidRPr="009D72E7">
        <w:rPr>
          <w:szCs w:val="24"/>
        </w:rPr>
        <w:t xml:space="preserve">Tsui, L. (2006). Cultivating critical thinking: Insights from an elite liberal arts college. </w:t>
      </w:r>
      <w:r w:rsidRPr="009D72E7">
        <w:rPr>
          <w:i/>
          <w:szCs w:val="24"/>
        </w:rPr>
        <w:t>The Journal of General Education</w:t>
      </w:r>
      <w:r w:rsidRPr="009D72E7">
        <w:rPr>
          <w:szCs w:val="24"/>
        </w:rPr>
        <w:t>, 55</w:t>
      </w:r>
      <w:r w:rsidR="003E55F5" w:rsidRPr="009D72E7">
        <w:rPr>
          <w:szCs w:val="24"/>
        </w:rPr>
        <w:t xml:space="preserve"> </w:t>
      </w:r>
      <w:r w:rsidRPr="009D72E7">
        <w:rPr>
          <w:szCs w:val="24"/>
        </w:rPr>
        <w:t>(2), 200-227.</w:t>
      </w:r>
    </w:p>
    <w:p w14:paraId="0EE444F9" w14:textId="77777777" w:rsidR="0041438D" w:rsidRPr="009D72E7" w:rsidRDefault="0041438D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1A1A1A"/>
        </w:rPr>
      </w:pPr>
      <w:r w:rsidRPr="009D72E7">
        <w:rPr>
          <w:rFonts w:ascii="Times New Roman" w:hAnsi="Times New Roman" w:cs="Times New Roman"/>
        </w:rPr>
        <w:t xml:space="preserve">Weber, M. (1958). </w:t>
      </w:r>
      <w:r w:rsidRPr="009D72E7">
        <w:rPr>
          <w:rFonts w:ascii="Times New Roman" w:hAnsi="Times New Roman" w:cs="Times New Roman"/>
          <w:i/>
        </w:rPr>
        <w:t>The Protestant ethic and the spirit of capitalism</w:t>
      </w:r>
      <w:r w:rsidRPr="009D72E7">
        <w:rPr>
          <w:rFonts w:ascii="Times New Roman" w:hAnsi="Times New Roman" w:cs="Times New Roman"/>
        </w:rPr>
        <w:t xml:space="preserve"> (transl. Talcott Parsons). New York: Scribner’s.</w:t>
      </w:r>
    </w:p>
    <w:p w14:paraId="6636C545" w14:textId="68035D10" w:rsidR="0041438D" w:rsidRPr="009D72E7" w:rsidRDefault="0041438D" w:rsidP="009D7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Wilkinson, R</w:t>
      </w:r>
      <w:r w:rsidR="004F56E4" w:rsidRPr="009D72E7">
        <w:rPr>
          <w:rFonts w:ascii="Times New Roman" w:hAnsi="Times New Roman" w:cs="Times New Roman"/>
        </w:rPr>
        <w:t>., &amp;</w:t>
      </w:r>
      <w:r w:rsidRPr="009D72E7">
        <w:rPr>
          <w:rFonts w:ascii="Times New Roman" w:hAnsi="Times New Roman" w:cs="Times New Roman"/>
        </w:rPr>
        <w:t xml:space="preserve"> Pickett, K</w:t>
      </w:r>
      <w:r w:rsidR="004F56E4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(2010)</w:t>
      </w:r>
      <w:r w:rsidR="003E55F5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  <w:i/>
          <w:iCs/>
          <w:lang w:val="en"/>
        </w:rPr>
        <w:t xml:space="preserve">The spirit level: </w:t>
      </w:r>
      <w:r w:rsidRPr="009D72E7">
        <w:rPr>
          <w:rFonts w:ascii="Times New Roman" w:hAnsi="Times New Roman" w:cs="Times New Roman"/>
          <w:bCs/>
          <w:i/>
          <w:iCs/>
        </w:rPr>
        <w:t>Why equality is better for everyone</w:t>
      </w:r>
      <w:r w:rsidRPr="009D72E7">
        <w:rPr>
          <w:rFonts w:ascii="Times New Roman" w:hAnsi="Times New Roman" w:cs="Times New Roman"/>
          <w:bCs/>
          <w:iCs/>
        </w:rPr>
        <w:t>.</w:t>
      </w:r>
      <w:r w:rsidRPr="009D72E7">
        <w:rPr>
          <w:rFonts w:ascii="Times New Roman" w:hAnsi="Times New Roman" w:cs="Times New Roman"/>
          <w:i/>
          <w:iCs/>
          <w:lang w:val="en"/>
        </w:rPr>
        <w:t xml:space="preserve"> </w:t>
      </w:r>
      <w:r w:rsidRPr="009D72E7">
        <w:rPr>
          <w:rFonts w:ascii="Times New Roman" w:hAnsi="Times New Roman" w:cs="Times New Roman"/>
          <w:iCs/>
          <w:lang w:val="en"/>
        </w:rPr>
        <w:t>London, United Kingdom: Penguin Books</w:t>
      </w:r>
      <w:r w:rsidRPr="009D72E7">
        <w:rPr>
          <w:rFonts w:ascii="Times New Roman" w:hAnsi="Times New Roman" w:cs="Times New Roman"/>
        </w:rPr>
        <w:t xml:space="preserve">. </w:t>
      </w:r>
    </w:p>
    <w:p w14:paraId="1A08B6A0" w14:textId="410B2A27" w:rsidR="00A53A21" w:rsidRPr="009D72E7" w:rsidRDefault="00A53A21" w:rsidP="009D72E7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</w:rPr>
      </w:pPr>
      <w:r w:rsidRPr="009D72E7">
        <w:rPr>
          <w:rFonts w:ascii="Times New Roman" w:hAnsi="Times New Roman" w:cs="Times New Roman"/>
        </w:rPr>
        <w:t>Wood, D</w:t>
      </w:r>
      <w:r w:rsidR="004C3383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>, Loney, S</w:t>
      </w:r>
      <w:r w:rsidR="004C3383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, </w:t>
      </w:r>
      <w:r w:rsidR="004C3383" w:rsidRPr="009D72E7">
        <w:rPr>
          <w:rFonts w:ascii="Times New Roman" w:hAnsi="Times New Roman" w:cs="Times New Roman"/>
        </w:rPr>
        <w:t>&amp;</w:t>
      </w:r>
      <w:r w:rsidRPr="009D72E7">
        <w:rPr>
          <w:rFonts w:ascii="Times New Roman" w:hAnsi="Times New Roman" w:cs="Times New Roman"/>
        </w:rPr>
        <w:t xml:space="preserve"> Taylor, K</w:t>
      </w:r>
      <w:r w:rsidR="004C3383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(2015)</w:t>
      </w:r>
      <w:r w:rsidR="003E55F5" w:rsidRPr="009D72E7">
        <w:rPr>
          <w:rFonts w:ascii="Times New Roman" w:hAnsi="Times New Roman" w:cs="Times New Roman"/>
        </w:rPr>
        <w:t>.</w:t>
      </w:r>
      <w:r w:rsidRPr="009D72E7">
        <w:rPr>
          <w:rFonts w:ascii="Times New Roman" w:hAnsi="Times New Roman" w:cs="Times New Roman"/>
        </w:rPr>
        <w:t xml:space="preserve"> </w:t>
      </w:r>
      <w:r w:rsidRPr="009D72E7">
        <w:rPr>
          <w:rFonts w:ascii="Times New Roman" w:hAnsi="Times New Roman" w:cs="Times New Roman"/>
          <w:i/>
        </w:rPr>
        <w:t xml:space="preserve">Social </w:t>
      </w:r>
      <w:r w:rsidR="0025634C" w:rsidRPr="009D72E7">
        <w:rPr>
          <w:rFonts w:ascii="Times New Roman" w:hAnsi="Times New Roman" w:cs="Times New Roman"/>
          <w:i/>
        </w:rPr>
        <w:t>e</w:t>
      </w:r>
      <w:r w:rsidRPr="009D72E7">
        <w:rPr>
          <w:rFonts w:ascii="Times New Roman" w:hAnsi="Times New Roman" w:cs="Times New Roman"/>
          <w:i/>
        </w:rPr>
        <w:t xml:space="preserve">nterprise and the </w:t>
      </w:r>
      <w:r w:rsidR="0025634C" w:rsidRPr="009D72E7">
        <w:rPr>
          <w:rFonts w:ascii="Times New Roman" w:hAnsi="Times New Roman" w:cs="Times New Roman"/>
          <w:i/>
        </w:rPr>
        <w:t>s</w:t>
      </w:r>
      <w:r w:rsidRPr="009D72E7">
        <w:rPr>
          <w:rFonts w:ascii="Times New Roman" w:hAnsi="Times New Roman" w:cs="Times New Roman"/>
          <w:i/>
        </w:rPr>
        <w:t>olutions</w:t>
      </w:r>
      <w:r w:rsidR="0025634C" w:rsidRPr="009D72E7">
        <w:rPr>
          <w:rFonts w:ascii="Times New Roman" w:hAnsi="Times New Roman" w:cs="Times New Roman"/>
          <w:i/>
        </w:rPr>
        <w:t xml:space="preserve"> e</w:t>
      </w:r>
      <w:r w:rsidRPr="009D72E7">
        <w:rPr>
          <w:rFonts w:ascii="Times New Roman" w:hAnsi="Times New Roman" w:cs="Times New Roman"/>
          <w:i/>
        </w:rPr>
        <w:t xml:space="preserve">conomy: A </w:t>
      </w:r>
      <w:r w:rsidR="0025634C" w:rsidRPr="009D72E7">
        <w:rPr>
          <w:rFonts w:ascii="Times New Roman" w:hAnsi="Times New Roman" w:cs="Times New Roman"/>
          <w:i/>
        </w:rPr>
        <w:t>t</w:t>
      </w:r>
      <w:r w:rsidRPr="009D72E7">
        <w:rPr>
          <w:rFonts w:ascii="Times New Roman" w:hAnsi="Times New Roman" w:cs="Times New Roman"/>
          <w:i/>
        </w:rPr>
        <w:t>oolkit for Manitoba First Nations</w:t>
      </w:r>
      <w:r w:rsidRPr="009D72E7">
        <w:rPr>
          <w:rFonts w:ascii="Times New Roman" w:hAnsi="Times New Roman" w:cs="Times New Roman"/>
        </w:rPr>
        <w:t>. Winnipeg, MB: AKI Energy.</w:t>
      </w:r>
    </w:p>
    <w:sectPr w:rsidR="00A53A21" w:rsidRPr="009D72E7" w:rsidSect="007018F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BE8D" w14:textId="77777777" w:rsidR="00E3291B" w:rsidRDefault="00E3291B" w:rsidP="005E6924">
      <w:r>
        <w:separator/>
      </w:r>
    </w:p>
  </w:endnote>
  <w:endnote w:type="continuationSeparator" w:id="0">
    <w:p w14:paraId="669EE011" w14:textId="77777777" w:rsidR="00E3291B" w:rsidRDefault="00E3291B" w:rsidP="005E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5722" w14:textId="77777777" w:rsidR="00E3291B" w:rsidRDefault="00E3291B" w:rsidP="005E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06909" w14:textId="77777777" w:rsidR="00E3291B" w:rsidRDefault="00E3291B" w:rsidP="005E6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C184" w14:textId="13D83B5A" w:rsidR="00E3291B" w:rsidRDefault="00E3291B" w:rsidP="005E6924">
    <w:pPr>
      <w:pStyle w:val="Footer"/>
      <w:framePr w:wrap="around" w:vAnchor="text" w:hAnchor="margin" w:xAlign="right" w:y="1"/>
      <w:rPr>
        <w:rStyle w:val="PageNumber"/>
      </w:rPr>
    </w:pPr>
  </w:p>
  <w:p w14:paraId="0AD10648" w14:textId="77777777" w:rsidR="00E3291B" w:rsidRDefault="00E3291B" w:rsidP="005E6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1669F" w14:textId="77777777" w:rsidR="00E3291B" w:rsidRDefault="00E3291B" w:rsidP="005E6924">
      <w:r>
        <w:separator/>
      </w:r>
    </w:p>
  </w:footnote>
  <w:footnote w:type="continuationSeparator" w:id="0">
    <w:p w14:paraId="23ED64B6" w14:textId="77777777" w:rsidR="00E3291B" w:rsidRDefault="00E3291B" w:rsidP="005E6924">
      <w:r>
        <w:continuationSeparator/>
      </w:r>
    </w:p>
  </w:footnote>
  <w:footnote w:id="1">
    <w:p w14:paraId="1893DA3F" w14:textId="6C023E97" w:rsidR="00426C51" w:rsidRPr="00426C51" w:rsidRDefault="00426C51" w:rsidP="00426C51">
      <w:pPr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t>Dyck, B. (2017)</w:t>
      </w:r>
      <w:r>
        <w:t>.</w:t>
      </w:r>
      <w:r>
        <w:t xml:space="preserve"> “Reflecting on 25 years of teaching, researching, and textbook-writing for </w:t>
      </w:r>
      <w:r w:rsidRPr="00266254">
        <w:t xml:space="preserve">introduction to management: An essay with some lessons learned.” </w:t>
      </w:r>
      <w:r w:rsidRPr="00266254">
        <w:rPr>
          <w:u w:val="single"/>
        </w:rPr>
        <w:t>Journal of Management Education</w:t>
      </w:r>
      <w:r w:rsidRPr="00266254">
        <w:t xml:space="preserve">. </w:t>
      </w:r>
      <w:r>
        <w:t xml:space="preserve">Available online. </w:t>
      </w:r>
      <w:r w:rsidRPr="00266254">
        <w:rPr>
          <w:color w:val="222222"/>
          <w:shd w:val="clear" w:color="auto" w:fill="FFFFFF"/>
          <w:lang w:val="en-CA"/>
        </w:rPr>
        <w:t>1052562917693381.</w:t>
      </w:r>
    </w:p>
    <w:p w14:paraId="441FF201" w14:textId="77777777" w:rsidR="00426C51" w:rsidRDefault="00426C51" w:rsidP="00426C51">
      <w:pPr>
        <w:rPr>
          <w:rFonts w:ascii="Times New Roman" w:hAnsi="Times New Roman" w:cs="Times New Roman"/>
          <w:bCs/>
        </w:rPr>
      </w:pPr>
    </w:p>
    <w:p w14:paraId="01BFA93F" w14:textId="309393E9" w:rsidR="00426C51" w:rsidRDefault="00426C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531F" w14:textId="77777777" w:rsidR="00E3291B" w:rsidRDefault="00E3291B" w:rsidP="008338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1CEE1" w14:textId="77777777" w:rsidR="00E3291B" w:rsidRDefault="00E3291B" w:rsidP="0083384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DBE" w14:textId="77777777" w:rsidR="00E3291B" w:rsidRDefault="00E3291B" w:rsidP="008338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FFD29" w14:textId="1C630C35" w:rsidR="00E3291B" w:rsidRPr="0083384D" w:rsidRDefault="00E3291B" w:rsidP="0083384D">
    <w:pPr>
      <w:pStyle w:val="Header"/>
      <w:ind w:right="360"/>
      <w:rPr>
        <w:b/>
      </w:rPr>
    </w:pPr>
    <w:r w:rsidRPr="0083384D">
      <w:rPr>
        <w:b/>
      </w:rPr>
      <w:t>Reflecting on 25 years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9A6FEE"/>
    <w:multiLevelType w:val="hybridMultilevel"/>
    <w:tmpl w:val="EE80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A"/>
    <w:rsid w:val="00003406"/>
    <w:rsid w:val="00010F68"/>
    <w:rsid w:val="00044653"/>
    <w:rsid w:val="00067F83"/>
    <w:rsid w:val="000747F6"/>
    <w:rsid w:val="00096141"/>
    <w:rsid w:val="000B274D"/>
    <w:rsid w:val="000B3B67"/>
    <w:rsid w:val="000B4DEC"/>
    <w:rsid w:val="000B57AA"/>
    <w:rsid w:val="000B656F"/>
    <w:rsid w:val="000C0223"/>
    <w:rsid w:val="000C37B4"/>
    <w:rsid w:val="000D1DEC"/>
    <w:rsid w:val="000D421D"/>
    <w:rsid w:val="00101CE9"/>
    <w:rsid w:val="00123DEC"/>
    <w:rsid w:val="00134298"/>
    <w:rsid w:val="0013735F"/>
    <w:rsid w:val="00156483"/>
    <w:rsid w:val="001745B3"/>
    <w:rsid w:val="00193C9D"/>
    <w:rsid w:val="001A6CE4"/>
    <w:rsid w:val="001C582F"/>
    <w:rsid w:val="001D6BE1"/>
    <w:rsid w:val="00211C08"/>
    <w:rsid w:val="00212C3E"/>
    <w:rsid w:val="00220054"/>
    <w:rsid w:val="00223D58"/>
    <w:rsid w:val="00224633"/>
    <w:rsid w:val="002348E1"/>
    <w:rsid w:val="00241A39"/>
    <w:rsid w:val="00253077"/>
    <w:rsid w:val="002551BB"/>
    <w:rsid w:val="0025634C"/>
    <w:rsid w:val="00257152"/>
    <w:rsid w:val="00257BCD"/>
    <w:rsid w:val="00264A46"/>
    <w:rsid w:val="002707C7"/>
    <w:rsid w:val="00273768"/>
    <w:rsid w:val="0027726F"/>
    <w:rsid w:val="0028794B"/>
    <w:rsid w:val="002909E8"/>
    <w:rsid w:val="00294DA4"/>
    <w:rsid w:val="002A291C"/>
    <w:rsid w:val="002A49DE"/>
    <w:rsid w:val="002B168E"/>
    <w:rsid w:val="002C076A"/>
    <w:rsid w:val="002C4EDE"/>
    <w:rsid w:val="002D3B7D"/>
    <w:rsid w:val="002E221D"/>
    <w:rsid w:val="003074E5"/>
    <w:rsid w:val="00307E5C"/>
    <w:rsid w:val="003122F7"/>
    <w:rsid w:val="0031620F"/>
    <w:rsid w:val="003176C9"/>
    <w:rsid w:val="003209A2"/>
    <w:rsid w:val="003242C4"/>
    <w:rsid w:val="003242D8"/>
    <w:rsid w:val="00364BEC"/>
    <w:rsid w:val="003737A3"/>
    <w:rsid w:val="00377E24"/>
    <w:rsid w:val="003801A1"/>
    <w:rsid w:val="00386703"/>
    <w:rsid w:val="00392A2F"/>
    <w:rsid w:val="00392B1A"/>
    <w:rsid w:val="003A4E32"/>
    <w:rsid w:val="003A68DC"/>
    <w:rsid w:val="003C4356"/>
    <w:rsid w:val="003C74A2"/>
    <w:rsid w:val="003D37EC"/>
    <w:rsid w:val="003D7CE3"/>
    <w:rsid w:val="003E55F5"/>
    <w:rsid w:val="003E790D"/>
    <w:rsid w:val="003F1029"/>
    <w:rsid w:val="00407102"/>
    <w:rsid w:val="00414075"/>
    <w:rsid w:val="0041438D"/>
    <w:rsid w:val="0041705D"/>
    <w:rsid w:val="00426C51"/>
    <w:rsid w:val="00454B5D"/>
    <w:rsid w:val="0046106B"/>
    <w:rsid w:val="00461E0E"/>
    <w:rsid w:val="0048371F"/>
    <w:rsid w:val="00490B5A"/>
    <w:rsid w:val="00496B93"/>
    <w:rsid w:val="004B49F5"/>
    <w:rsid w:val="004C3383"/>
    <w:rsid w:val="004D01D8"/>
    <w:rsid w:val="004E64DB"/>
    <w:rsid w:val="004F56E4"/>
    <w:rsid w:val="005003D1"/>
    <w:rsid w:val="00503270"/>
    <w:rsid w:val="0051564F"/>
    <w:rsid w:val="00531FEE"/>
    <w:rsid w:val="00543806"/>
    <w:rsid w:val="005579DA"/>
    <w:rsid w:val="005603C6"/>
    <w:rsid w:val="00560980"/>
    <w:rsid w:val="00567C5E"/>
    <w:rsid w:val="00574E30"/>
    <w:rsid w:val="005811C4"/>
    <w:rsid w:val="005A1B7D"/>
    <w:rsid w:val="005A35BF"/>
    <w:rsid w:val="005A72B1"/>
    <w:rsid w:val="005B0948"/>
    <w:rsid w:val="005C41D1"/>
    <w:rsid w:val="005C7C9A"/>
    <w:rsid w:val="005D5D91"/>
    <w:rsid w:val="005D5FF0"/>
    <w:rsid w:val="005E38A2"/>
    <w:rsid w:val="005E6924"/>
    <w:rsid w:val="005F54CB"/>
    <w:rsid w:val="005F63A4"/>
    <w:rsid w:val="006015B1"/>
    <w:rsid w:val="00605AEE"/>
    <w:rsid w:val="00606DD0"/>
    <w:rsid w:val="00614264"/>
    <w:rsid w:val="00630C71"/>
    <w:rsid w:val="00635B5D"/>
    <w:rsid w:val="006436F8"/>
    <w:rsid w:val="00652CEF"/>
    <w:rsid w:val="00664DB6"/>
    <w:rsid w:val="006814CC"/>
    <w:rsid w:val="006B14C5"/>
    <w:rsid w:val="006C3417"/>
    <w:rsid w:val="006C362A"/>
    <w:rsid w:val="006C38E0"/>
    <w:rsid w:val="007018FC"/>
    <w:rsid w:val="00702CCE"/>
    <w:rsid w:val="0071164F"/>
    <w:rsid w:val="00727180"/>
    <w:rsid w:val="007278D6"/>
    <w:rsid w:val="007414F9"/>
    <w:rsid w:val="0076190B"/>
    <w:rsid w:val="0079020B"/>
    <w:rsid w:val="00795FF8"/>
    <w:rsid w:val="00797DDF"/>
    <w:rsid w:val="007A44A4"/>
    <w:rsid w:val="007A506C"/>
    <w:rsid w:val="007A7E79"/>
    <w:rsid w:val="007B18F4"/>
    <w:rsid w:val="007B2F1D"/>
    <w:rsid w:val="007B7BE8"/>
    <w:rsid w:val="007C1611"/>
    <w:rsid w:val="007C25F8"/>
    <w:rsid w:val="007D24C0"/>
    <w:rsid w:val="007F4524"/>
    <w:rsid w:val="007F78EA"/>
    <w:rsid w:val="008037E6"/>
    <w:rsid w:val="00803F86"/>
    <w:rsid w:val="00804A2D"/>
    <w:rsid w:val="00806ADA"/>
    <w:rsid w:val="0081210C"/>
    <w:rsid w:val="00820D39"/>
    <w:rsid w:val="00824228"/>
    <w:rsid w:val="00830A26"/>
    <w:rsid w:val="0083384D"/>
    <w:rsid w:val="00844223"/>
    <w:rsid w:val="00850746"/>
    <w:rsid w:val="00854347"/>
    <w:rsid w:val="0086738A"/>
    <w:rsid w:val="00870A15"/>
    <w:rsid w:val="00874CAB"/>
    <w:rsid w:val="00882782"/>
    <w:rsid w:val="00891713"/>
    <w:rsid w:val="008A0A59"/>
    <w:rsid w:val="008B37AD"/>
    <w:rsid w:val="008F6885"/>
    <w:rsid w:val="009022F9"/>
    <w:rsid w:val="00910B31"/>
    <w:rsid w:val="00916FFA"/>
    <w:rsid w:val="00935114"/>
    <w:rsid w:val="00950C8F"/>
    <w:rsid w:val="0095199E"/>
    <w:rsid w:val="00952270"/>
    <w:rsid w:val="00955E9E"/>
    <w:rsid w:val="00967612"/>
    <w:rsid w:val="00982539"/>
    <w:rsid w:val="00987673"/>
    <w:rsid w:val="009959F5"/>
    <w:rsid w:val="009A161C"/>
    <w:rsid w:val="009A3859"/>
    <w:rsid w:val="009A5D17"/>
    <w:rsid w:val="009B48A8"/>
    <w:rsid w:val="009C3B3D"/>
    <w:rsid w:val="009C4D0F"/>
    <w:rsid w:val="009D1157"/>
    <w:rsid w:val="009D384F"/>
    <w:rsid w:val="009D72E7"/>
    <w:rsid w:val="009E0737"/>
    <w:rsid w:val="009E14CE"/>
    <w:rsid w:val="009E29D4"/>
    <w:rsid w:val="009E41D6"/>
    <w:rsid w:val="009F24E9"/>
    <w:rsid w:val="00A20E4B"/>
    <w:rsid w:val="00A22BDD"/>
    <w:rsid w:val="00A244B6"/>
    <w:rsid w:val="00A34239"/>
    <w:rsid w:val="00A53A21"/>
    <w:rsid w:val="00A61FAC"/>
    <w:rsid w:val="00A7090E"/>
    <w:rsid w:val="00AB5FAF"/>
    <w:rsid w:val="00AC0117"/>
    <w:rsid w:val="00AC5D01"/>
    <w:rsid w:val="00AC7700"/>
    <w:rsid w:val="00AE7DB9"/>
    <w:rsid w:val="00AF0FA7"/>
    <w:rsid w:val="00B02874"/>
    <w:rsid w:val="00B05FA7"/>
    <w:rsid w:val="00B123D6"/>
    <w:rsid w:val="00B23708"/>
    <w:rsid w:val="00B34A86"/>
    <w:rsid w:val="00B36DAA"/>
    <w:rsid w:val="00B47E6A"/>
    <w:rsid w:val="00B55FAE"/>
    <w:rsid w:val="00B61BA3"/>
    <w:rsid w:val="00B623BD"/>
    <w:rsid w:val="00B626DD"/>
    <w:rsid w:val="00B63FB1"/>
    <w:rsid w:val="00B730FE"/>
    <w:rsid w:val="00B77A02"/>
    <w:rsid w:val="00B91262"/>
    <w:rsid w:val="00B91637"/>
    <w:rsid w:val="00BA3855"/>
    <w:rsid w:val="00BD11F8"/>
    <w:rsid w:val="00BD5921"/>
    <w:rsid w:val="00C0363B"/>
    <w:rsid w:val="00C045F5"/>
    <w:rsid w:val="00C17637"/>
    <w:rsid w:val="00C338C2"/>
    <w:rsid w:val="00C433B1"/>
    <w:rsid w:val="00C52DA0"/>
    <w:rsid w:val="00C53C7B"/>
    <w:rsid w:val="00C66B0D"/>
    <w:rsid w:val="00C701B6"/>
    <w:rsid w:val="00C72D0A"/>
    <w:rsid w:val="00C72F94"/>
    <w:rsid w:val="00C91E4A"/>
    <w:rsid w:val="00C9572C"/>
    <w:rsid w:val="00CA2399"/>
    <w:rsid w:val="00CA30F7"/>
    <w:rsid w:val="00CD1891"/>
    <w:rsid w:val="00CD1F15"/>
    <w:rsid w:val="00CD4BD6"/>
    <w:rsid w:val="00CE036F"/>
    <w:rsid w:val="00CE0BFF"/>
    <w:rsid w:val="00CE6D5B"/>
    <w:rsid w:val="00CF09F8"/>
    <w:rsid w:val="00D14D75"/>
    <w:rsid w:val="00D176F1"/>
    <w:rsid w:val="00D241AE"/>
    <w:rsid w:val="00D36A22"/>
    <w:rsid w:val="00D37630"/>
    <w:rsid w:val="00D46351"/>
    <w:rsid w:val="00D51DE1"/>
    <w:rsid w:val="00D65380"/>
    <w:rsid w:val="00D71062"/>
    <w:rsid w:val="00D95443"/>
    <w:rsid w:val="00D97D1C"/>
    <w:rsid w:val="00DA45BF"/>
    <w:rsid w:val="00DB2B83"/>
    <w:rsid w:val="00DD49A4"/>
    <w:rsid w:val="00DE177A"/>
    <w:rsid w:val="00DE7837"/>
    <w:rsid w:val="00E01119"/>
    <w:rsid w:val="00E03CAF"/>
    <w:rsid w:val="00E04D54"/>
    <w:rsid w:val="00E04F4C"/>
    <w:rsid w:val="00E07946"/>
    <w:rsid w:val="00E17644"/>
    <w:rsid w:val="00E214D4"/>
    <w:rsid w:val="00E25482"/>
    <w:rsid w:val="00E2728C"/>
    <w:rsid w:val="00E3291B"/>
    <w:rsid w:val="00E34FB6"/>
    <w:rsid w:val="00E44534"/>
    <w:rsid w:val="00E44D10"/>
    <w:rsid w:val="00E47ECF"/>
    <w:rsid w:val="00E52DE8"/>
    <w:rsid w:val="00E71491"/>
    <w:rsid w:val="00E73FD5"/>
    <w:rsid w:val="00E75FC0"/>
    <w:rsid w:val="00E80F8D"/>
    <w:rsid w:val="00E82504"/>
    <w:rsid w:val="00EA7904"/>
    <w:rsid w:val="00EB45F6"/>
    <w:rsid w:val="00EC29E1"/>
    <w:rsid w:val="00ED3A75"/>
    <w:rsid w:val="00EE0A91"/>
    <w:rsid w:val="00EE5EA1"/>
    <w:rsid w:val="00EE6516"/>
    <w:rsid w:val="00F04450"/>
    <w:rsid w:val="00F05BD2"/>
    <w:rsid w:val="00F12FA6"/>
    <w:rsid w:val="00F23923"/>
    <w:rsid w:val="00F26739"/>
    <w:rsid w:val="00F36166"/>
    <w:rsid w:val="00F36B8A"/>
    <w:rsid w:val="00F422D8"/>
    <w:rsid w:val="00F458E9"/>
    <w:rsid w:val="00F464EB"/>
    <w:rsid w:val="00F50226"/>
    <w:rsid w:val="00F51E08"/>
    <w:rsid w:val="00F60841"/>
    <w:rsid w:val="00F63D55"/>
    <w:rsid w:val="00F70D52"/>
    <w:rsid w:val="00F73AFF"/>
    <w:rsid w:val="00F74CC6"/>
    <w:rsid w:val="00F908D3"/>
    <w:rsid w:val="00FB055D"/>
    <w:rsid w:val="00FB29CE"/>
    <w:rsid w:val="00FB5751"/>
    <w:rsid w:val="00FC3A09"/>
    <w:rsid w:val="00FD19B1"/>
    <w:rsid w:val="00FD1BA5"/>
    <w:rsid w:val="00FE0095"/>
    <w:rsid w:val="00FE14E8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EE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24"/>
  </w:style>
  <w:style w:type="character" w:styleId="PageNumber">
    <w:name w:val="page number"/>
    <w:basedOn w:val="DefaultParagraphFont"/>
    <w:uiPriority w:val="99"/>
    <w:semiHidden/>
    <w:unhideWhenUsed/>
    <w:rsid w:val="005E6924"/>
  </w:style>
  <w:style w:type="paragraph" w:customStyle="1" w:styleId="EndNoteBibliography">
    <w:name w:val="EndNote Bibliography"/>
    <w:basedOn w:val="Normal"/>
    <w:rsid w:val="005003D1"/>
    <w:pPr>
      <w:spacing w:after="16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D1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37"/>
  </w:style>
  <w:style w:type="character" w:styleId="CommentReference">
    <w:name w:val="annotation reference"/>
    <w:basedOn w:val="DefaultParagraphFont"/>
    <w:uiPriority w:val="99"/>
    <w:semiHidden/>
    <w:unhideWhenUsed/>
    <w:rsid w:val="00FD1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68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7C5E"/>
    <w:pPr>
      <w:widowControl w:val="0"/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7C5E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6098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26C51"/>
  </w:style>
  <w:style w:type="character" w:customStyle="1" w:styleId="FootnoteTextChar">
    <w:name w:val="Footnote Text Char"/>
    <w:basedOn w:val="DefaultParagraphFont"/>
    <w:link w:val="FootnoteText"/>
    <w:uiPriority w:val="99"/>
    <w:rsid w:val="00426C51"/>
  </w:style>
  <w:style w:type="character" w:styleId="FootnoteReference">
    <w:name w:val="footnote reference"/>
    <w:basedOn w:val="DefaultParagraphFont"/>
    <w:uiPriority w:val="99"/>
    <w:unhideWhenUsed/>
    <w:rsid w:val="0042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24"/>
  </w:style>
  <w:style w:type="character" w:styleId="PageNumber">
    <w:name w:val="page number"/>
    <w:basedOn w:val="DefaultParagraphFont"/>
    <w:uiPriority w:val="99"/>
    <w:semiHidden/>
    <w:unhideWhenUsed/>
    <w:rsid w:val="005E6924"/>
  </w:style>
  <w:style w:type="paragraph" w:customStyle="1" w:styleId="EndNoteBibliography">
    <w:name w:val="EndNote Bibliography"/>
    <w:basedOn w:val="Normal"/>
    <w:rsid w:val="005003D1"/>
    <w:pPr>
      <w:spacing w:after="16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D1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37"/>
  </w:style>
  <w:style w:type="character" w:styleId="CommentReference">
    <w:name w:val="annotation reference"/>
    <w:basedOn w:val="DefaultParagraphFont"/>
    <w:uiPriority w:val="99"/>
    <w:semiHidden/>
    <w:unhideWhenUsed/>
    <w:rsid w:val="00FD1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68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7C5E"/>
    <w:pPr>
      <w:widowControl w:val="0"/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7C5E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6098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26C51"/>
  </w:style>
  <w:style w:type="character" w:customStyle="1" w:styleId="FootnoteTextChar">
    <w:name w:val="Footnote Text Char"/>
    <w:basedOn w:val="DefaultParagraphFont"/>
    <w:link w:val="FootnoteText"/>
    <w:uiPriority w:val="99"/>
    <w:rsid w:val="00426C51"/>
  </w:style>
  <w:style w:type="character" w:styleId="FootnoteReference">
    <w:name w:val="footnote reference"/>
    <w:basedOn w:val="DefaultParagraphFont"/>
    <w:uiPriority w:val="99"/>
    <w:unhideWhenUsed/>
    <w:rsid w:val="0042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7254</Words>
  <Characters>39175</Characters>
  <Application>Microsoft Macintosh Word</Application>
  <DocSecurity>0</DocSecurity>
  <Lines>753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Dyck</dc:creator>
  <cp:keywords/>
  <dc:description/>
  <cp:lastModifiedBy>Bruno Dyck</cp:lastModifiedBy>
  <cp:revision>3</cp:revision>
  <cp:lastPrinted>2016-11-19T20:11:00Z</cp:lastPrinted>
  <dcterms:created xsi:type="dcterms:W3CDTF">2017-08-19T16:05:00Z</dcterms:created>
  <dcterms:modified xsi:type="dcterms:W3CDTF">2017-08-19T16:10:00Z</dcterms:modified>
</cp:coreProperties>
</file>